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right"/>
        <w:tblLayout w:type="fixed"/>
        <w:tblCellMar>
          <w:top w:w="0" w:type="dxa"/>
          <w:left w:w="108" w:type="dxa"/>
          <w:bottom w:w="0" w:type="dxa"/>
          <w:right w:w="108" w:type="dxa"/>
        </w:tblCellMar>
      </w:tblPr>
      <w:tblGrid>
        <w:gridCol w:w="1704"/>
        <w:gridCol w:w="2973"/>
      </w:tblGrid>
      <w:tr>
        <w:tblPrEx>
          <w:tblCellMar>
            <w:top w:w="0" w:type="dxa"/>
            <w:left w:w="108" w:type="dxa"/>
            <w:bottom w:w="0" w:type="dxa"/>
            <w:right w:w="108" w:type="dxa"/>
          </w:tblCellMar>
        </w:tblPrEx>
        <w:trPr>
          <w:trHeight w:val="397" w:hRule="atLeast"/>
          <w:jc w:val="right"/>
        </w:trPr>
        <w:tc>
          <w:tcPr>
            <w:tcW w:w="1704" w:type="dxa"/>
            <w:noWrap w:val="0"/>
            <w:tcMar>
              <w:top w:w="0" w:type="dxa"/>
              <w:left w:w="0" w:type="dxa"/>
              <w:bottom w:w="0" w:type="dxa"/>
              <w:right w:w="0" w:type="dxa"/>
            </w:tcMar>
            <w:vAlign w:val="bottom"/>
          </w:tcPr>
          <w:p>
            <w:pPr>
              <w:jc w:val="right"/>
              <w:rPr>
                <w:rFonts w:ascii="宋体" w:hAnsi="Calibri"/>
                <w:sz w:val="24"/>
                <w:szCs w:val="24"/>
                <w:highlight w:val="none"/>
              </w:rPr>
            </w:pPr>
            <w:bookmarkStart w:id="0" w:name="bmb_barcode"/>
            <w:bookmarkEnd w:id="0"/>
            <w:r>
              <w:rPr>
                <w:rFonts w:hint="eastAsia" w:ascii="宋体" w:hAnsi="宋体"/>
                <w:sz w:val="24"/>
                <w:szCs w:val="24"/>
                <w:highlight w:val="none"/>
              </w:rPr>
              <w:t xml:space="preserve">  受理编号：</w:t>
            </w:r>
            <w:r>
              <w:rPr>
                <w:rFonts w:ascii="宋体" w:hAnsi="宋体"/>
                <w:sz w:val="24"/>
                <w:szCs w:val="24"/>
                <w:highlight w:val="none"/>
              </w:rPr>
              <w:t xml:space="preserve"> </w:t>
            </w:r>
          </w:p>
        </w:tc>
        <w:tc>
          <w:tcPr>
            <w:tcW w:w="2973" w:type="dxa"/>
            <w:tcBorders>
              <w:top w:val="nil"/>
              <w:left w:val="nil"/>
              <w:bottom w:val="single" w:color="auto" w:sz="4" w:space="0"/>
              <w:right w:val="nil"/>
            </w:tcBorders>
            <w:noWrap w:val="0"/>
            <w:tcMar>
              <w:top w:w="0" w:type="dxa"/>
              <w:left w:w="0" w:type="dxa"/>
              <w:bottom w:w="0" w:type="dxa"/>
              <w:right w:w="0" w:type="dxa"/>
            </w:tcMar>
            <w:vAlign w:val="bottom"/>
          </w:tcPr>
          <w:p>
            <w:pPr>
              <w:jc w:val="left"/>
              <w:rPr>
                <w:rFonts w:ascii="Calibri" w:hAnsi="Calibri"/>
                <w:kern w:val="0"/>
                <w:sz w:val="24"/>
                <w:szCs w:val="24"/>
                <w:highlight w:val="none"/>
              </w:rPr>
            </w:pPr>
          </w:p>
        </w:tc>
      </w:tr>
    </w:tbl>
    <w:p>
      <w:pPr>
        <w:rPr>
          <w:color w:val="000000" w:themeColor="text1"/>
        </w:rPr>
      </w:pPr>
    </w:p>
    <w:p>
      <w:pPr>
        <w:rPr>
          <w:rFonts w:ascii="Calibri" w:hAnsi="Calibri"/>
          <w:color w:val="000000" w:themeColor="text1"/>
          <w:szCs w:val="22"/>
        </w:rPr>
      </w:pPr>
    </w:p>
    <w:p>
      <w:pPr>
        <w:rPr>
          <w:rFonts w:ascii="Calibri" w:hAnsi="Calibri"/>
          <w:color w:val="000000" w:themeColor="text1"/>
          <w:szCs w:val="22"/>
        </w:rPr>
      </w:pPr>
    </w:p>
    <w:p>
      <w:pPr>
        <w:rPr>
          <w:rFonts w:ascii="Calibri" w:hAnsi="Calibri"/>
          <w:color w:val="000000" w:themeColor="text1"/>
          <w:szCs w:val="22"/>
        </w:rPr>
      </w:pPr>
    </w:p>
    <w:p>
      <w:pPr>
        <w:rPr>
          <w:rFonts w:ascii="Calibri" w:hAnsi="Calibri"/>
          <w:color w:val="000000" w:themeColor="text1"/>
          <w:szCs w:val="22"/>
        </w:rPr>
      </w:pPr>
    </w:p>
    <w:p>
      <w:pPr>
        <w:jc w:val="center"/>
        <w:rPr>
          <w:rFonts w:ascii="黑体" w:hAnsi="宋体" w:eastAsia="黑体"/>
          <w:b/>
          <w:bCs/>
          <w:spacing w:val="-20"/>
          <w:sz w:val="56"/>
          <w:szCs w:val="56"/>
        </w:rPr>
      </w:pPr>
      <w:r>
        <w:rPr>
          <w:rFonts w:hint="eastAsia" w:ascii="黑体" w:hAnsi="宋体" w:eastAsia="黑体" w:cs="黑体"/>
          <w:b/>
          <w:bCs/>
          <w:spacing w:val="-20"/>
          <w:sz w:val="56"/>
          <w:szCs w:val="56"/>
        </w:rPr>
        <w:t>大鹏新区科技创新和产业发展专项资金</w:t>
      </w:r>
    </w:p>
    <w:p>
      <w:pPr>
        <w:spacing w:line="300" w:lineRule="auto"/>
        <w:jc w:val="center"/>
        <w:rPr>
          <w:rFonts w:hint="eastAsia" w:ascii="黑体" w:hAnsi="黑体" w:eastAsia="黑体" w:cs="黑体"/>
          <w:b/>
          <w:bCs/>
          <w:sz w:val="40"/>
          <w:szCs w:val="40"/>
        </w:rPr>
      </w:pPr>
      <w:r>
        <w:rPr>
          <w:rFonts w:hint="eastAsia" w:ascii="黑体" w:hAnsi="黑体" w:eastAsia="黑体" w:cs="黑体"/>
          <w:b/>
          <w:bCs/>
          <w:sz w:val="40"/>
          <w:szCs w:val="40"/>
        </w:rPr>
        <w:t>生物产业平台及采购生物产业平台服务</w:t>
      </w:r>
    </w:p>
    <w:p>
      <w:pPr>
        <w:spacing w:line="300" w:lineRule="auto"/>
        <w:jc w:val="center"/>
        <w:rPr>
          <w:rFonts w:ascii="黑体" w:hAnsi="黑体" w:eastAsia="黑体"/>
          <w:b/>
          <w:bCs/>
          <w:sz w:val="40"/>
          <w:szCs w:val="40"/>
        </w:rPr>
      </w:pPr>
      <w:r>
        <w:rPr>
          <w:rFonts w:hint="eastAsia" w:ascii="黑体" w:hAnsi="黑体" w:eastAsia="黑体" w:cs="黑体"/>
          <w:b/>
          <w:bCs/>
          <w:sz w:val="40"/>
          <w:szCs w:val="40"/>
        </w:rPr>
        <w:t>扶持申请书</w:t>
      </w:r>
    </w:p>
    <w:p>
      <w:pPr>
        <w:rPr>
          <w:rFonts w:ascii="Calibri" w:hAnsi="Calibri"/>
          <w:color w:val="000000" w:themeColor="text1"/>
          <w:szCs w:val="22"/>
        </w:rPr>
      </w:pPr>
    </w:p>
    <w:p>
      <w:pPr>
        <w:rPr>
          <w:rFonts w:ascii="Calibri" w:hAnsi="Calibri"/>
          <w:color w:val="000000" w:themeColor="text1"/>
          <w:szCs w:val="22"/>
        </w:rPr>
      </w:pPr>
    </w:p>
    <w:tbl>
      <w:tblPr>
        <w:tblStyle w:val="7"/>
        <w:tblW w:w="7860" w:type="dxa"/>
        <w:jc w:val="center"/>
        <w:tblLayout w:type="fixed"/>
        <w:tblCellMar>
          <w:top w:w="0" w:type="dxa"/>
          <w:left w:w="108" w:type="dxa"/>
          <w:bottom w:w="0" w:type="dxa"/>
          <w:right w:w="108" w:type="dxa"/>
        </w:tblCellMar>
      </w:tblPr>
      <w:tblGrid>
        <w:gridCol w:w="1345"/>
        <w:gridCol w:w="2840"/>
        <w:gridCol w:w="1213"/>
        <w:gridCol w:w="1188"/>
        <w:gridCol w:w="1274"/>
      </w:tblGrid>
      <w:tr>
        <w:tblPrEx>
          <w:tblCellMar>
            <w:top w:w="0" w:type="dxa"/>
            <w:left w:w="108" w:type="dxa"/>
            <w:bottom w:w="0" w:type="dxa"/>
            <w:right w:w="108" w:type="dxa"/>
          </w:tblCellMar>
        </w:tblPrEx>
        <w:trPr>
          <w:cantSplit/>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themeColor="text1"/>
                <w:szCs w:val="22"/>
              </w:rPr>
            </w:pPr>
            <w:r>
              <w:rPr>
                <w:rFonts w:hint="eastAsia" w:ascii="黑体" w:hAnsi="黑体" w:eastAsia="黑体"/>
                <w:b/>
                <w:color w:val="000000"/>
                <w:sz w:val="24"/>
                <w:szCs w:val="24"/>
                <w:lang w:eastAsia="zh-CN"/>
              </w:rPr>
              <w:t>项目名称</w:t>
            </w:r>
            <w:r>
              <w:rPr>
                <w:rFonts w:hint="eastAsia" w:ascii="黑体" w:hAnsi="黑体" w:eastAsia="黑体"/>
                <w:b/>
                <w:color w:val="000000"/>
                <w:sz w:val="24"/>
                <w:szCs w:val="24"/>
              </w:rPr>
              <w:t>：</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pPr>
              <w:jc w:val="center"/>
              <w:rPr>
                <w:rFonts w:hint="default" w:ascii="宋体" w:hAnsi="宋体" w:eastAsia="宋体"/>
                <w:color w:val="000000" w:themeColor="text1"/>
                <w:kern w:val="0"/>
                <w:sz w:val="24"/>
                <w:szCs w:val="24"/>
                <w:lang w:eastAsia="zh-CN"/>
              </w:rPr>
            </w:pPr>
            <w:bookmarkStart w:id="1" w:name="ctitle"/>
            <w:bookmarkEnd w:id="1"/>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themeColor="text1"/>
                <w:szCs w:val="22"/>
              </w:rPr>
            </w:pPr>
            <w:r>
              <w:rPr>
                <w:rFonts w:hint="eastAsia" w:ascii="黑体" w:hAnsi="黑体" w:eastAsia="黑体"/>
                <w:b/>
                <w:color w:val="000000" w:themeColor="text1"/>
                <w:sz w:val="24"/>
                <w:szCs w:val="24"/>
              </w:rPr>
              <w:t>申请单位：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color w:val="000000" w:themeColor="text1"/>
                <w:kern w:val="0"/>
                <w:sz w:val="24"/>
                <w:szCs w:val="24"/>
              </w:rPr>
            </w:pPr>
            <w:bookmarkStart w:id="2" w:name="oncname"/>
            <w:bookmarkEnd w:id="2"/>
          </w:p>
        </w:tc>
        <w:tc>
          <w:tcPr>
            <w:tcW w:w="1274" w:type="dxa"/>
            <w:tcBorders>
              <w:top w:val="single" w:color="auto" w:sz="4" w:space="0"/>
              <w:left w:val="nil"/>
              <w:bottom w:val="single" w:color="auto" w:sz="4" w:space="0"/>
              <w:right w:val="nil"/>
            </w:tcBorders>
            <w:vAlign w:val="bottom"/>
          </w:tcPr>
          <w:p>
            <w:pPr>
              <w:ind w:firstLine="120" w:firstLineChars="50"/>
              <w:rPr>
                <w:rFonts w:ascii="黑体" w:hAnsi="黑体" w:eastAsia="黑体"/>
                <w:color w:val="000000" w:themeColor="text1"/>
                <w:sz w:val="24"/>
                <w:szCs w:val="24"/>
              </w:rPr>
            </w:pPr>
            <w:r>
              <w:rPr>
                <w:rFonts w:hint="eastAsia" w:ascii="黑体" w:hAnsi="黑体" w:eastAsia="黑体"/>
                <w:b/>
                <w:color w:val="000000" w:themeColor="text1"/>
                <w:sz w:val="24"/>
                <w:szCs w:val="24"/>
              </w:rPr>
              <w:t>（盖章）</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themeColor="text1"/>
                <w:szCs w:val="22"/>
              </w:rPr>
            </w:pPr>
            <w:r>
              <w:rPr>
                <w:rFonts w:hint="eastAsia" w:ascii="黑体" w:hAnsi="黑体" w:eastAsia="黑体"/>
                <w:b/>
                <w:color w:val="000000" w:themeColor="text1"/>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color w:val="000000" w:themeColor="text1"/>
                <w:kern w:val="0"/>
                <w:sz w:val="24"/>
                <w:szCs w:val="24"/>
              </w:rPr>
            </w:pPr>
            <w:bookmarkStart w:id="3" w:name="address1"/>
            <w:bookmarkEnd w:id="3"/>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color w:val="000000" w:themeColor="text1"/>
                <w:sz w:val="24"/>
                <w:szCs w:val="24"/>
              </w:rPr>
            </w:pPr>
            <w:r>
              <w:rPr>
                <w:rFonts w:hint="eastAsia" w:ascii="黑体" w:hAnsi="黑体" w:eastAsia="黑体"/>
                <w:b/>
                <w:color w:val="000000" w:themeColor="text1"/>
                <w:sz w:val="24"/>
                <w:szCs w:val="24"/>
              </w:rPr>
              <w:t>联系人：</w:t>
            </w:r>
          </w:p>
        </w:tc>
        <w:tc>
          <w:tcPr>
            <w:tcW w:w="2840"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color w:val="000000" w:themeColor="text1"/>
                <w:kern w:val="0"/>
                <w:sz w:val="24"/>
                <w:szCs w:val="24"/>
              </w:rPr>
            </w:pPr>
          </w:p>
        </w:tc>
        <w:tc>
          <w:tcPr>
            <w:tcW w:w="1213" w:type="dxa"/>
            <w:tcBorders>
              <w:top w:val="nil"/>
              <w:left w:val="nil"/>
              <w:bottom w:val="nil"/>
              <w:right w:val="nil"/>
            </w:tcBorders>
            <w:tcMar>
              <w:top w:w="0" w:type="dxa"/>
              <w:left w:w="0" w:type="dxa"/>
              <w:bottom w:w="0" w:type="dxa"/>
              <w:right w:w="0" w:type="dxa"/>
            </w:tcMar>
            <w:vAlign w:val="bottom"/>
          </w:tcPr>
          <w:p>
            <w:pPr>
              <w:jc w:val="left"/>
              <w:rPr>
                <w:rFonts w:hint="eastAsia" w:ascii="黑体" w:hAnsi="黑体" w:eastAsia="黑体"/>
                <w:b/>
                <w:color w:val="000000" w:themeColor="text1"/>
                <w:sz w:val="24"/>
                <w:szCs w:val="24"/>
              </w:rPr>
            </w:pPr>
            <w:r>
              <w:rPr>
                <w:rFonts w:hint="eastAsia" w:ascii="黑体" w:hAnsi="黑体" w:eastAsia="黑体"/>
                <w:b/>
                <w:color w:val="000000" w:themeColor="text1"/>
                <w:sz w:val="24"/>
                <w:szCs w:val="24"/>
                <w:u w:val="none"/>
                <w:lang w:eastAsia="zh-CN"/>
              </w:rPr>
              <w:t>联系</w:t>
            </w:r>
            <w:r>
              <w:rPr>
                <w:rFonts w:hint="eastAsia" w:ascii="黑体" w:hAnsi="黑体" w:eastAsia="黑体"/>
                <w:b/>
                <w:color w:val="000000" w:themeColor="text1"/>
                <w:sz w:val="24"/>
                <w:szCs w:val="24"/>
                <w:u w:val="none"/>
              </w:rPr>
              <w:t>电话</w:t>
            </w:r>
            <w:r>
              <w:rPr>
                <w:rFonts w:hint="eastAsia" w:ascii="黑体" w:hAnsi="黑体" w:eastAsia="黑体"/>
                <w:b/>
                <w:color w:val="000000" w:themeColor="text1"/>
                <w:sz w:val="24"/>
                <w:szCs w:val="24"/>
              </w:rPr>
              <w:t>：</w:t>
            </w:r>
          </w:p>
        </w:tc>
        <w:tc>
          <w:tcPr>
            <w:tcW w:w="246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color w:val="000000" w:themeColor="text1"/>
                <w:kern w:val="0"/>
                <w:sz w:val="24"/>
                <w:szCs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hint="eastAsia" w:ascii="黑体" w:hAnsi="黑体" w:eastAsia="黑体" w:cs="Times New Roman"/>
                <w:b/>
                <w:color w:val="000000" w:themeColor="text1"/>
                <w:kern w:val="2"/>
                <w:sz w:val="24"/>
                <w:szCs w:val="24"/>
                <w:lang w:val="en-US" w:eastAsia="zh-CN" w:bidi="ar-SA"/>
              </w:rPr>
            </w:pPr>
            <w:r>
              <w:rPr>
                <w:rFonts w:hint="eastAsia" w:ascii="黑体" w:hAnsi="黑体" w:eastAsia="黑体"/>
                <w:b/>
                <w:color w:val="000000" w:themeColor="text1"/>
                <w:sz w:val="24"/>
                <w:szCs w:val="24"/>
                <w:lang w:eastAsia="zh-CN"/>
              </w:rPr>
              <w:t>项目负责</w:t>
            </w:r>
            <w:r>
              <w:rPr>
                <w:rFonts w:hint="eastAsia" w:ascii="黑体" w:hAnsi="黑体" w:eastAsia="黑体"/>
                <w:b/>
                <w:color w:val="000000" w:themeColor="text1"/>
                <w:sz w:val="24"/>
                <w:szCs w:val="24"/>
              </w:rPr>
              <w:t>人：</w:t>
            </w:r>
          </w:p>
        </w:tc>
        <w:tc>
          <w:tcPr>
            <w:tcW w:w="2840"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eastAsia="宋体" w:cs="Times New Roman"/>
                <w:color w:val="000000" w:themeColor="text1"/>
                <w:kern w:val="0"/>
                <w:sz w:val="24"/>
                <w:szCs w:val="24"/>
                <w:lang w:val="en-US" w:eastAsia="zh-CN" w:bidi="ar-SA"/>
              </w:rPr>
            </w:pPr>
          </w:p>
        </w:tc>
        <w:tc>
          <w:tcPr>
            <w:tcW w:w="1213" w:type="dxa"/>
            <w:tcBorders>
              <w:top w:val="nil"/>
            </w:tcBorders>
            <w:tcMar>
              <w:top w:w="0" w:type="dxa"/>
              <w:left w:w="0" w:type="dxa"/>
              <w:bottom w:w="0" w:type="dxa"/>
              <w:right w:w="0" w:type="dxa"/>
            </w:tcMar>
            <w:vAlign w:val="bottom"/>
          </w:tcPr>
          <w:p>
            <w:pPr>
              <w:jc w:val="left"/>
              <w:rPr>
                <w:rFonts w:hint="eastAsia" w:ascii="黑体" w:hAnsi="黑体" w:eastAsia="黑体"/>
                <w:b/>
                <w:color w:val="000000" w:themeColor="text1"/>
                <w:sz w:val="24"/>
                <w:szCs w:val="24"/>
                <w:lang w:val="en-US" w:eastAsia="zh-CN"/>
              </w:rPr>
            </w:pPr>
            <w:r>
              <w:rPr>
                <w:rFonts w:hint="eastAsia" w:ascii="黑体" w:hAnsi="黑体" w:eastAsia="黑体"/>
                <w:b/>
                <w:color w:val="000000" w:themeColor="text1"/>
                <w:sz w:val="24"/>
                <w:szCs w:val="24"/>
                <w:lang w:eastAsia="zh-CN"/>
              </w:rPr>
              <w:t>联系</w:t>
            </w:r>
            <w:r>
              <w:rPr>
                <w:rFonts w:hint="eastAsia" w:ascii="黑体" w:hAnsi="黑体" w:eastAsia="黑体"/>
                <w:b/>
                <w:color w:val="000000" w:themeColor="text1"/>
                <w:sz w:val="24"/>
                <w:szCs w:val="24"/>
              </w:rPr>
              <w:t>电话：</w:t>
            </w:r>
          </w:p>
        </w:tc>
        <w:tc>
          <w:tcPr>
            <w:tcW w:w="246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eastAsia="宋体" w:cs="Times New Roman"/>
                <w:color w:val="000000" w:themeColor="text1"/>
                <w:kern w:val="0"/>
                <w:sz w:val="24"/>
                <w:szCs w:val="24"/>
                <w:lang w:val="en-US" w:eastAsia="zh-CN" w:bidi="ar-SA"/>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hint="eastAsia" w:ascii="黑体" w:hAnsi="黑体" w:eastAsia="黑体"/>
                <w:b/>
                <w:color w:val="000000" w:themeColor="text1"/>
                <w:sz w:val="24"/>
                <w:szCs w:val="24"/>
                <w:lang w:eastAsia="zh-CN"/>
              </w:rPr>
            </w:pPr>
            <w:r>
              <w:rPr>
                <w:rFonts w:hint="eastAsia" w:ascii="黑体" w:hAnsi="黑体" w:eastAsia="黑体"/>
                <w:b/>
                <w:color w:val="000000" w:themeColor="text1"/>
                <w:sz w:val="24"/>
                <w:szCs w:val="24"/>
              </w:rPr>
              <w:t>电子邮箱：</w:t>
            </w:r>
          </w:p>
        </w:tc>
        <w:tc>
          <w:tcPr>
            <w:tcW w:w="2840"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eastAsia="宋体" w:cs="Times New Roman"/>
                <w:color w:val="auto"/>
                <w:kern w:val="0"/>
                <w:sz w:val="24"/>
                <w:szCs w:val="24"/>
                <w:lang w:val="en-US" w:eastAsia="zh-CN" w:bidi="ar-SA"/>
              </w:rPr>
            </w:pPr>
          </w:p>
        </w:tc>
        <w:tc>
          <w:tcPr>
            <w:tcW w:w="1213" w:type="dxa"/>
            <w:tcBorders>
              <w:top w:val="nil"/>
            </w:tcBorders>
            <w:tcMar>
              <w:top w:w="0" w:type="dxa"/>
              <w:left w:w="0" w:type="dxa"/>
              <w:bottom w:w="0" w:type="dxa"/>
              <w:right w:w="0" w:type="dxa"/>
            </w:tcMar>
            <w:vAlign w:val="bottom"/>
          </w:tcPr>
          <w:p>
            <w:pPr>
              <w:jc w:val="left"/>
              <w:rPr>
                <w:rFonts w:hint="eastAsia" w:ascii="黑体" w:hAnsi="黑体" w:eastAsia="黑体"/>
                <w:b/>
                <w:color w:val="auto"/>
                <w:sz w:val="24"/>
                <w:szCs w:val="24"/>
                <w:lang w:eastAsia="zh-CN"/>
              </w:rPr>
            </w:pPr>
            <w:r>
              <w:rPr>
                <w:rFonts w:hint="eastAsia" w:ascii="黑体" w:hAnsi="黑体" w:eastAsia="黑体"/>
                <w:b/>
                <w:color w:val="auto"/>
                <w:sz w:val="24"/>
                <w:szCs w:val="24"/>
              </w:rPr>
              <w:t>申请日期：</w:t>
            </w:r>
          </w:p>
        </w:tc>
        <w:tc>
          <w:tcPr>
            <w:tcW w:w="246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eastAsia="宋体" w:cs="Times New Roman"/>
                <w:color w:val="000000" w:themeColor="text1"/>
                <w:kern w:val="0"/>
                <w:sz w:val="24"/>
                <w:szCs w:val="24"/>
                <w:lang w:val="en-US" w:eastAsia="zh-CN" w:bidi="ar-SA"/>
              </w:rPr>
            </w:pPr>
          </w:p>
        </w:tc>
      </w:tr>
    </w:tbl>
    <w:p>
      <w:pPr>
        <w:rPr>
          <w:rFonts w:ascii="Calibri" w:hAnsi="Calibri"/>
          <w:color w:val="000000" w:themeColor="text1"/>
          <w:szCs w:val="22"/>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line="300" w:lineRule="auto"/>
        <w:jc w:val="center"/>
        <w:rPr>
          <w:rFonts w:ascii="黑体" w:hAnsi="黑体" w:eastAsia="黑体"/>
          <w:color w:val="000000" w:themeColor="text1"/>
          <w:sz w:val="36"/>
        </w:rPr>
      </w:pPr>
      <w:r>
        <w:rPr>
          <w:rFonts w:hint="eastAsia" w:ascii="黑体" w:hAnsi="黑体" w:eastAsia="黑体"/>
          <w:color w:val="000000" w:themeColor="text1"/>
          <w:sz w:val="36"/>
        </w:rPr>
        <w:t>深圳市大鹏新区</w:t>
      </w:r>
      <w:r>
        <w:rPr>
          <w:rFonts w:hint="eastAsia" w:ascii="黑体" w:hAnsi="黑体" w:eastAsia="黑体" w:cs="黑体"/>
          <w:sz w:val="36"/>
          <w:szCs w:val="36"/>
          <w:lang w:eastAsia="zh-CN"/>
        </w:rPr>
        <w:t>科技和工业信息化局</w:t>
      </w:r>
      <w:r>
        <w:rPr>
          <w:rFonts w:hint="eastAsia" w:ascii="黑体" w:hAnsi="黑体" w:eastAsia="黑体"/>
          <w:color w:val="000000" w:themeColor="text1"/>
          <w:sz w:val="36"/>
        </w:rPr>
        <w:t>制</w:t>
      </w:r>
    </w:p>
    <w:p>
      <w:pPr>
        <w:spacing w:line="300" w:lineRule="auto"/>
        <w:jc w:val="center"/>
        <w:rPr>
          <w:rFonts w:hint="eastAsia" w:ascii="Calibri" w:hAnsi="Calibri" w:eastAsia="黑体"/>
          <w:color w:val="000000" w:themeColor="text1"/>
          <w:lang w:val="en-US" w:eastAsia="zh-CN"/>
        </w:rPr>
      </w:pPr>
      <w:r>
        <w:rPr>
          <w:rFonts w:hint="eastAsia" w:ascii="黑体" w:hAnsi="黑体" w:eastAsia="黑体"/>
          <w:color w:val="000000" w:themeColor="text1"/>
          <w:sz w:val="36"/>
          <w:lang w:eastAsia="zh-CN"/>
        </w:rPr>
        <w:t>二〇二四年十一月</w:t>
      </w:r>
    </w:p>
    <w:p>
      <w:pPr>
        <w:pStyle w:val="15"/>
        <w:jc w:val="center"/>
        <w:rPr>
          <w:rFonts w:hint="eastAsia" w:ascii="黑体" w:eastAsia="黑体"/>
          <w:color w:val="000000" w:themeColor="text1"/>
          <w:sz w:val="44"/>
          <w:szCs w:val="44"/>
        </w:rPr>
        <w:sectPr>
          <w:headerReference r:id="rId3" w:type="default"/>
          <w:pgSz w:w="11906" w:h="16838"/>
          <w:pgMar w:top="720" w:right="720" w:bottom="720" w:left="720" w:header="851" w:footer="992" w:gutter="0"/>
          <w:pgBorders>
            <w:top w:val="none" w:sz="0" w:space="0"/>
            <w:left w:val="none" w:sz="0" w:space="0"/>
            <w:bottom w:val="none" w:sz="0" w:space="0"/>
            <w:right w:val="none" w:sz="0" w:space="0"/>
          </w:pgBorders>
          <w:cols w:space="720" w:num="1"/>
          <w:docGrid w:type="lines" w:linePitch="312" w:charSpace="0"/>
        </w:sectPr>
      </w:pPr>
    </w:p>
    <w:p>
      <w:pPr>
        <w:spacing w:line="300" w:lineRule="auto"/>
        <w:jc w:val="center"/>
        <w:rPr>
          <w:rFonts w:ascii="宋体"/>
          <w:b/>
          <w:color w:val="FF0000"/>
          <w:sz w:val="44"/>
          <w:szCs w:val="44"/>
        </w:rPr>
      </w:pPr>
      <w:r>
        <w:rPr>
          <w:rFonts w:hint="eastAsia" w:ascii="宋体" w:hAnsi="宋体"/>
          <w:b/>
          <w:sz w:val="44"/>
          <w:szCs w:val="44"/>
        </w:rPr>
        <w:t>填表承诺书</w:t>
      </w:r>
    </w:p>
    <w:p>
      <w:pPr>
        <w:spacing w:line="360" w:lineRule="exact"/>
        <w:ind w:firstLine="560" w:firstLineChars="200"/>
        <w:rPr>
          <w:rFonts w:hint="eastAsia" w:ascii="宋体" w:cs="宋体"/>
          <w:kern w:val="0"/>
          <w:sz w:val="28"/>
          <w:szCs w:val="28"/>
        </w:rPr>
      </w:pPr>
      <w:r>
        <w:rPr>
          <w:rFonts w:hint="eastAsia" w:ascii="宋体" w:cs="宋体"/>
          <w:kern w:val="0"/>
          <w:sz w:val="28"/>
          <w:szCs w:val="28"/>
        </w:rPr>
        <w:t>本单位承诺依法经营、诚实守信，遵守《深圳市大鹏新区科技创新和产业发展专项资金管理办法》《大鹏新区关于加强科技研发促进技术创新的若干措施》和《申报指南》等相关文件规定</w:t>
      </w:r>
      <w:r>
        <w:rPr>
          <w:rFonts w:hint="eastAsia" w:ascii="宋体" w:cs="宋体"/>
          <w:kern w:val="0"/>
          <w:sz w:val="28"/>
          <w:szCs w:val="28"/>
          <w:lang w:eastAsia="zh-CN"/>
        </w:rPr>
        <w:t>，</w:t>
      </w:r>
      <w:r>
        <w:rPr>
          <w:rFonts w:hint="eastAsia" w:ascii="宋体" w:cs="宋体"/>
          <w:kern w:val="0"/>
          <w:sz w:val="28"/>
          <w:szCs w:val="28"/>
        </w:rPr>
        <w:t>并自愿做出以下声明：</w:t>
      </w:r>
    </w:p>
    <w:p>
      <w:pPr>
        <w:spacing w:line="360" w:lineRule="exact"/>
        <w:ind w:firstLine="560" w:firstLineChars="200"/>
        <w:rPr>
          <w:rFonts w:hint="eastAsia" w:ascii="宋体" w:cs="宋体"/>
          <w:kern w:val="0"/>
          <w:sz w:val="28"/>
          <w:szCs w:val="28"/>
        </w:rPr>
      </w:pPr>
      <w:r>
        <w:rPr>
          <w:rFonts w:hint="eastAsia" w:ascii="宋体" w:cs="宋体"/>
          <w:kern w:val="0"/>
          <w:sz w:val="28"/>
          <w:szCs w:val="28"/>
        </w:rPr>
        <w:t>1、本单位对本申请材料的合法性、真实性、准确性和完整性负责。如有虚假，本单位依法承担相应的法律责任。</w:t>
      </w:r>
    </w:p>
    <w:p>
      <w:pPr>
        <w:autoSpaceDE w:val="0"/>
        <w:autoSpaceDN w:val="0"/>
        <w:adjustRightInd w:val="0"/>
        <w:spacing w:line="360" w:lineRule="exact"/>
        <w:ind w:firstLine="560" w:firstLineChars="200"/>
        <w:jc w:val="left"/>
        <w:rPr>
          <w:rFonts w:hint="eastAsia" w:ascii="宋体" w:cs="宋体"/>
          <w:color w:val="FF0000"/>
          <w:kern w:val="0"/>
          <w:sz w:val="28"/>
          <w:szCs w:val="28"/>
        </w:rPr>
      </w:pPr>
      <w:r>
        <w:rPr>
          <w:rFonts w:hint="eastAsia" w:ascii="宋体" w:cs="宋体"/>
          <w:kern w:val="0"/>
          <w:sz w:val="28"/>
          <w:szCs w:val="28"/>
        </w:rPr>
        <w:t>2、本单位保证提交的申请资料与统计、市监、税务等有关部门所掌握的信息和数据一致。本单位同意授权深圳市大鹏新区</w:t>
      </w:r>
      <w:r>
        <w:rPr>
          <w:rFonts w:hint="eastAsia" w:ascii="宋体" w:cs="宋体"/>
          <w:color w:val="000000" w:themeColor="text1"/>
          <w:kern w:val="0"/>
          <w:sz w:val="28"/>
          <w:szCs w:val="28"/>
          <w:lang w:eastAsia="zh-CN"/>
        </w:rPr>
        <w:t>管委会及</w:t>
      </w:r>
      <w:r>
        <w:rPr>
          <w:rFonts w:hint="eastAsia" w:ascii="宋体" w:cs="宋体"/>
          <w:color w:val="000000" w:themeColor="text1"/>
          <w:kern w:val="0"/>
          <w:sz w:val="28"/>
          <w:szCs w:val="28"/>
        </w:rPr>
        <w:t>业务主管部门</w:t>
      </w:r>
      <w:r>
        <w:rPr>
          <w:rFonts w:hint="eastAsia" w:ascii="宋体" w:cs="宋体"/>
          <w:kern w:val="0"/>
          <w:sz w:val="28"/>
          <w:szCs w:val="28"/>
        </w:rPr>
        <w:t>采取任何合法方式核实申请资料中的信息和数据。一旦被发现有虚假信息提供或者对表格的填写不完全，申请书将自动作废，本次申请无效，同时愿意依据相关规定接受处罚。如因虚假填写或不完整填写行为而导致深圳市大鹏新区管委会</w:t>
      </w:r>
      <w:r>
        <w:rPr>
          <w:rFonts w:hint="eastAsia" w:ascii="宋体" w:cs="宋体"/>
          <w:color w:val="000000" w:themeColor="text1"/>
          <w:kern w:val="0"/>
          <w:sz w:val="28"/>
          <w:szCs w:val="28"/>
          <w:lang w:eastAsia="zh-CN"/>
        </w:rPr>
        <w:t>及</w:t>
      </w:r>
      <w:r>
        <w:rPr>
          <w:rFonts w:hint="eastAsia" w:ascii="宋体" w:cs="宋体"/>
          <w:color w:val="000000" w:themeColor="text1"/>
          <w:kern w:val="0"/>
          <w:sz w:val="28"/>
          <w:szCs w:val="28"/>
        </w:rPr>
        <w:t>业务主管部门</w:t>
      </w:r>
      <w:r>
        <w:rPr>
          <w:rFonts w:hint="eastAsia" w:ascii="宋体" w:cs="宋体"/>
          <w:kern w:val="0"/>
          <w:sz w:val="28"/>
          <w:szCs w:val="28"/>
        </w:rPr>
        <w:t>或本单位产生任何纠纷或损失的，</w:t>
      </w:r>
      <w:r>
        <w:rPr>
          <w:rFonts w:hint="eastAsia" w:ascii="宋体" w:cs="宋体"/>
          <w:color w:val="000000" w:themeColor="text1"/>
          <w:kern w:val="0"/>
          <w:sz w:val="28"/>
          <w:szCs w:val="28"/>
        </w:rPr>
        <w:t>本单位承担相应责任。</w:t>
      </w:r>
    </w:p>
    <w:p>
      <w:pPr>
        <w:spacing w:line="360" w:lineRule="exact"/>
        <w:ind w:firstLine="560" w:firstLineChars="200"/>
        <w:rPr>
          <w:rFonts w:hint="eastAsia" w:ascii="宋体" w:cs="宋体"/>
          <w:sz w:val="28"/>
          <w:szCs w:val="28"/>
        </w:rPr>
      </w:pPr>
      <w:r>
        <w:rPr>
          <w:rFonts w:hint="eastAsia" w:ascii="宋体" w:hAnsi="宋体" w:cs="宋体"/>
          <w:sz w:val="28"/>
          <w:szCs w:val="28"/>
        </w:rPr>
        <w:t>3、本单位同意将本申请材料向依法审批工作人员和评审专家公开。</w:t>
      </w:r>
      <w:r>
        <w:rPr>
          <w:rFonts w:hint="eastAsia" w:ascii="宋体" w:cs="宋体"/>
          <w:kern w:val="0"/>
          <w:sz w:val="28"/>
          <w:szCs w:val="28"/>
        </w:rPr>
        <w:t>深圳市大鹏新区</w:t>
      </w:r>
      <w:r>
        <w:rPr>
          <w:rFonts w:hint="eastAsia" w:ascii="宋体" w:cs="宋体"/>
          <w:color w:val="000000" w:themeColor="text1"/>
          <w:kern w:val="0"/>
          <w:sz w:val="28"/>
          <w:szCs w:val="28"/>
          <w:lang w:eastAsia="zh-CN"/>
        </w:rPr>
        <w:t>管委会及</w:t>
      </w:r>
      <w:r>
        <w:rPr>
          <w:rFonts w:hint="eastAsia" w:ascii="宋体" w:cs="宋体"/>
          <w:color w:val="000000" w:themeColor="text1"/>
          <w:kern w:val="0"/>
          <w:sz w:val="28"/>
          <w:szCs w:val="28"/>
        </w:rPr>
        <w:t>业务主管部门</w:t>
      </w:r>
      <w:r>
        <w:rPr>
          <w:rFonts w:hint="eastAsia" w:ascii="宋体" w:cs="宋体"/>
          <w:kern w:val="0"/>
          <w:sz w:val="28"/>
          <w:szCs w:val="28"/>
        </w:rPr>
        <w:t>可以因评审该项目而使用申请书中提供的全部信息，无需另行征得本单位同意。</w:t>
      </w:r>
      <w:r>
        <w:rPr>
          <w:rFonts w:hint="eastAsia" w:ascii="宋体" w:hAnsi="宋体" w:cs="宋体"/>
          <w:sz w:val="28"/>
          <w:szCs w:val="28"/>
        </w:rPr>
        <w:t>对依法审批或者评审过程中泄露的信息，</w:t>
      </w:r>
      <w:r>
        <w:rPr>
          <w:rFonts w:hint="eastAsia" w:ascii="宋体" w:cs="宋体"/>
          <w:kern w:val="0"/>
          <w:sz w:val="28"/>
          <w:szCs w:val="28"/>
        </w:rPr>
        <w:t>深圳市大鹏新区</w:t>
      </w:r>
      <w:r>
        <w:rPr>
          <w:rFonts w:hint="eastAsia" w:ascii="宋体" w:cs="宋体"/>
          <w:color w:val="000000" w:themeColor="text1"/>
          <w:kern w:val="0"/>
          <w:sz w:val="28"/>
          <w:szCs w:val="28"/>
          <w:lang w:eastAsia="zh-CN"/>
        </w:rPr>
        <w:t>管委会及</w:t>
      </w:r>
      <w:r>
        <w:rPr>
          <w:rFonts w:hint="eastAsia" w:ascii="宋体" w:cs="宋体"/>
          <w:color w:val="000000" w:themeColor="text1"/>
          <w:kern w:val="0"/>
          <w:sz w:val="28"/>
          <w:szCs w:val="28"/>
        </w:rPr>
        <w:t>业务主管部门</w:t>
      </w:r>
      <w:r>
        <w:rPr>
          <w:rFonts w:hint="eastAsia" w:ascii="宋体" w:hAnsi="宋体" w:cs="宋体"/>
          <w:sz w:val="28"/>
          <w:szCs w:val="28"/>
        </w:rPr>
        <w:t>免予承担责任。</w:t>
      </w:r>
    </w:p>
    <w:p>
      <w:pPr>
        <w:spacing w:line="360" w:lineRule="exact"/>
        <w:ind w:firstLine="560" w:firstLineChars="200"/>
        <w:rPr>
          <w:rFonts w:hint="eastAsia" w:ascii="宋体" w:cs="宋体"/>
          <w:sz w:val="28"/>
          <w:szCs w:val="28"/>
        </w:rPr>
      </w:pPr>
      <w:r>
        <w:rPr>
          <w:rFonts w:hint="eastAsia" w:ascii="宋体" w:hAnsi="宋体" w:cs="宋体"/>
          <w:sz w:val="28"/>
          <w:szCs w:val="28"/>
        </w:rPr>
        <w:t>4、本单位承诺所申报项目无下列情形：</w:t>
      </w:r>
    </w:p>
    <w:p>
      <w:pPr>
        <w:spacing w:line="360" w:lineRule="exact"/>
        <w:rPr>
          <w:rFonts w:hint="eastAsia" w:ascii="宋体" w:cs="宋体"/>
          <w:sz w:val="28"/>
          <w:szCs w:val="28"/>
        </w:rPr>
      </w:pPr>
      <w:r>
        <w:rPr>
          <w:rFonts w:hint="eastAsia" w:ascii="宋体" w:hAnsi="宋体" w:cs="宋体"/>
          <w:sz w:val="28"/>
          <w:szCs w:val="28"/>
        </w:rPr>
        <w:t xml:space="preserve">    （1）知识产权争议；</w:t>
      </w:r>
    </w:p>
    <w:p>
      <w:pPr>
        <w:spacing w:line="360" w:lineRule="exact"/>
        <w:rPr>
          <w:rFonts w:hint="eastAsia" w:ascii="宋体" w:cs="宋体"/>
          <w:sz w:val="28"/>
          <w:szCs w:val="28"/>
        </w:rPr>
      </w:pPr>
      <w:r>
        <w:rPr>
          <w:rFonts w:hint="eastAsia" w:ascii="宋体" w:hAnsi="宋体" w:cs="宋体"/>
          <w:sz w:val="28"/>
          <w:szCs w:val="28"/>
        </w:rPr>
        <w:t xml:space="preserve">    （2）已获得过同级政府的立项扶持。</w:t>
      </w:r>
    </w:p>
    <w:p>
      <w:pPr>
        <w:spacing w:line="360" w:lineRule="exact"/>
        <w:ind w:firstLine="555"/>
        <w:rPr>
          <w:rFonts w:hint="eastAsia" w:ascii="宋体" w:hAnsi="宋体" w:cs="宋体"/>
          <w:sz w:val="28"/>
          <w:szCs w:val="28"/>
        </w:rPr>
      </w:pPr>
      <w:r>
        <w:rPr>
          <w:rFonts w:hint="eastAsia" w:ascii="宋体" w:hAnsi="宋体" w:cs="宋体"/>
          <w:sz w:val="28"/>
          <w:szCs w:val="28"/>
        </w:rPr>
        <w:t>5、本申请材料仅为申请大鹏新区科技创新和产业发展专项资金制作并已自行备份，不再要求</w:t>
      </w:r>
      <w:r>
        <w:rPr>
          <w:rFonts w:hint="eastAsia" w:ascii="宋体" w:cs="宋体"/>
          <w:kern w:val="0"/>
          <w:sz w:val="28"/>
          <w:szCs w:val="28"/>
        </w:rPr>
        <w:t>深圳市大鹏新区</w:t>
      </w:r>
      <w:r>
        <w:rPr>
          <w:rFonts w:hint="eastAsia" w:ascii="宋体" w:cs="宋体"/>
          <w:color w:val="000000" w:themeColor="text1"/>
          <w:kern w:val="0"/>
          <w:sz w:val="28"/>
          <w:szCs w:val="28"/>
          <w:lang w:eastAsia="zh-CN"/>
        </w:rPr>
        <w:t>委会及</w:t>
      </w:r>
      <w:r>
        <w:rPr>
          <w:rFonts w:hint="eastAsia" w:ascii="宋体" w:cs="宋体"/>
          <w:color w:val="000000" w:themeColor="text1"/>
          <w:kern w:val="0"/>
          <w:sz w:val="28"/>
          <w:szCs w:val="28"/>
        </w:rPr>
        <w:t>业务主管部门</w:t>
      </w:r>
      <w:r>
        <w:rPr>
          <w:rFonts w:hint="eastAsia" w:ascii="宋体" w:hAnsi="宋体" w:cs="宋体"/>
          <w:sz w:val="28"/>
          <w:szCs w:val="28"/>
        </w:rPr>
        <w:t>予以退还。</w:t>
      </w:r>
    </w:p>
    <w:p>
      <w:pPr>
        <w:autoSpaceDE w:val="0"/>
        <w:autoSpaceDN w:val="0"/>
        <w:adjustRightInd w:val="0"/>
        <w:spacing w:line="360" w:lineRule="exact"/>
        <w:ind w:firstLine="560" w:firstLineChars="200"/>
        <w:jc w:val="left"/>
        <w:rPr>
          <w:rFonts w:ascii="宋体" w:cs="宋体"/>
          <w:kern w:val="0"/>
          <w:sz w:val="28"/>
          <w:szCs w:val="28"/>
        </w:rPr>
      </w:pPr>
      <w:r>
        <w:rPr>
          <w:rFonts w:hint="eastAsia" w:ascii="宋体" w:cs="宋体"/>
          <w:kern w:val="0"/>
          <w:sz w:val="28"/>
          <w:szCs w:val="28"/>
        </w:rPr>
        <w:t>6、因申报书不规范、内容阐述不充分或不清晰、申报材料不齐全、支撑材料关联度低（如申报人资格问题，文章和专利权利属性问题等）、预算缺乏合理性等因素造成项目本批次未立项的，本单位和项目负责人承担全部责任。</w:t>
      </w:r>
    </w:p>
    <w:p>
      <w:pPr>
        <w:autoSpaceDE w:val="0"/>
        <w:autoSpaceDN w:val="0"/>
        <w:adjustRightInd w:val="0"/>
        <w:spacing w:line="360" w:lineRule="exact"/>
        <w:ind w:firstLine="560" w:firstLineChars="200"/>
        <w:jc w:val="left"/>
        <w:rPr>
          <w:rFonts w:ascii="宋体" w:cs="宋体"/>
          <w:color w:val="000000" w:themeColor="text1"/>
          <w:kern w:val="0"/>
          <w:sz w:val="28"/>
          <w:szCs w:val="28"/>
        </w:rPr>
      </w:pPr>
      <w:r>
        <w:rPr>
          <w:rFonts w:hint="eastAsia" w:ascii="宋体" w:cs="宋体"/>
          <w:color w:val="000000" w:themeColor="text1"/>
          <w:kern w:val="0"/>
          <w:sz w:val="28"/>
          <w:szCs w:val="28"/>
        </w:rPr>
        <w:t>如违反前款规定，自愿退回已获得的补助款。</w:t>
      </w:r>
    </w:p>
    <w:p>
      <w:pPr>
        <w:spacing w:line="360" w:lineRule="exact"/>
        <w:ind w:firstLine="560" w:firstLineChars="200"/>
        <w:rPr>
          <w:rFonts w:hint="eastAsia" w:ascii="宋体" w:cs="宋体"/>
          <w:sz w:val="28"/>
          <w:szCs w:val="28"/>
        </w:rPr>
      </w:pPr>
      <w:r>
        <w:rPr>
          <w:rFonts w:hint="eastAsia" w:ascii="宋体" w:hAnsi="宋体" w:cs="宋体"/>
          <w:sz w:val="28"/>
          <w:szCs w:val="28"/>
        </w:rPr>
        <w:t>特此承诺。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cs="宋体"/>
          <w:sz w:val="28"/>
          <w:szCs w:val="28"/>
        </w:rPr>
      </w:pPr>
      <w:r>
        <w:rPr>
          <w:rFonts w:hint="eastAsia" w:ascii="宋体" w:hAnsi="宋体" w:cs="宋体"/>
          <w:sz w:val="28"/>
          <w:szCs w:val="28"/>
        </w:rPr>
        <w:t>法定代表人（或者被委托人）签字：</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ind w:firstLine="3640" w:firstLineChars="1300"/>
        <w:textAlignment w:val="auto"/>
        <w:rPr>
          <w:rFonts w:hint="eastAsia" w:ascii="宋体" w:cs="宋体"/>
          <w:sz w:val="28"/>
          <w:szCs w:val="28"/>
        </w:rPr>
      </w:pPr>
      <w:r>
        <w:rPr>
          <w:rFonts w:hint="eastAsia" w:ascii="宋体" w:hAnsi="宋体" w:cs="宋体"/>
          <w:sz w:val="28"/>
          <w:szCs w:val="28"/>
        </w:rPr>
        <w:t>办公电话：</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ind w:firstLine="3640" w:firstLineChars="1300"/>
        <w:textAlignment w:val="auto"/>
        <w:rPr>
          <w:rFonts w:hint="eastAsia" w:ascii="宋体" w:hAnsi="宋体" w:cs="宋体"/>
          <w:sz w:val="28"/>
          <w:szCs w:val="28"/>
          <w:u w:val="single"/>
        </w:rPr>
      </w:pPr>
      <w:r>
        <w:rPr>
          <w:rFonts w:hint="eastAsia" w:ascii="宋体" w:hAnsi="宋体" w:cs="宋体"/>
          <w:sz w:val="28"/>
          <w:szCs w:val="28"/>
        </w:rPr>
        <w:t>移动电话：</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ind w:firstLine="3640" w:firstLineChars="1300"/>
        <w:textAlignment w:val="auto"/>
        <w:rPr>
          <w:rFonts w:hint="eastAsia" w:ascii="宋体" w:hAnsi="宋体" w:cs="宋体"/>
          <w:sz w:val="28"/>
          <w:szCs w:val="28"/>
          <w:u w:val="single"/>
        </w:rPr>
      </w:pPr>
      <w:r>
        <w:rPr>
          <w:rFonts w:hint="eastAsia" w:ascii="宋体" w:hAnsi="宋体" w:cs="宋体"/>
          <w:sz w:val="28"/>
          <w:szCs w:val="28"/>
          <w:lang w:eastAsia="zh-CN"/>
        </w:rPr>
        <w:t>日</w:t>
      </w:r>
      <w:r>
        <w:rPr>
          <w:rFonts w:hint="eastAsia" w:ascii="宋体" w:hAnsi="宋体" w:cs="宋体"/>
          <w:sz w:val="28"/>
          <w:szCs w:val="28"/>
          <w:lang w:val="en-US" w:eastAsia="zh-CN"/>
        </w:rPr>
        <w:t xml:space="preserve">    </w:t>
      </w:r>
      <w:r>
        <w:rPr>
          <w:rFonts w:hint="eastAsia" w:ascii="宋体" w:hAnsi="宋体" w:cs="宋体"/>
          <w:sz w:val="28"/>
          <w:szCs w:val="28"/>
          <w:lang w:eastAsia="zh-CN"/>
        </w:rPr>
        <w:t>期</w:t>
      </w:r>
      <w:r>
        <w:rPr>
          <w:rFonts w:hint="eastAsia" w:ascii="宋体" w:hAnsi="宋体" w:cs="宋体"/>
          <w:sz w:val="28"/>
          <w:szCs w:val="28"/>
        </w:rPr>
        <w:t>：</w:t>
      </w:r>
      <w:r>
        <w:rPr>
          <w:rFonts w:hint="eastAsia" w:ascii="宋体" w:hAnsi="宋体" w:cs="宋体"/>
          <w:sz w:val="28"/>
          <w:szCs w:val="28"/>
          <w:u w:val="single"/>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rPr>
          <w:rFonts w:hint="eastAsia" w:ascii="宋体" w:hAnsi="宋体" w:cs="宋体"/>
          <w:sz w:val="24"/>
          <w:szCs w:val="24"/>
        </w:rPr>
      </w:pPr>
      <w:r>
        <w:rPr>
          <w:rFonts w:hint="eastAsia" w:ascii="宋体" w:hAnsi="宋体" w:cs="宋体"/>
          <w:sz w:val="24"/>
          <w:szCs w:val="24"/>
        </w:rPr>
        <w:t>（单位需加盖公章，被委托人签字的提交法定代表人授权委托书）</w:t>
      </w:r>
    </w:p>
    <w:p>
      <w:pPr>
        <w:pStyle w:val="13"/>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rPr>
          <w:rFonts w:hint="eastAsia" w:ascii="宋体" w:hAnsi="宋体" w:cs="宋体"/>
          <w:sz w:val="24"/>
          <w:szCs w:val="24"/>
        </w:rPr>
      </w:pPr>
    </w:p>
    <w:p>
      <w:pPr>
        <w:pStyle w:val="13"/>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asciiTheme="minorEastAsia" w:hAnsiTheme="minorEastAsia" w:eastAsiaTheme="minorEastAsia"/>
          <w:color w:val="000000" w:themeColor="text1"/>
          <w:sz w:val="24"/>
          <w:szCs w:val="24"/>
        </w:rPr>
      </w:pPr>
      <w:r>
        <w:rPr>
          <w:rFonts w:hint="eastAsia" w:ascii="宋体" w:hAnsi="宋体" w:cs="宋体"/>
          <w:b/>
          <w:bCs/>
          <w:color w:val="000000" w:themeColor="text1"/>
          <w:sz w:val="24"/>
          <w:szCs w:val="24"/>
          <w:lang w:eastAsia="zh-CN"/>
        </w:rPr>
        <w:t>一</w:t>
      </w:r>
      <w:r>
        <w:rPr>
          <w:rFonts w:hint="eastAsia" w:ascii="宋体" w:hAnsi="宋体" w:cs="宋体"/>
          <w:b/>
          <w:bCs/>
          <w:color w:val="000000" w:themeColor="text1"/>
          <w:sz w:val="24"/>
          <w:szCs w:val="24"/>
        </w:rPr>
        <w:t>、</w:t>
      </w:r>
      <w:r>
        <w:rPr>
          <w:rFonts w:hint="eastAsia" w:cs="宋体" w:asciiTheme="minorEastAsia" w:hAnsiTheme="minorEastAsia" w:eastAsiaTheme="minorEastAsia"/>
          <w:b/>
          <w:bCs/>
          <w:color w:val="000000" w:themeColor="text1"/>
          <w:sz w:val="24"/>
          <w:szCs w:val="24"/>
        </w:rPr>
        <w:t>单位基本情况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54"/>
        <w:gridCol w:w="668"/>
        <w:gridCol w:w="278"/>
        <w:gridCol w:w="1378"/>
        <w:gridCol w:w="360"/>
        <w:gridCol w:w="1264"/>
        <w:gridCol w:w="473"/>
        <w:gridCol w:w="790"/>
        <w:gridCol w:w="63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单位名称</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单位地址</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单位注册资本（</w:t>
            </w:r>
            <w:r>
              <w:rPr>
                <w:rFonts w:hint="eastAsia" w:ascii="宋体" w:hAnsi="宋体" w:cs="宋体"/>
              </w:rPr>
              <w:t>万元）</w:t>
            </w:r>
          </w:p>
        </w:tc>
        <w:tc>
          <w:tcPr>
            <w:tcW w:w="2165" w:type="dxa"/>
            <w:gridSpan w:val="3"/>
            <w:tcBorders>
              <w:top w:val="single" w:color="auto" w:sz="4" w:space="0"/>
              <w:left w:val="single" w:color="auto" w:sz="4" w:space="0"/>
              <w:bottom w:val="single" w:color="auto" w:sz="4" w:space="0"/>
              <w:right w:val="single" w:color="auto" w:sz="4" w:space="0"/>
            </w:tcBorders>
            <w:vAlign w:val="center"/>
          </w:tcPr>
          <w:p>
            <w:pPr>
              <w:rPr>
                <w:rFonts w:cs="Calibri"/>
              </w:rPr>
            </w:pPr>
          </w:p>
        </w:tc>
        <w:tc>
          <w:tcPr>
            <w:tcW w:w="1954" w:type="dxa"/>
            <w:gridSpan w:val="3"/>
            <w:tcBorders>
              <w:top w:val="single" w:color="auto" w:sz="4" w:space="0"/>
              <w:left w:val="single" w:color="auto" w:sz="4" w:space="0"/>
              <w:bottom w:val="single" w:color="auto" w:sz="4" w:space="0"/>
              <w:right w:val="single" w:color="auto" w:sz="4" w:space="0"/>
            </w:tcBorders>
            <w:vAlign w:val="center"/>
          </w:tcPr>
          <w:p>
            <w:pPr>
              <w:ind w:right="-155" w:rightChars="-74"/>
              <w:rPr>
                <w:rFonts w:ascii="宋体"/>
              </w:rPr>
            </w:pPr>
            <w:r>
              <w:rPr>
                <w:rFonts w:hint="eastAsia" w:cs="宋体"/>
              </w:rPr>
              <w:t>注册时间</w:t>
            </w:r>
          </w:p>
        </w:tc>
        <w:tc>
          <w:tcPr>
            <w:tcW w:w="2501" w:type="dxa"/>
            <w:gridSpan w:val="3"/>
            <w:tcBorders>
              <w:top w:val="single" w:color="auto" w:sz="4" w:space="0"/>
              <w:left w:val="single" w:color="auto" w:sz="4" w:space="0"/>
              <w:bottom w:val="single" w:color="auto" w:sz="4" w:space="0"/>
              <w:right w:val="single" w:color="auto" w:sz="4" w:space="0"/>
            </w:tcBorders>
            <w:vAlign w:val="center"/>
          </w:tcPr>
          <w:p>
            <w:pPr>
              <w:ind w:right="-155" w:rightChars="-74"/>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注册所在区</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widowControl/>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单位统一社会信用代码</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单位基本户开户银行</w:t>
            </w:r>
          </w:p>
        </w:tc>
        <w:tc>
          <w:tcPr>
            <w:tcW w:w="2165" w:type="dxa"/>
            <w:gridSpan w:val="3"/>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954" w:type="dxa"/>
            <w:gridSpan w:val="3"/>
            <w:tcBorders>
              <w:top w:val="single" w:color="auto" w:sz="4" w:space="0"/>
              <w:left w:val="single" w:color="auto" w:sz="4" w:space="0"/>
              <w:bottom w:val="single" w:color="auto" w:sz="4" w:space="0"/>
              <w:right w:val="single" w:color="auto" w:sz="4" w:space="0"/>
            </w:tcBorders>
            <w:vAlign w:val="center"/>
          </w:tcPr>
          <w:p>
            <w:pPr>
              <w:ind w:right="-155" w:rightChars="-74"/>
              <w:jc w:val="left"/>
              <w:rPr>
                <w:rFonts w:cs="Calibri"/>
              </w:rPr>
            </w:pPr>
            <w:r>
              <w:rPr>
                <w:rFonts w:hint="eastAsia" w:cs="宋体"/>
              </w:rPr>
              <w:t>单位信用等级</w:t>
            </w:r>
          </w:p>
        </w:tc>
        <w:tc>
          <w:tcPr>
            <w:tcW w:w="2501" w:type="dxa"/>
            <w:gridSpan w:val="3"/>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单位开户银行号</w:t>
            </w:r>
          </w:p>
        </w:tc>
        <w:tc>
          <w:tcPr>
            <w:tcW w:w="2165" w:type="dxa"/>
            <w:gridSpan w:val="3"/>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954" w:type="dxa"/>
            <w:gridSpan w:val="3"/>
            <w:tcBorders>
              <w:top w:val="single" w:color="auto" w:sz="4" w:space="0"/>
              <w:left w:val="single" w:color="auto" w:sz="4" w:space="0"/>
              <w:bottom w:val="single" w:color="auto" w:sz="4" w:space="0"/>
              <w:right w:val="single" w:color="auto" w:sz="4" w:space="0"/>
            </w:tcBorders>
            <w:vAlign w:val="center"/>
          </w:tcPr>
          <w:p>
            <w:pPr>
              <w:ind w:right="-155" w:rightChars="-74"/>
              <w:rPr>
                <w:rFonts w:cs="Calibri"/>
              </w:rPr>
            </w:pPr>
            <w:r>
              <w:rPr>
                <w:rFonts w:hint="eastAsia" w:cs="宋体"/>
              </w:rPr>
              <w:t>单位登记注册类型</w:t>
            </w:r>
          </w:p>
        </w:tc>
        <w:tc>
          <w:tcPr>
            <w:tcW w:w="2501" w:type="dxa"/>
            <w:gridSpan w:val="3"/>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单位网址</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widowControl/>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单位资质</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单位经营范围</w:t>
            </w:r>
          </w:p>
          <w:p>
            <w:pPr>
              <w:ind w:right="-107" w:rightChars="-51"/>
              <w:rPr>
                <w:rFonts w:cs="Calibri"/>
              </w:rPr>
            </w:pPr>
            <w:r>
              <w:rPr>
                <w:rFonts w:hint="eastAsia" w:cs="宋体"/>
                <w:lang w:eastAsia="zh-CN"/>
              </w:rPr>
              <w:t>（</w:t>
            </w:r>
            <w:r>
              <w:rPr>
                <w:rFonts w:hint="eastAsia" w:cs="宋体"/>
              </w:rPr>
              <w:t>按营业执照</w:t>
            </w:r>
            <w:r>
              <w:rPr>
                <w:rFonts w:hint="eastAsia" w:cs="宋体"/>
                <w:lang w:eastAsia="zh-CN"/>
              </w:rPr>
              <w:t>）</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单位主营产品</w:t>
            </w:r>
          </w:p>
          <w:p>
            <w:pPr>
              <w:ind w:right="-107" w:rightChars="-51"/>
              <w:rPr>
                <w:rFonts w:cs="Calibri"/>
              </w:rPr>
            </w:pPr>
            <w:r>
              <w:rPr>
                <w:rFonts w:hint="eastAsia" w:cs="宋体"/>
                <w:lang w:eastAsia="zh-CN"/>
              </w:rPr>
              <w:t>（</w:t>
            </w:r>
            <w:r>
              <w:rPr>
                <w:rFonts w:hint="eastAsia" w:cs="宋体"/>
              </w:rPr>
              <w:t>只写品名</w:t>
            </w:r>
            <w:r>
              <w:rPr>
                <w:rFonts w:hint="eastAsia" w:cs="宋体"/>
                <w:lang w:eastAsia="zh-CN"/>
              </w:rPr>
              <w:t>）</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6"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所属主要行业类别</w:t>
            </w:r>
          </w:p>
          <w:p>
            <w:pPr>
              <w:ind w:right="-107" w:rightChars="-51"/>
              <w:rPr>
                <w:rFonts w:cs="Calibri"/>
              </w:rPr>
            </w:pPr>
            <w:r>
              <w:rPr>
                <w:rFonts w:hint="eastAsia" w:cs="宋体"/>
              </w:rPr>
              <w:t>门类</w:t>
            </w:r>
            <w:r>
              <w:rPr>
                <w:rFonts w:cs="Calibri"/>
              </w:rPr>
              <w:t>/</w:t>
            </w:r>
            <w:r>
              <w:rPr>
                <w:rFonts w:hint="eastAsia" w:cs="宋体"/>
              </w:rPr>
              <w:t>大类</w:t>
            </w:r>
            <w:r>
              <w:rPr>
                <w:rFonts w:cs="Calibri"/>
              </w:rPr>
              <w:t>/</w:t>
            </w:r>
            <w:r>
              <w:rPr>
                <w:rFonts w:hint="eastAsia" w:cs="宋体"/>
              </w:rPr>
              <w:t>中类</w:t>
            </w:r>
            <w:r>
              <w:rPr>
                <w:rFonts w:cs="Calibri"/>
              </w:rPr>
              <w:t>/</w:t>
            </w:r>
            <w:r>
              <w:rPr>
                <w:rFonts w:hint="eastAsia" w:cs="宋体"/>
              </w:rPr>
              <w:t>小类</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ind w:firstLine="1155" w:firstLineChars="550"/>
              <w:rPr>
                <w:rFonts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cs="宋体"/>
              </w:rPr>
            </w:pPr>
            <w:r>
              <w:rPr>
                <w:rFonts w:hint="eastAsia" w:ascii="宋体" w:hAnsi="宋体" w:cs="宋体"/>
              </w:rPr>
              <w:t>产品（服务）所属高新技术领域（主领域</w:t>
            </w:r>
            <w:r>
              <w:rPr>
                <w:rFonts w:cs="Calibri"/>
              </w:rPr>
              <w:t>/</w:t>
            </w:r>
            <w:r>
              <w:rPr>
                <w:rFonts w:hint="eastAsia" w:ascii="宋体" w:hAnsi="宋体" w:cs="宋体"/>
              </w:rPr>
              <w:t>子领域）</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ind w:firstLine="1470" w:firstLineChars="70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单位研发及办公面积（</w:t>
            </w:r>
            <w:r>
              <w:rPr>
                <w:rFonts w:hint="eastAsia" w:ascii="宋体" w:hAnsi="宋体" w:cs="宋体"/>
                <w:sz w:val="24"/>
                <w:szCs w:val="24"/>
              </w:rPr>
              <w:t>m</w:t>
            </w:r>
            <w:r>
              <w:rPr>
                <w:rFonts w:hint="eastAsia" w:ascii="宋体" w:hAnsi="宋体" w:cs="宋体"/>
                <w:sz w:val="24"/>
                <w:szCs w:val="24"/>
                <w:vertAlign w:val="superscript"/>
              </w:rPr>
              <w:t>2</w:t>
            </w:r>
            <w:r>
              <w:rPr>
                <w:rFonts w:hint="eastAsia" w:cs="宋体"/>
              </w:rPr>
              <w:t>）</w:t>
            </w:r>
          </w:p>
        </w:tc>
        <w:tc>
          <w:tcPr>
            <w:tcW w:w="880" w:type="dxa"/>
            <w:gridSpan w:val="2"/>
            <w:tcBorders>
              <w:top w:val="single" w:color="auto" w:sz="4" w:space="0"/>
              <w:left w:val="single" w:color="auto" w:sz="4" w:space="0"/>
              <w:bottom w:val="single" w:color="auto" w:sz="4" w:space="0"/>
              <w:right w:val="single" w:color="auto" w:sz="4" w:space="0"/>
            </w:tcBorders>
            <w:vAlign w:val="center"/>
          </w:tcPr>
          <w:p>
            <w:pPr>
              <w:rPr>
                <w:rFonts w:ascii="宋体"/>
                <w:spacing w:val="-10"/>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海外营销机构数</w:t>
            </w:r>
          </w:p>
        </w:tc>
        <w:tc>
          <w:tcPr>
            <w:tcW w:w="1178" w:type="dxa"/>
            <w:tcBorders>
              <w:top w:val="single" w:color="auto" w:sz="4" w:space="0"/>
              <w:left w:val="single" w:color="auto" w:sz="4" w:space="0"/>
              <w:bottom w:val="single" w:color="auto" w:sz="4" w:space="0"/>
              <w:right w:val="single" w:color="auto" w:sz="4" w:space="0"/>
            </w:tcBorders>
            <w:vAlign w:val="center"/>
          </w:tcPr>
          <w:p>
            <w:pPr>
              <w:rPr>
                <w:rFonts w:ascii="宋体"/>
                <w:spacing w:val="-10"/>
              </w:rPr>
            </w:pPr>
          </w:p>
        </w:tc>
        <w:tc>
          <w:tcPr>
            <w:tcW w:w="1766" w:type="dxa"/>
            <w:gridSpan w:val="3"/>
            <w:tcBorders>
              <w:top w:val="single" w:color="auto" w:sz="4" w:space="0"/>
              <w:left w:val="single" w:color="auto" w:sz="4" w:space="0"/>
              <w:bottom w:val="single" w:color="auto" w:sz="4" w:space="0"/>
              <w:right w:val="single" w:color="auto" w:sz="4" w:space="0"/>
            </w:tcBorders>
            <w:vAlign w:val="center"/>
          </w:tcPr>
          <w:p>
            <w:pPr>
              <w:rPr>
                <w:rFonts w:cs="Calibri"/>
              </w:rPr>
            </w:pPr>
            <w:r>
              <w:rPr>
                <w:rFonts w:hint="eastAsia" w:cs="宋体"/>
              </w:rPr>
              <w:t>全年用电量（</w:t>
            </w:r>
            <w:r>
              <w:rPr>
                <w:rFonts w:hint="eastAsia" w:ascii="宋体" w:hAnsi="宋体" w:cs="宋体"/>
                <w:kern w:val="0"/>
              </w:rPr>
              <w:t>kWh</w:t>
            </w:r>
            <w:r>
              <w:rPr>
                <w:rFonts w:hint="eastAsia" w:cs="宋体"/>
              </w:rPr>
              <w:t>）</w:t>
            </w:r>
          </w:p>
        </w:tc>
        <w:tc>
          <w:tcPr>
            <w:tcW w:w="1176" w:type="dxa"/>
            <w:tcBorders>
              <w:top w:val="single" w:color="auto" w:sz="4" w:space="0"/>
              <w:left w:val="single" w:color="auto" w:sz="4" w:space="0"/>
              <w:bottom w:val="single" w:color="auto" w:sz="4" w:space="0"/>
              <w:right w:val="single" w:color="auto" w:sz="4" w:space="0"/>
            </w:tcBorders>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单位生产用房面积（</w:t>
            </w:r>
            <w:r>
              <w:rPr>
                <w:rFonts w:hint="eastAsia" w:ascii="宋体" w:hAnsi="宋体" w:cs="宋体"/>
                <w:sz w:val="24"/>
                <w:szCs w:val="24"/>
              </w:rPr>
              <w:t>m</w:t>
            </w:r>
            <w:r>
              <w:rPr>
                <w:rFonts w:hint="eastAsia" w:ascii="宋体" w:hAnsi="宋体" w:cs="宋体"/>
                <w:sz w:val="24"/>
                <w:szCs w:val="24"/>
                <w:vertAlign w:val="superscript"/>
              </w:rPr>
              <w:t>2</w:t>
            </w:r>
            <w:r>
              <w:rPr>
                <w:rFonts w:hint="eastAsia" w:cs="宋体"/>
              </w:rPr>
              <w:t>）</w:t>
            </w:r>
          </w:p>
        </w:tc>
        <w:tc>
          <w:tcPr>
            <w:tcW w:w="88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ind w:right="-107" w:rightChars="-51"/>
              <w:jc w:val="left"/>
              <w:rPr>
                <w:rFonts w:cs="Calibri"/>
              </w:rPr>
            </w:pPr>
            <w:r>
              <w:rPr>
                <w:rFonts w:hint="eastAsia" w:cs="宋体"/>
              </w:rPr>
              <w:t>海外研发机构数</w:t>
            </w:r>
          </w:p>
        </w:tc>
        <w:tc>
          <w:tcPr>
            <w:tcW w:w="1178"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766" w:type="dxa"/>
            <w:gridSpan w:val="3"/>
            <w:tcBorders>
              <w:top w:val="single" w:color="auto" w:sz="4" w:space="0"/>
              <w:left w:val="single" w:color="auto" w:sz="4" w:space="0"/>
              <w:bottom w:val="single" w:color="auto" w:sz="4" w:space="0"/>
              <w:right w:val="single" w:color="auto" w:sz="4" w:space="0"/>
            </w:tcBorders>
            <w:vAlign w:val="center"/>
          </w:tcPr>
          <w:p>
            <w:pPr>
              <w:rPr>
                <w:rFonts w:cs="Calibri"/>
              </w:rPr>
            </w:pPr>
            <w:r>
              <w:rPr>
                <w:rFonts w:hint="eastAsia" w:cs="宋体"/>
              </w:rPr>
              <w:t>全年用水量（</w:t>
            </w:r>
            <w:r>
              <w:rPr>
                <w:rFonts w:cs="Calibri"/>
              </w:rPr>
              <w:t>m</w:t>
            </w:r>
            <w:r>
              <w:rPr>
                <w:rFonts w:cs="Calibri"/>
                <w:vertAlign w:val="superscript"/>
              </w:rPr>
              <w:t>3</w:t>
            </w:r>
            <w:r>
              <w:rPr>
                <w:rFonts w:hint="eastAsia" w:cs="宋体"/>
              </w:rPr>
              <w:t>）</w:t>
            </w:r>
          </w:p>
        </w:tc>
        <w:tc>
          <w:tcPr>
            <w:tcW w:w="1176" w:type="dxa"/>
            <w:tcBorders>
              <w:top w:val="single" w:color="auto" w:sz="4" w:space="0"/>
              <w:left w:val="single" w:color="auto" w:sz="4" w:space="0"/>
              <w:bottom w:val="single" w:color="auto" w:sz="4" w:space="0"/>
              <w:right w:val="single" w:color="auto" w:sz="4" w:space="0"/>
            </w:tcBorders>
            <w:vAlign w:val="center"/>
          </w:tcPr>
          <w:p>
            <w:pPr>
              <w:rPr>
                <w:rFonts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所在证券交易市场</w:t>
            </w:r>
          </w:p>
        </w:tc>
        <w:tc>
          <w:tcPr>
            <w:tcW w:w="88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ind w:right="-107" w:rightChars="-51"/>
              <w:rPr>
                <w:rFonts w:ascii="宋体" w:cs="宋体"/>
              </w:rPr>
            </w:pPr>
            <w:r>
              <w:rPr>
                <w:rFonts w:hint="eastAsia" w:ascii="宋体" w:hAnsi="宋体" w:cs="宋体"/>
              </w:rPr>
              <w:t>公司上市时间</w:t>
            </w:r>
          </w:p>
        </w:tc>
        <w:tc>
          <w:tcPr>
            <w:tcW w:w="1178" w:type="dxa"/>
            <w:tcBorders>
              <w:top w:val="single" w:color="auto" w:sz="4" w:space="0"/>
              <w:left w:val="single" w:color="auto" w:sz="4" w:space="0"/>
              <w:bottom w:val="single" w:color="auto" w:sz="4" w:space="0"/>
              <w:right w:val="single" w:color="auto" w:sz="4" w:space="0"/>
            </w:tcBorders>
            <w:vAlign w:val="center"/>
          </w:tcPr>
          <w:p>
            <w:pPr>
              <w:rPr>
                <w:rFonts w:ascii="宋体" w:cs="宋体"/>
              </w:rPr>
            </w:pPr>
          </w:p>
        </w:tc>
        <w:tc>
          <w:tcPr>
            <w:tcW w:w="1766" w:type="dxa"/>
            <w:gridSpan w:val="3"/>
            <w:tcBorders>
              <w:top w:val="single" w:color="auto" w:sz="4" w:space="0"/>
              <w:left w:val="single" w:color="auto" w:sz="4" w:space="0"/>
              <w:bottom w:val="single" w:color="auto" w:sz="4" w:space="0"/>
              <w:right w:val="single" w:color="auto" w:sz="4" w:space="0"/>
            </w:tcBorders>
            <w:vAlign w:val="center"/>
          </w:tcPr>
          <w:p>
            <w:pPr>
              <w:rPr>
                <w:rFonts w:ascii="宋体" w:cs="宋体"/>
              </w:rPr>
            </w:pPr>
            <w:r>
              <w:rPr>
                <w:rFonts w:hint="eastAsia" w:ascii="宋体" w:hAnsi="宋体" w:cs="宋体"/>
              </w:rPr>
              <w:t>股票代码</w:t>
            </w:r>
          </w:p>
        </w:tc>
        <w:tc>
          <w:tcPr>
            <w:tcW w:w="1176"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187"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r>
              <w:rPr>
                <w:rFonts w:hint="eastAsia" w:ascii="宋体" w:hAnsi="宋体" w:cs="宋体"/>
                <w:b/>
                <w:bCs/>
              </w:rPr>
              <w:t>股 权 结 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jc w:val="center"/>
              <w:rPr>
                <w:rFonts w:cs="Calibri"/>
              </w:rPr>
            </w:pPr>
            <w:r>
              <w:rPr>
                <w:rFonts w:hint="eastAsia" w:cs="宋体"/>
              </w:rPr>
              <w:t>主要股东名称（前</w:t>
            </w:r>
            <w:r>
              <w:rPr>
                <w:rFonts w:cs="Calibri"/>
              </w:rPr>
              <w:t>5</w:t>
            </w:r>
            <w:r>
              <w:rPr>
                <w:rFonts w:hint="eastAsia" w:cs="宋体"/>
              </w:rPr>
              <w:t>位）</w:t>
            </w:r>
          </w:p>
        </w:tc>
        <w:tc>
          <w:tcPr>
            <w:tcW w:w="1543" w:type="dxa"/>
            <w:gridSpan w:val="2"/>
            <w:tcBorders>
              <w:top w:val="single" w:color="auto" w:sz="4" w:space="0"/>
              <w:left w:val="single" w:color="auto" w:sz="4" w:space="0"/>
              <w:bottom w:val="single" w:color="auto" w:sz="4" w:space="0"/>
              <w:right w:val="single" w:color="auto" w:sz="4" w:space="0"/>
            </w:tcBorders>
            <w:vAlign w:val="center"/>
          </w:tcPr>
          <w:p>
            <w:pPr>
              <w:jc w:val="center"/>
              <w:rPr>
                <w:rFonts w:cs="Calibri"/>
              </w:rPr>
            </w:pPr>
            <w:r>
              <w:rPr>
                <w:rFonts w:hint="eastAsia" w:cs="宋体"/>
              </w:rPr>
              <w:t>出资额（万元）</w:t>
            </w:r>
          </w:p>
        </w:tc>
        <w:tc>
          <w:tcPr>
            <w:tcW w:w="2690" w:type="dxa"/>
            <w:gridSpan w:val="4"/>
            <w:tcBorders>
              <w:top w:val="single" w:color="auto" w:sz="4" w:space="0"/>
              <w:left w:val="single" w:color="auto" w:sz="4" w:space="0"/>
              <w:bottom w:val="single" w:color="auto" w:sz="4" w:space="0"/>
              <w:right w:val="single" w:color="auto" w:sz="4" w:space="0"/>
            </w:tcBorders>
            <w:vAlign w:val="center"/>
          </w:tcPr>
          <w:p>
            <w:pPr>
              <w:jc w:val="center"/>
              <w:rPr>
                <w:rFonts w:cs="Calibri"/>
              </w:rPr>
            </w:pPr>
            <w:r>
              <w:rPr>
                <w:rFonts w:hint="eastAsia" w:cs="宋体"/>
              </w:rPr>
              <w:t>出资方式</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jc w:val="center"/>
              <w:rPr>
                <w:rFonts w:cs="Calibri"/>
              </w:rPr>
            </w:pPr>
            <w:r>
              <w:rPr>
                <w:rFonts w:hint="eastAsia" w:cs="宋体"/>
              </w:rPr>
              <w:t>所占比例（</w:t>
            </w:r>
            <w:r>
              <w:rPr>
                <w:rFonts w:cs="Calibri"/>
              </w:rPr>
              <w:t>%</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543"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2690" w:type="dxa"/>
            <w:gridSpan w:val="4"/>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543"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2690" w:type="dxa"/>
            <w:gridSpan w:val="4"/>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543"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2690" w:type="dxa"/>
            <w:gridSpan w:val="4"/>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r>
    </w:tbl>
    <w:p>
      <w:pPr>
        <w:rPr>
          <w:rFonts w:asciiTheme="minorEastAsia" w:hAnsiTheme="minorEastAsia" w:eastAsiaTheme="minorEastAsia"/>
          <w:color w:val="000000" w:themeColor="text1"/>
          <w:sz w:val="24"/>
          <w:szCs w:val="24"/>
        </w:rPr>
      </w:pPr>
    </w:p>
    <w:p>
      <w:pPr>
        <w:pStyle w:val="13"/>
        <w:keepNext w:val="0"/>
        <w:keepLines w:val="0"/>
        <w:pageBreakBefore w:val="0"/>
        <w:widowControl w:val="0"/>
        <w:kinsoku/>
        <w:wordWrap/>
        <w:overflowPunct/>
        <w:topLinePunct w:val="0"/>
        <w:autoSpaceDE/>
        <w:autoSpaceDN/>
        <w:bidi w:val="0"/>
        <w:adjustRightInd/>
        <w:snapToGrid/>
        <w:ind w:firstLine="481" w:firstLineChars="200"/>
        <w:textAlignment w:val="auto"/>
        <w:rPr>
          <w:rFonts w:cs="宋体" w:asciiTheme="minorEastAsia" w:hAnsiTheme="minorEastAsia" w:eastAsiaTheme="minorEastAsia"/>
          <w:b/>
          <w:bCs/>
          <w:color w:val="000000" w:themeColor="text1"/>
          <w:sz w:val="24"/>
          <w:szCs w:val="24"/>
        </w:rPr>
      </w:pPr>
      <w:r>
        <w:rPr>
          <w:rFonts w:hint="eastAsia" w:ascii="宋体" w:hAnsi="宋体" w:cs="宋体"/>
          <w:b/>
          <w:bCs/>
          <w:color w:val="000000" w:themeColor="text1"/>
          <w:sz w:val="24"/>
          <w:szCs w:val="24"/>
        </w:rPr>
        <w:t>二、</w:t>
      </w:r>
      <w:r>
        <w:rPr>
          <w:rFonts w:hint="eastAsia" w:cs="宋体" w:asciiTheme="minorEastAsia" w:hAnsiTheme="minorEastAsia" w:eastAsiaTheme="minorEastAsia"/>
          <w:b/>
          <w:bCs/>
          <w:color w:val="000000" w:themeColor="text1"/>
          <w:sz w:val="24"/>
          <w:szCs w:val="24"/>
        </w:rPr>
        <w:t>单位人员情况</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0"/>
        <w:gridCol w:w="1843"/>
        <w:gridCol w:w="1418"/>
        <w:gridCol w:w="212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rPr>
            </w:pPr>
            <w:r>
              <w:rPr>
                <w:rFonts w:hint="eastAsia" w:cs="宋体"/>
                <w:color w:val="000000" w:themeColor="text1"/>
                <w:spacing w:val="-6"/>
                <w:kern w:val="10"/>
              </w:rPr>
              <w:t>上年年末从业</w:t>
            </w:r>
          </w:p>
          <w:p>
            <w:pPr>
              <w:rPr>
                <w:color w:val="000000" w:themeColor="text1"/>
                <w:spacing w:val="-6"/>
                <w:kern w:val="10"/>
              </w:rPr>
            </w:pPr>
            <w:r>
              <w:rPr>
                <w:rFonts w:hint="eastAsia" w:cs="宋体"/>
                <w:color w:val="000000" w:themeColor="text1"/>
                <w:spacing w:val="-6"/>
                <w:kern w:val="10"/>
              </w:rPr>
              <w:t>人员总数</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男职工数</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2126"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女职工数</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ascii="宋体" w:hAnsi="宋体" w:cs="宋体"/>
                <w:color w:val="000000" w:themeColor="text1"/>
              </w:rPr>
              <w:t>参加社保人数</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2126"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ascii="宋体" w:hAnsi="宋体" w:cs="宋体"/>
                <w:color w:val="000000" w:themeColor="text1"/>
              </w:rPr>
              <w:t>留学归国人员数</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ascii="宋体" w:hAnsi="宋体" w:cs="宋体"/>
                <w:color w:val="000000" w:themeColor="text1"/>
                <w:spacing w:val="-4"/>
              </w:rPr>
              <w:t>外籍专家人数</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2126"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ascii="宋体" w:hAnsi="宋体" w:cs="宋体"/>
                <w:color w:val="000000" w:themeColor="text1"/>
                <w:spacing w:val="-4"/>
              </w:rPr>
              <w:t>上年新增高校毕业生</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
                <w:szCs w:val="2"/>
              </w:rPr>
            </w:pPr>
            <w:r>
              <w:rPr>
                <w:rFonts w:hint="eastAsia" w:ascii="宋体" w:hAnsi="宋体" w:cs="宋体"/>
                <w:b/>
                <w:bCs/>
                <w:color w:val="000000" w:themeColor="text1"/>
              </w:rPr>
              <w:t>人员结构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s="宋体"/>
                <w:color w:val="000000" w:themeColor="text1"/>
              </w:rPr>
              <w:t>按工作性质分</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s="宋体"/>
                <w:color w:val="000000" w:themeColor="text1"/>
              </w:rPr>
              <w:t>按学历分</w:t>
            </w:r>
          </w:p>
        </w:tc>
        <w:tc>
          <w:tcPr>
            <w:tcW w:w="354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s="宋体"/>
                <w:color w:val="000000" w:themeColor="text1"/>
              </w:rPr>
              <w:t>按技术职称分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rPr>
            </w:pPr>
            <w:r>
              <w:rPr>
                <w:rFonts w:hint="eastAsia" w:cs="宋体"/>
                <w:color w:val="000000" w:themeColor="text1"/>
                <w:spacing w:val="-6"/>
                <w:kern w:val="10"/>
              </w:rPr>
              <w:t>行政管理人员</w:t>
            </w:r>
          </w:p>
        </w:tc>
        <w:tc>
          <w:tcPr>
            <w:tcW w:w="850"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博士毕业</w:t>
            </w:r>
            <w:r>
              <w:rPr>
                <w:rFonts w:hint="eastAsia" w:ascii="宋体" w:hAnsi="宋体" w:cs="宋体"/>
                <w:color w:val="000000" w:themeColor="text1"/>
              </w:rPr>
              <w:t>人数</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高级职称人数</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rPr>
            </w:pPr>
            <w:r>
              <w:rPr>
                <w:rFonts w:hint="eastAsia" w:cs="宋体"/>
                <w:color w:val="000000" w:themeColor="text1"/>
                <w:spacing w:val="-6"/>
                <w:kern w:val="10"/>
              </w:rPr>
              <w:t>市场营销人员</w:t>
            </w:r>
          </w:p>
        </w:tc>
        <w:tc>
          <w:tcPr>
            <w:tcW w:w="850"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硕士毕业</w:t>
            </w:r>
            <w:r>
              <w:rPr>
                <w:rFonts w:hint="eastAsia" w:ascii="宋体" w:hAnsi="宋体" w:cs="宋体"/>
                <w:color w:val="000000" w:themeColor="text1"/>
              </w:rPr>
              <w:t>人数</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2126"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中级职称</w:t>
            </w:r>
            <w:r>
              <w:rPr>
                <w:rFonts w:hint="eastAsia" w:ascii="宋体" w:hAnsi="宋体" w:cs="宋体"/>
                <w:color w:val="000000" w:themeColor="text1"/>
              </w:rPr>
              <w:t>人数</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rPr>
            </w:pPr>
            <w:r>
              <w:rPr>
                <w:rFonts w:hint="eastAsia" w:cs="宋体"/>
                <w:color w:val="000000" w:themeColor="text1"/>
                <w:spacing w:val="-6"/>
                <w:kern w:val="10"/>
              </w:rPr>
              <w:t>研发设计人员</w:t>
            </w:r>
          </w:p>
        </w:tc>
        <w:tc>
          <w:tcPr>
            <w:tcW w:w="850"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本科毕业</w:t>
            </w:r>
            <w:r>
              <w:rPr>
                <w:rFonts w:hint="eastAsia" w:ascii="宋体" w:hAnsi="宋体" w:cs="宋体"/>
                <w:color w:val="000000" w:themeColor="text1"/>
              </w:rPr>
              <w:t>人数</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2126"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初级职称</w:t>
            </w:r>
            <w:r>
              <w:rPr>
                <w:rFonts w:hint="eastAsia" w:ascii="宋体" w:hAnsi="宋体" w:cs="宋体"/>
                <w:color w:val="000000" w:themeColor="text1"/>
              </w:rPr>
              <w:t>人数</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rPr>
            </w:pPr>
            <w:r>
              <w:rPr>
                <w:rFonts w:hint="eastAsia" w:cs="宋体"/>
                <w:color w:val="000000" w:themeColor="text1"/>
                <w:spacing w:val="-6"/>
                <w:kern w:val="10"/>
              </w:rPr>
              <w:t>加工制造人员</w:t>
            </w:r>
          </w:p>
        </w:tc>
        <w:tc>
          <w:tcPr>
            <w:tcW w:w="850"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大专毕业</w:t>
            </w:r>
            <w:r>
              <w:rPr>
                <w:rFonts w:hint="eastAsia" w:ascii="宋体" w:hAnsi="宋体" w:cs="宋体"/>
                <w:color w:val="000000" w:themeColor="text1"/>
              </w:rPr>
              <w:t>人数</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2126"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其他</w:t>
            </w:r>
            <w:r>
              <w:rPr>
                <w:rFonts w:hint="eastAsia" w:ascii="宋体" w:hAnsi="宋体" w:cs="宋体"/>
                <w:color w:val="000000" w:themeColor="text1"/>
              </w:rPr>
              <w:t>人数</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ascii="宋体" w:hAnsi="宋体" w:cs="宋体"/>
                <w:color w:val="000000" w:themeColor="text1"/>
              </w:rPr>
              <w:t>其他人数</w:t>
            </w:r>
          </w:p>
        </w:tc>
        <w:tc>
          <w:tcPr>
            <w:tcW w:w="850"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其他</w:t>
            </w:r>
            <w:r>
              <w:rPr>
                <w:rFonts w:hint="eastAsia" w:ascii="宋体" w:hAnsi="宋体" w:cs="宋体"/>
                <w:color w:val="000000" w:themeColor="text1"/>
              </w:rPr>
              <w:t>人数</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3543"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themeColor="text1"/>
              </w:rPr>
            </w:pPr>
            <w:r>
              <w:rPr>
                <w:rFonts w:hint="eastAsia" w:ascii="宋体" w:hAnsi="宋体" w:cs="宋体"/>
                <w:b/>
                <w:bCs/>
                <w:color w:val="000000" w:themeColor="text1"/>
              </w:rPr>
              <w:t>相关人员信息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姓名</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移动电话</w:t>
            </w:r>
          </w:p>
        </w:tc>
        <w:tc>
          <w:tcPr>
            <w:tcW w:w="3543"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p>
        </w:tc>
        <w:tc>
          <w:tcPr>
            <w:tcW w:w="850" w:type="dxa"/>
            <w:tcBorders>
              <w:top w:val="nil"/>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学历</w:t>
            </w:r>
          </w:p>
        </w:tc>
        <w:tc>
          <w:tcPr>
            <w:tcW w:w="1843" w:type="dxa"/>
            <w:tcBorders>
              <w:top w:val="nil"/>
              <w:left w:val="single" w:color="auto" w:sz="4" w:space="0"/>
              <w:bottom w:val="single" w:color="auto" w:sz="4" w:space="0"/>
              <w:right w:val="single" w:color="auto" w:sz="4" w:space="0"/>
            </w:tcBorders>
            <w:vAlign w:val="center"/>
          </w:tcPr>
          <w:p>
            <w:pPr>
              <w:rPr>
                <w:rFonts w:ascii="宋体"/>
                <w:color w:val="000000" w:themeColor="text1"/>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身份证号</w:t>
            </w:r>
          </w:p>
        </w:tc>
        <w:tc>
          <w:tcPr>
            <w:tcW w:w="3543"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color w:val="000000" w:themeColor="text1"/>
              </w:rPr>
              <w:t>经营负责人</w:t>
            </w:r>
          </w:p>
        </w:tc>
        <w:tc>
          <w:tcPr>
            <w:tcW w:w="850" w:type="dxa"/>
            <w:tcBorders>
              <w:top w:val="nil"/>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姓名</w:t>
            </w:r>
          </w:p>
        </w:tc>
        <w:tc>
          <w:tcPr>
            <w:tcW w:w="1843" w:type="dxa"/>
            <w:tcBorders>
              <w:top w:val="nil"/>
              <w:left w:val="single" w:color="auto" w:sz="4" w:space="0"/>
              <w:bottom w:val="single" w:color="auto" w:sz="4" w:space="0"/>
              <w:right w:val="single" w:color="auto" w:sz="4" w:space="0"/>
            </w:tcBorders>
            <w:vAlign w:val="center"/>
          </w:tcPr>
          <w:p>
            <w:pPr>
              <w:rPr>
                <w:color w:val="000000" w:themeColor="text1"/>
              </w:rPr>
            </w:pPr>
          </w:p>
        </w:tc>
        <w:tc>
          <w:tcPr>
            <w:tcW w:w="1418" w:type="dxa"/>
            <w:tcBorders>
              <w:top w:val="nil"/>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移动电话</w:t>
            </w:r>
          </w:p>
        </w:tc>
        <w:tc>
          <w:tcPr>
            <w:tcW w:w="3543" w:type="dxa"/>
            <w:gridSpan w:val="2"/>
            <w:tcBorders>
              <w:top w:val="nil"/>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p>
        </w:tc>
        <w:tc>
          <w:tcPr>
            <w:tcW w:w="850" w:type="dxa"/>
            <w:tcBorders>
              <w:top w:val="nil"/>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学历</w:t>
            </w:r>
          </w:p>
        </w:tc>
        <w:tc>
          <w:tcPr>
            <w:tcW w:w="1843" w:type="dxa"/>
            <w:tcBorders>
              <w:top w:val="nil"/>
              <w:left w:val="single" w:color="auto" w:sz="4" w:space="0"/>
              <w:bottom w:val="single" w:color="auto" w:sz="4" w:space="0"/>
              <w:right w:val="single" w:color="auto" w:sz="4" w:space="0"/>
            </w:tcBorders>
            <w:vAlign w:val="center"/>
          </w:tcPr>
          <w:p>
            <w:pPr>
              <w:rPr>
                <w:color w:val="000000" w:themeColor="text1"/>
              </w:rPr>
            </w:pPr>
          </w:p>
        </w:tc>
        <w:tc>
          <w:tcPr>
            <w:tcW w:w="1418" w:type="dxa"/>
            <w:tcBorders>
              <w:top w:val="nil"/>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身份证号</w:t>
            </w:r>
          </w:p>
        </w:tc>
        <w:tc>
          <w:tcPr>
            <w:tcW w:w="3543" w:type="dxa"/>
            <w:gridSpan w:val="2"/>
            <w:tcBorders>
              <w:top w:val="nil"/>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单位联系人</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姓名</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p>
        </w:tc>
        <w:tc>
          <w:tcPr>
            <w:tcW w:w="1418" w:type="dxa"/>
            <w:tcBorders>
              <w:top w:val="nil"/>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移动电话</w:t>
            </w:r>
          </w:p>
        </w:tc>
        <w:tc>
          <w:tcPr>
            <w:tcW w:w="3543" w:type="dxa"/>
            <w:gridSpan w:val="2"/>
            <w:tcBorders>
              <w:top w:val="nil"/>
              <w:left w:val="single" w:color="auto" w:sz="4" w:space="0"/>
              <w:bottom w:val="single" w:color="auto" w:sz="4" w:space="0"/>
              <w:right w:val="single" w:color="auto" w:sz="4" w:space="0"/>
            </w:tcBorders>
            <w:vAlign w:val="center"/>
          </w:tcPr>
          <w:p>
            <w:pPr>
              <w:widowControl/>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rPr>
            </w:pPr>
            <w:r>
              <w:rPr>
                <w:rFonts w:hint="eastAsia" w:ascii="宋体" w:hAnsi="宋体" w:cs="宋体"/>
                <w:color w:val="000000" w:themeColor="text1"/>
              </w:rPr>
              <w:t>学历</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身份证号</w:t>
            </w:r>
          </w:p>
        </w:tc>
        <w:tc>
          <w:tcPr>
            <w:tcW w:w="3543"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p>
        </w:tc>
      </w:tr>
    </w:tbl>
    <w:p>
      <w:pPr>
        <w:pStyle w:val="13"/>
        <w:keepNext w:val="0"/>
        <w:keepLines w:val="0"/>
        <w:pageBreakBefore w:val="0"/>
        <w:widowControl w:val="0"/>
        <w:kinsoku/>
        <w:wordWrap/>
        <w:overflowPunct/>
        <w:topLinePunct w:val="0"/>
        <w:autoSpaceDE/>
        <w:autoSpaceDN/>
        <w:bidi w:val="0"/>
        <w:adjustRightInd/>
        <w:snapToGrid/>
        <w:ind w:left="0" w:leftChars="0" w:firstLine="602" w:firstLineChars="250"/>
        <w:textAlignment w:val="auto"/>
        <w:rPr>
          <w:rFonts w:hint="default" w:cs="宋体" w:asciiTheme="minorEastAsia" w:hAnsiTheme="minorEastAsia" w:eastAsiaTheme="minorEastAsia"/>
          <w:b/>
          <w:bCs/>
          <w:color w:val="000000" w:themeColor="text1"/>
          <w:sz w:val="24"/>
          <w:szCs w:val="24"/>
        </w:rPr>
      </w:pPr>
      <w:r>
        <w:rPr>
          <w:rFonts w:hint="eastAsia" w:cs="宋体" w:asciiTheme="minorEastAsia" w:hAnsiTheme="minorEastAsia" w:eastAsiaTheme="minorEastAsia"/>
          <w:b/>
          <w:bCs/>
          <w:color w:val="000000" w:themeColor="text1"/>
          <w:sz w:val="24"/>
          <w:szCs w:val="24"/>
        </w:rPr>
        <w:t>三、单位财务状况（企业类填报）</w:t>
      </w:r>
      <w:r>
        <w:rPr>
          <w:rFonts w:hint="default" w:cs="宋体" w:asciiTheme="minorEastAsia" w:hAnsiTheme="minorEastAsia" w:eastAsiaTheme="minorEastAsia"/>
          <w:b/>
          <w:bCs/>
          <w:color w:val="000000" w:themeColor="text1"/>
          <w:sz w:val="24"/>
          <w:szCs w:val="24"/>
        </w:rPr>
        <w:t>（</w:t>
      </w:r>
      <w:r>
        <w:rPr>
          <w:rFonts w:hint="eastAsia" w:cs="宋体" w:asciiTheme="minorEastAsia" w:hAnsiTheme="minorEastAsia" w:eastAsiaTheme="minorEastAsia"/>
          <w:b/>
          <w:bCs/>
          <w:color w:val="000000" w:themeColor="text1"/>
          <w:sz w:val="24"/>
          <w:szCs w:val="24"/>
        </w:rPr>
        <w:t>单位</w:t>
      </w:r>
      <w:r>
        <w:rPr>
          <w:rFonts w:hint="eastAsia" w:cs="宋体" w:asciiTheme="minorEastAsia" w:hAnsiTheme="minorEastAsia" w:eastAsiaTheme="minorEastAsia"/>
          <w:b/>
          <w:bCs/>
          <w:color w:val="000000" w:themeColor="text1"/>
          <w:sz w:val="24"/>
          <w:szCs w:val="24"/>
          <w:lang w:eastAsia="zh-CN"/>
        </w:rPr>
        <w:t>：</w:t>
      </w:r>
      <w:r>
        <w:rPr>
          <w:rFonts w:hint="eastAsia" w:cs="宋体" w:asciiTheme="minorEastAsia" w:hAnsiTheme="minorEastAsia" w:eastAsiaTheme="minorEastAsia"/>
          <w:b/>
          <w:bCs/>
          <w:color w:val="000000" w:themeColor="text1"/>
          <w:sz w:val="24"/>
          <w:szCs w:val="24"/>
        </w:rPr>
        <w:t>万元</w:t>
      </w:r>
      <w:r>
        <w:rPr>
          <w:rFonts w:hint="default" w:cs="宋体" w:asciiTheme="minorEastAsia" w:hAnsiTheme="minorEastAsia" w:eastAsiaTheme="minorEastAsia"/>
          <w:b/>
          <w:bCs/>
          <w:color w:val="000000" w:themeColor="text1"/>
          <w:sz w:val="24"/>
          <w:szCs w:val="24"/>
        </w:rPr>
        <w:t>）</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544"/>
        <w:gridCol w:w="1843"/>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val="0"/>
                <w:bCs w:val="0"/>
                <w:color w:val="000000" w:themeColor="text1"/>
              </w:rPr>
            </w:pPr>
            <w:r>
              <w:rPr>
                <w:rFonts w:hint="eastAsia" w:ascii="宋体" w:hAnsi="宋体" w:cs="宋体"/>
                <w:b w:val="0"/>
                <w:bCs w:val="0"/>
                <w:color w:val="000000" w:themeColor="text1"/>
              </w:rPr>
              <w:t>项目类别</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val="0"/>
                <w:bCs w:val="0"/>
                <w:color w:val="000000" w:themeColor="text1"/>
              </w:rPr>
            </w:pPr>
            <w:r>
              <w:rPr>
                <w:rFonts w:hint="eastAsia" w:ascii="宋体" w:hAnsi="宋体" w:cs="宋体"/>
                <w:b w:val="0"/>
                <w:bCs w:val="0"/>
              </w:rPr>
              <w:t>上年（     年）</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val="0"/>
                <w:bCs w:val="0"/>
                <w:color w:val="000000" w:themeColor="text1"/>
              </w:rPr>
            </w:pPr>
            <w:r>
              <w:rPr>
                <w:rFonts w:hint="eastAsia" w:ascii="宋体" w:hAnsi="宋体" w:cs="宋体"/>
                <w:b w:val="0"/>
                <w:bCs w:val="0"/>
              </w:rPr>
              <w:t>前年（    年）</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val="0"/>
                <w:bCs w:val="0"/>
                <w:color w:val="000000" w:themeColor="text1"/>
                <w:highlight w:val="yellow"/>
              </w:rPr>
            </w:pPr>
            <w:r>
              <w:rPr>
                <w:rFonts w:hint="eastAsia" w:ascii="宋体" w:hAnsi="宋体" w:cs="宋体"/>
                <w:b w:val="0"/>
                <w:bCs w:val="0"/>
              </w:rPr>
              <w:t>大前年（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rPr>
            </w:pPr>
            <w:r>
              <w:rPr>
                <w:rFonts w:hint="eastAsia" w:ascii="宋体" w:hAnsi="宋体" w:cs="宋体"/>
                <w:color w:val="000000" w:themeColor="text1"/>
              </w:rPr>
              <w:t>营业收入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hint="eastAsia" w:ascii="宋体" w:hAnsi="宋体" w:cs="宋体"/>
                <w:color w:val="000000" w:themeColor="text1"/>
              </w:rPr>
              <w:t>其中：主营业务收入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000000" w:themeColor="text1"/>
              </w:rPr>
            </w:pPr>
            <w:r>
              <w:rPr>
                <w:rFonts w:hint="eastAsia" w:ascii="宋体" w:hAnsi="宋体" w:cs="宋体"/>
                <w:color w:val="000000" w:themeColor="text1"/>
              </w:rPr>
              <w:t>高新技术产品销售收入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新增产品销售收入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000000" w:themeColor="text1"/>
              </w:rPr>
            </w:pPr>
            <w:r>
              <w:rPr>
                <w:rFonts w:hint="eastAsia" w:ascii="宋体" w:hAnsi="宋体" w:cs="宋体"/>
                <w:color w:val="000000" w:themeColor="text1"/>
              </w:rPr>
              <w:t>软件产品及服务收入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工业总产值</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hint="eastAsia" w:ascii="宋体" w:hAnsi="宋体" w:cs="宋体"/>
                <w:color w:val="000000" w:themeColor="text1"/>
              </w:rPr>
              <w:t>其中：高新技术产品产值</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000000" w:themeColor="text1"/>
              </w:rPr>
            </w:pPr>
            <w:r>
              <w:rPr>
                <w:rFonts w:hint="eastAsia" w:ascii="宋体" w:hAnsi="宋体" w:cs="宋体"/>
                <w:color w:val="000000" w:themeColor="text1"/>
              </w:rPr>
              <w:t>自主知识产权产品产值</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增加值</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其中：劳动者报酬</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固定资产折旧</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生产税净额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营业盈余</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出口总额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净利润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实际上缴税费总额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ascii="宋体" w:hAnsi="宋体" w:cs="宋体"/>
                <w:color w:val="000000" w:themeColor="text1"/>
              </w:rPr>
              <w:t>1</w:t>
            </w:r>
            <w:r>
              <w:rPr>
                <w:rFonts w:hint="eastAsia" w:ascii="宋体" w:hAnsi="宋体" w:cs="宋体"/>
                <w:color w:val="000000" w:themeColor="text1"/>
              </w:rPr>
              <w:t>．增值税</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ascii="宋体" w:hAnsi="宋体" w:cs="宋体"/>
                <w:color w:val="000000" w:themeColor="text1"/>
              </w:rPr>
              <w:t>2</w:t>
            </w:r>
            <w:r>
              <w:rPr>
                <w:rFonts w:hint="eastAsia" w:ascii="宋体" w:hAnsi="宋体" w:cs="宋体"/>
                <w:color w:val="000000" w:themeColor="text1"/>
              </w:rPr>
              <w:t>．营业税</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ascii="宋体" w:hAnsi="宋体" w:cs="宋体"/>
                <w:color w:val="000000" w:themeColor="text1"/>
              </w:rPr>
              <w:t>3</w:t>
            </w:r>
            <w:r>
              <w:rPr>
                <w:rFonts w:hint="eastAsia" w:ascii="宋体" w:hAnsi="宋体" w:cs="宋体"/>
                <w:color w:val="000000" w:themeColor="text1"/>
              </w:rPr>
              <w:t>．所得税</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ascii="宋体" w:hAnsi="宋体" w:cs="宋体"/>
                <w:color w:val="000000" w:themeColor="text1"/>
              </w:rPr>
              <w:t>4</w:t>
            </w:r>
            <w:r>
              <w:rPr>
                <w:rFonts w:hint="eastAsia" w:ascii="宋体" w:hAnsi="宋体" w:cs="宋体"/>
                <w:color w:val="000000" w:themeColor="text1"/>
              </w:rPr>
              <w:t>．个人所得税</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ascii="宋体" w:hAnsi="宋体" w:cs="宋体"/>
                <w:color w:val="000000" w:themeColor="text1"/>
              </w:rPr>
              <w:t>5</w:t>
            </w:r>
            <w:r>
              <w:rPr>
                <w:rFonts w:hint="eastAsia" w:ascii="宋体" w:hAnsi="宋体" w:cs="宋体"/>
                <w:color w:val="000000" w:themeColor="text1"/>
              </w:rPr>
              <w:t>．其他税</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实际减免税费总额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ascii="宋体" w:hAnsi="宋体" w:cs="宋体"/>
                <w:color w:val="000000" w:themeColor="text1"/>
              </w:rPr>
              <w:t>1</w:t>
            </w:r>
            <w:r>
              <w:rPr>
                <w:rFonts w:hint="eastAsia" w:ascii="宋体" w:hAnsi="宋体" w:cs="宋体"/>
                <w:color w:val="000000" w:themeColor="text1"/>
              </w:rPr>
              <w:t>．增值税</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ascii="宋体" w:hAnsi="宋体" w:cs="宋体"/>
                <w:color w:val="000000" w:themeColor="text1"/>
              </w:rPr>
              <w:t>2</w:t>
            </w:r>
            <w:r>
              <w:rPr>
                <w:rFonts w:hint="eastAsia" w:ascii="宋体" w:hAnsi="宋体" w:cs="宋体"/>
                <w:color w:val="000000" w:themeColor="text1"/>
              </w:rPr>
              <w:t>．营业税</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ascii="宋体" w:hAnsi="宋体" w:cs="宋体"/>
                <w:color w:val="000000" w:themeColor="text1"/>
              </w:rPr>
              <w:t>3</w:t>
            </w:r>
            <w:r>
              <w:rPr>
                <w:rFonts w:hint="eastAsia" w:ascii="宋体" w:hAnsi="宋体" w:cs="宋体"/>
                <w:color w:val="000000" w:themeColor="text1"/>
              </w:rPr>
              <w:t>．所得税</w:t>
            </w:r>
          </w:p>
        </w:tc>
        <w:tc>
          <w:tcPr>
            <w:tcW w:w="1843" w:type="dxa"/>
            <w:tcBorders>
              <w:top w:val="nil"/>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nil"/>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nil"/>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693" w:firstLineChars="350"/>
              <w:rPr>
                <w:rFonts w:ascii="宋体"/>
                <w:color w:val="000000" w:themeColor="text1"/>
                <w:spacing w:val="-6"/>
              </w:rPr>
            </w:pPr>
            <w:r>
              <w:rPr>
                <w:rFonts w:hint="eastAsia" w:ascii="宋体" w:hAnsi="宋体" w:cs="宋体"/>
                <w:color w:val="000000" w:themeColor="text1"/>
                <w:spacing w:val="-6"/>
              </w:rPr>
              <w:t>其中：</w:t>
            </w:r>
            <w:r>
              <w:rPr>
                <w:rFonts w:hint="eastAsia" w:ascii="宋体" w:hAnsi="宋体"/>
                <w:color w:val="000000" w:themeColor="text1"/>
                <w:spacing w:val="-6"/>
              </w:rPr>
              <w:t>研发加计扣除减免</w:t>
            </w:r>
          </w:p>
        </w:tc>
        <w:tc>
          <w:tcPr>
            <w:tcW w:w="1843" w:type="dxa"/>
            <w:tcBorders>
              <w:top w:val="nil"/>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nil"/>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nil"/>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1287" w:firstLineChars="650"/>
              <w:rPr>
                <w:rFonts w:ascii="宋体" w:cs="宋体"/>
                <w:color w:val="000000" w:themeColor="text1"/>
                <w:spacing w:val="-6"/>
              </w:rPr>
            </w:pPr>
            <w:r>
              <w:rPr>
                <w:rFonts w:hint="eastAsia" w:ascii="宋体" w:hAnsi="宋体" w:cs="宋体"/>
                <w:color w:val="000000" w:themeColor="text1"/>
                <w:spacing w:val="-6"/>
              </w:rPr>
              <w:t>高新技术企业专项减免</w:t>
            </w:r>
          </w:p>
        </w:tc>
        <w:tc>
          <w:tcPr>
            <w:tcW w:w="1843" w:type="dxa"/>
            <w:tcBorders>
              <w:top w:val="nil"/>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nil"/>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nil"/>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总资产</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负债总额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固定资产总额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rPr>
            </w:pPr>
            <w:r>
              <w:rPr>
                <w:rFonts w:hint="eastAsia" w:ascii="宋体" w:hAnsi="宋体" w:cs="宋体"/>
                <w:color w:val="000000" w:themeColor="text1"/>
              </w:rPr>
              <w:t>完成固定资产投资额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rPr>
            </w:pPr>
            <w:r>
              <w:rPr>
                <w:rFonts w:hint="eastAsia"/>
                <w:color w:val="000000" w:themeColor="text1"/>
              </w:rPr>
              <w:t>科研经费全年支出总额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bl>
    <w:p>
      <w:pPr>
        <w:keepNext w:val="0"/>
        <w:keepLines w:val="0"/>
        <w:pageBreakBefore w:val="0"/>
        <w:widowControl w:val="0"/>
        <w:kinsoku/>
        <w:wordWrap/>
        <w:overflowPunct/>
        <w:topLinePunct w:val="0"/>
        <w:autoSpaceDE/>
        <w:autoSpaceDN/>
        <w:bidi w:val="0"/>
        <w:adjustRightInd/>
        <w:snapToGrid/>
        <w:spacing w:after="78" w:afterLines="25"/>
        <w:ind w:firstLine="481" w:firstLineChars="200"/>
        <w:jc w:val="left"/>
        <w:textAlignment w:val="auto"/>
        <w:outlineLvl w:val="0"/>
        <w:rPr>
          <w:rFonts w:hint="default" w:cs="宋体" w:asciiTheme="minorEastAsia" w:hAnsiTheme="minorEastAsia" w:eastAsiaTheme="minorEastAsia"/>
          <w:b/>
          <w:bCs/>
          <w:color w:val="000000" w:themeColor="text1"/>
          <w:kern w:val="2"/>
          <w:sz w:val="24"/>
          <w:szCs w:val="24"/>
          <w:lang w:val="en-US" w:eastAsia="zh-CN" w:bidi="ar-SA"/>
        </w:rPr>
      </w:pPr>
      <w:r>
        <w:rPr>
          <w:rFonts w:hint="eastAsia" w:cs="宋体" w:asciiTheme="minorEastAsia" w:hAnsiTheme="minorEastAsia" w:eastAsiaTheme="minorEastAsia"/>
          <w:b/>
          <w:bCs/>
          <w:color w:val="000000" w:themeColor="text1"/>
          <w:kern w:val="2"/>
          <w:sz w:val="24"/>
          <w:szCs w:val="24"/>
          <w:lang w:val="en-US" w:eastAsia="zh-CN" w:bidi="ar-SA"/>
        </w:rPr>
        <w:t>三、单位财务状况（事业类填报）</w:t>
      </w:r>
      <w:r>
        <w:rPr>
          <w:rFonts w:hint="default" w:cs="宋体" w:asciiTheme="minorEastAsia" w:hAnsiTheme="minorEastAsia" w:eastAsiaTheme="minorEastAsia"/>
          <w:b/>
          <w:bCs/>
          <w:color w:val="000000" w:themeColor="text1"/>
          <w:kern w:val="2"/>
          <w:sz w:val="24"/>
          <w:szCs w:val="24"/>
          <w:lang w:val="en-US" w:eastAsia="zh-CN" w:bidi="ar-SA"/>
        </w:rPr>
        <w:t>（</w:t>
      </w:r>
      <w:r>
        <w:rPr>
          <w:rFonts w:hint="eastAsia" w:cs="宋体" w:asciiTheme="minorEastAsia" w:hAnsiTheme="minorEastAsia" w:eastAsiaTheme="minorEastAsia"/>
          <w:b/>
          <w:bCs/>
          <w:color w:val="000000" w:themeColor="text1"/>
          <w:kern w:val="2"/>
          <w:sz w:val="24"/>
          <w:szCs w:val="24"/>
          <w:lang w:val="en-US" w:eastAsia="zh-CN" w:bidi="ar-SA"/>
        </w:rPr>
        <w:t>单位：万元</w:t>
      </w:r>
      <w:r>
        <w:rPr>
          <w:rFonts w:hint="default" w:cs="宋体" w:asciiTheme="minorEastAsia" w:hAnsiTheme="minorEastAsia" w:eastAsiaTheme="minorEastAsia"/>
          <w:b/>
          <w:bCs/>
          <w:color w:val="000000" w:themeColor="text1"/>
          <w:kern w:val="2"/>
          <w:sz w:val="24"/>
          <w:szCs w:val="24"/>
          <w:lang w:val="en-US" w:eastAsia="zh-CN" w:bidi="ar-SA"/>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2021"/>
        <w:gridCol w:w="187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val="0"/>
                <w:bCs/>
                <w:color w:val="000000" w:themeColor="text1"/>
                <w:szCs w:val="21"/>
              </w:rPr>
            </w:pPr>
            <w:r>
              <w:rPr>
                <w:rFonts w:hint="eastAsia" w:ascii="宋体" w:hAnsi="宋体"/>
                <w:b w:val="0"/>
                <w:bCs/>
                <w:color w:val="000000" w:themeColor="text1"/>
                <w:szCs w:val="21"/>
              </w:rPr>
              <w:t>项目类别</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val="0"/>
                <w:bCs/>
                <w:color w:val="000000" w:themeColor="text1"/>
                <w:highlight w:val="yellow"/>
              </w:rPr>
            </w:pPr>
            <w:r>
              <w:rPr>
                <w:rFonts w:hint="eastAsia" w:ascii="宋体" w:hAnsi="宋体" w:cs="宋体"/>
                <w:b w:val="0"/>
                <w:bCs/>
              </w:rPr>
              <w:t>上年（    年）</w:t>
            </w:r>
          </w:p>
        </w:tc>
        <w:tc>
          <w:tcPr>
            <w:tcW w:w="18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val="0"/>
                <w:bCs/>
                <w:color w:val="000000" w:themeColor="text1"/>
                <w:highlight w:val="yellow"/>
              </w:rPr>
            </w:pPr>
            <w:r>
              <w:rPr>
                <w:rFonts w:hint="eastAsia" w:ascii="宋体" w:hAnsi="宋体" w:cs="宋体"/>
                <w:b w:val="0"/>
                <w:bCs/>
              </w:rPr>
              <w:t>前年（    年）</w:t>
            </w:r>
          </w:p>
        </w:tc>
        <w:tc>
          <w:tcPr>
            <w:tcW w:w="1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val="0"/>
                <w:bCs/>
                <w:color w:val="000000" w:themeColor="text1"/>
                <w:highlight w:val="yellow"/>
              </w:rPr>
            </w:pPr>
            <w:r>
              <w:rPr>
                <w:rFonts w:hint="eastAsia" w:ascii="宋体" w:hAnsi="宋体" w:cs="宋体"/>
                <w:b w:val="0"/>
                <w:bCs/>
              </w:rPr>
              <w:t>大前年（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r>
              <w:rPr>
                <w:rFonts w:hint="eastAsia" w:ascii="宋体" w:hAnsi="宋体"/>
                <w:color w:val="000000" w:themeColor="text1"/>
                <w:szCs w:val="21"/>
              </w:rPr>
              <w:t>年度总收入</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宋体" w:cs="宋体"/>
                <w:color w:val="000000" w:themeColor="text1"/>
                <w:szCs w:val="21"/>
              </w:rPr>
            </w:pPr>
            <w:r>
              <w:rPr>
                <w:rFonts w:hint="eastAsia" w:ascii="宋体" w:hAnsi="宋体" w:cs="宋体"/>
                <w:color w:val="000000" w:themeColor="text1"/>
                <w:szCs w:val="21"/>
              </w:rPr>
              <w:t>（一）</w:t>
            </w:r>
            <w:r>
              <w:rPr>
                <w:rFonts w:hint="eastAsia"/>
                <w:color w:val="000000" w:themeColor="text1"/>
              </w:rPr>
              <w:t>财政拨款额</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宋体"/>
                <w:color w:val="000000" w:themeColor="text1"/>
                <w:szCs w:val="21"/>
              </w:rPr>
            </w:pPr>
            <w:r>
              <w:rPr>
                <w:rFonts w:hint="eastAsia" w:ascii="宋体" w:hAnsi="宋体" w:cs="宋体"/>
                <w:color w:val="000000" w:themeColor="text1"/>
                <w:szCs w:val="21"/>
              </w:rPr>
              <w:t>（二）生产经营活动收入</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rPr>
            </w:pPr>
            <w:r>
              <w:rPr>
                <w:rFonts w:hint="eastAsia" w:ascii="宋体" w:hAnsi="宋体"/>
                <w:color w:val="000000" w:themeColor="text1"/>
                <w:szCs w:val="21"/>
              </w:rPr>
              <w:t>（三）科技活动收入</w:t>
            </w:r>
          </w:p>
        </w:tc>
        <w:tc>
          <w:tcPr>
            <w:tcW w:w="2021"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rPr>
            </w:pPr>
            <w:r>
              <w:rPr>
                <w:rFonts w:ascii="宋体" w:hAnsi="宋体"/>
                <w:color w:val="000000" w:themeColor="text1"/>
                <w:szCs w:val="21"/>
              </w:rPr>
              <w:t xml:space="preserve">    1</w:t>
            </w:r>
            <w:r>
              <w:rPr>
                <w:rFonts w:hint="eastAsia" w:ascii="宋体" w:hAnsi="宋体"/>
                <w:color w:val="000000" w:themeColor="text1"/>
                <w:szCs w:val="21"/>
              </w:rPr>
              <w:t>．部、省科技收入</w:t>
            </w:r>
          </w:p>
        </w:tc>
        <w:tc>
          <w:tcPr>
            <w:tcW w:w="2021"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rPr>
            </w:pPr>
            <w:r>
              <w:rPr>
                <w:rFonts w:ascii="宋体" w:hAnsi="宋体"/>
                <w:color w:val="000000" w:themeColor="text1"/>
                <w:szCs w:val="21"/>
              </w:rPr>
              <w:t xml:space="preserve">    2</w:t>
            </w:r>
            <w:r>
              <w:rPr>
                <w:rFonts w:hint="eastAsia" w:ascii="宋体" w:hAnsi="宋体"/>
                <w:color w:val="000000" w:themeColor="text1"/>
                <w:szCs w:val="21"/>
              </w:rPr>
              <w:t>．地方政府科技收入</w:t>
            </w:r>
          </w:p>
        </w:tc>
        <w:tc>
          <w:tcPr>
            <w:tcW w:w="2021"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s="宋体"/>
                <w:color w:val="000000" w:themeColor="text1"/>
                <w:szCs w:val="21"/>
              </w:rPr>
            </w:pPr>
            <w:r>
              <w:rPr>
                <w:rFonts w:ascii="宋体" w:hAnsi="宋体"/>
                <w:color w:val="000000" w:themeColor="text1"/>
                <w:szCs w:val="21"/>
              </w:rPr>
              <w:t xml:space="preserve">    3</w:t>
            </w:r>
            <w:r>
              <w:rPr>
                <w:rFonts w:hint="eastAsia" w:ascii="宋体" w:hAnsi="宋体"/>
                <w:color w:val="000000" w:themeColor="text1"/>
                <w:szCs w:val="21"/>
              </w:rPr>
              <w:t>．政府之外科技收入</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rPr>
            </w:pPr>
            <w:r>
              <w:rPr>
                <w:rFonts w:hint="eastAsia" w:ascii="宋体" w:hAnsi="宋体"/>
                <w:color w:val="000000" w:themeColor="text1"/>
                <w:szCs w:val="21"/>
              </w:rPr>
              <w:t>（四）其他收入</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olor w:val="000000" w:themeColor="text1"/>
                <w:szCs w:val="21"/>
              </w:rPr>
              <w:t>年度总收入增长率</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olor w:val="000000" w:themeColor="text1"/>
                <w:szCs w:val="21"/>
              </w:rPr>
              <w:t>年度总支出</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rPr>
            </w:pPr>
            <w:r>
              <w:rPr>
                <w:rFonts w:ascii="宋体" w:hAnsi="宋体" w:cs="宋体"/>
                <w:color w:val="000000" w:themeColor="text1"/>
                <w:szCs w:val="21"/>
              </w:rPr>
              <w:t>1</w:t>
            </w:r>
            <w:r>
              <w:rPr>
                <w:rFonts w:hint="eastAsia" w:ascii="宋体" w:hAnsi="宋体" w:cs="宋体"/>
                <w:color w:val="000000" w:themeColor="text1"/>
                <w:szCs w:val="21"/>
              </w:rPr>
              <w:t>．生产</w:t>
            </w:r>
            <w:r>
              <w:rPr>
                <w:rFonts w:hint="eastAsia" w:ascii="宋体" w:hAnsi="宋体"/>
                <w:bCs/>
                <w:color w:val="000000" w:themeColor="text1"/>
                <w:szCs w:val="21"/>
              </w:rPr>
              <w:t>经营活动支出</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rPr>
            </w:pPr>
            <w:r>
              <w:rPr>
                <w:rFonts w:ascii="宋体" w:hAnsi="宋体"/>
                <w:bCs/>
                <w:color w:val="000000" w:themeColor="text1"/>
                <w:szCs w:val="21"/>
              </w:rPr>
              <w:t>2</w:t>
            </w:r>
            <w:r>
              <w:rPr>
                <w:rFonts w:hint="eastAsia" w:ascii="宋体" w:hAnsi="宋体"/>
                <w:bCs/>
                <w:color w:val="000000" w:themeColor="text1"/>
                <w:szCs w:val="21"/>
              </w:rPr>
              <w:t>．科技活动支出</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rPr>
            </w:pPr>
            <w:r>
              <w:rPr>
                <w:rFonts w:ascii="宋体" w:hAnsi="宋体"/>
                <w:bCs/>
                <w:color w:val="000000" w:themeColor="text1"/>
                <w:szCs w:val="21"/>
              </w:rPr>
              <w:t>3</w:t>
            </w:r>
            <w:r>
              <w:rPr>
                <w:rFonts w:hint="eastAsia" w:ascii="宋体" w:hAnsi="宋体"/>
                <w:bCs/>
                <w:color w:val="000000" w:themeColor="text1"/>
                <w:szCs w:val="21"/>
              </w:rPr>
              <w:t>．其他支出</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szCs w:val="21"/>
              </w:rPr>
            </w:pPr>
            <w:r>
              <w:rPr>
                <w:rFonts w:hint="eastAsia" w:ascii="宋体" w:hAnsi="宋体"/>
                <w:bCs/>
                <w:color w:val="000000" w:themeColor="text1"/>
                <w:szCs w:val="21"/>
              </w:rPr>
              <w:t>年末资产总额</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szCs w:val="21"/>
              </w:rPr>
            </w:pPr>
            <w:r>
              <w:rPr>
                <w:rFonts w:hint="eastAsia" w:ascii="宋体" w:hAnsi="宋体"/>
                <w:color w:val="000000" w:themeColor="text1"/>
                <w:szCs w:val="21"/>
              </w:rPr>
              <w:t>年末固定资产原值</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bCs/>
                <w:color w:val="000000" w:themeColor="text1"/>
                <w:szCs w:val="21"/>
              </w:rPr>
            </w:pPr>
            <w:r>
              <w:rPr>
                <w:rFonts w:ascii="宋体" w:hAnsi="宋体"/>
                <w:color w:val="000000" w:themeColor="text1"/>
                <w:szCs w:val="21"/>
              </w:rPr>
              <w:t>1</w:t>
            </w:r>
            <w:r>
              <w:rPr>
                <w:rFonts w:hint="eastAsia" w:ascii="宋体" w:hAnsi="宋体"/>
                <w:color w:val="000000" w:themeColor="text1"/>
                <w:szCs w:val="21"/>
              </w:rPr>
              <w:t>．年末科研用房原值</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宋体"/>
                <w:bCs/>
                <w:color w:val="000000" w:themeColor="text1"/>
                <w:szCs w:val="21"/>
              </w:rPr>
            </w:pPr>
            <w:r>
              <w:rPr>
                <w:rFonts w:ascii="宋体" w:hAnsi="宋体"/>
                <w:color w:val="000000" w:themeColor="text1"/>
                <w:szCs w:val="21"/>
              </w:rPr>
              <w:t>2</w:t>
            </w:r>
            <w:r>
              <w:rPr>
                <w:rFonts w:hint="eastAsia" w:ascii="宋体" w:hAnsi="宋体"/>
                <w:color w:val="000000" w:themeColor="text1"/>
                <w:szCs w:val="21"/>
              </w:rPr>
              <w:t>．年末科研设备原值</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bCs/>
                <w:color w:val="000000" w:themeColor="text1"/>
                <w:szCs w:val="21"/>
              </w:rPr>
            </w:pPr>
            <w:r>
              <w:rPr>
                <w:rFonts w:ascii="宋体" w:hAnsi="宋体"/>
                <w:bCs/>
                <w:color w:val="000000" w:themeColor="text1"/>
                <w:szCs w:val="21"/>
              </w:rPr>
              <w:t>3</w:t>
            </w:r>
            <w:r>
              <w:rPr>
                <w:rFonts w:hint="eastAsia" w:ascii="宋体" w:hAnsi="宋体"/>
                <w:bCs/>
                <w:color w:val="000000" w:themeColor="text1"/>
                <w:szCs w:val="21"/>
              </w:rPr>
              <w:t>．其他</w:t>
            </w:r>
            <w:r>
              <w:rPr>
                <w:rFonts w:hint="eastAsia" w:ascii="宋体" w:hAnsi="宋体"/>
                <w:color w:val="000000" w:themeColor="text1"/>
                <w:szCs w:val="21"/>
              </w:rPr>
              <w:t>固定资产原值</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szCs w:val="21"/>
              </w:rPr>
            </w:pPr>
            <w:r>
              <w:rPr>
                <w:rFonts w:hint="eastAsia" w:ascii="宋体" w:hAnsi="宋体"/>
                <w:color w:val="000000" w:themeColor="text1"/>
                <w:szCs w:val="21"/>
              </w:rPr>
              <w:t>固定资产增长率</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olor w:val="000000" w:themeColor="text1"/>
                <w:szCs w:val="21"/>
              </w:rPr>
              <w:t>科研设备资产增长率</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szCs w:val="21"/>
              </w:rPr>
            </w:pPr>
            <w:r>
              <w:rPr>
                <w:rFonts w:hint="eastAsia" w:ascii="宋体"/>
                <w:bCs/>
                <w:color w:val="000000" w:themeColor="text1"/>
              </w:rPr>
              <w:t>年末负债总额</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szCs w:val="22"/>
              </w:rPr>
            </w:pPr>
            <w:r>
              <w:rPr>
                <w:rFonts w:hint="eastAsia" w:ascii="宋体"/>
                <w:bCs/>
                <w:color w:val="000000" w:themeColor="text1"/>
              </w:rPr>
              <w:t>年末货币资金余额</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szCs w:val="22"/>
              </w:rPr>
            </w:pPr>
            <w:r>
              <w:rPr>
                <w:rFonts w:hint="eastAsia" w:ascii="宋体"/>
                <w:bCs/>
                <w:color w:val="000000" w:themeColor="text1"/>
              </w:rPr>
              <w:t>年末借入款项余额</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bl>
    <w:p>
      <w:pPr>
        <w:pStyle w:val="13"/>
        <w:keepNext w:val="0"/>
        <w:keepLines w:val="0"/>
        <w:pageBreakBefore w:val="0"/>
        <w:widowControl w:val="0"/>
        <w:kinsoku/>
        <w:wordWrap/>
        <w:overflowPunct/>
        <w:topLinePunct w:val="0"/>
        <w:autoSpaceDE/>
        <w:autoSpaceDN/>
        <w:bidi w:val="0"/>
        <w:adjustRightInd/>
        <w:snapToGrid/>
        <w:ind w:left="0" w:leftChars="0" w:firstLine="602" w:firstLineChars="250"/>
        <w:textAlignment w:val="auto"/>
        <w:rPr>
          <w:rFonts w:cs="宋体" w:asciiTheme="minorEastAsia" w:hAnsiTheme="minorEastAsia" w:eastAsiaTheme="minorEastAsia"/>
          <w:b/>
          <w:bCs/>
          <w:color w:val="000000" w:themeColor="text1"/>
          <w:sz w:val="24"/>
          <w:szCs w:val="24"/>
        </w:rPr>
      </w:pPr>
      <w:r>
        <w:rPr>
          <w:rFonts w:hint="default" w:cs="宋体" w:asciiTheme="minorEastAsia" w:hAnsiTheme="minorEastAsia" w:eastAsiaTheme="minorEastAsia"/>
          <w:b/>
          <w:bCs/>
          <w:color w:val="000000" w:themeColor="text1"/>
          <w:sz w:val="24"/>
          <w:szCs w:val="24"/>
        </w:rPr>
        <w:t>四</w:t>
      </w:r>
      <w:r>
        <w:rPr>
          <w:rFonts w:hint="eastAsia" w:cs="宋体" w:asciiTheme="minorEastAsia" w:hAnsiTheme="minorEastAsia" w:eastAsiaTheme="minorEastAsia"/>
          <w:b/>
          <w:bCs/>
          <w:color w:val="000000" w:themeColor="text1"/>
          <w:sz w:val="24"/>
          <w:szCs w:val="24"/>
        </w:rPr>
        <w:t>、单位科研活动情况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1871"/>
        <w:gridCol w:w="2040"/>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项目名称</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cs="宋体"/>
                <w:b w:val="0"/>
                <w:bCs w:val="0"/>
                <w:szCs w:val="21"/>
              </w:rPr>
            </w:pPr>
            <w:r>
              <w:rPr>
                <w:rFonts w:hint="eastAsia" w:ascii="宋体" w:hAnsi="宋体" w:cs="宋体"/>
                <w:b w:val="0"/>
                <w:bCs w:val="0"/>
                <w:szCs w:val="21"/>
              </w:rPr>
              <w:t>截</w:t>
            </w:r>
            <w:r>
              <w:rPr>
                <w:rFonts w:hint="default" w:ascii="宋体" w:hAnsi="宋体" w:cs="宋体"/>
                <w:b w:val="0"/>
                <w:bCs w:val="0"/>
                <w:szCs w:val="21"/>
              </w:rPr>
              <w:t>至</w:t>
            </w:r>
            <w:r>
              <w:rPr>
                <w:rFonts w:hint="eastAsia" w:ascii="宋体" w:hAnsi="宋体" w:cs="宋体"/>
                <w:b w:val="0"/>
                <w:bCs w:val="0"/>
                <w:szCs w:val="21"/>
              </w:rPr>
              <w:t>上年末</w:t>
            </w:r>
          </w:p>
          <w:p>
            <w:pPr>
              <w:spacing w:line="24" w:lineRule="auto"/>
              <w:jc w:val="center"/>
              <w:rPr>
                <w:rFonts w:ascii="宋体" w:hAnsi="宋体"/>
                <w:b w:val="0"/>
                <w:bCs w:val="0"/>
                <w:color w:val="000000" w:themeColor="text1"/>
                <w:szCs w:val="21"/>
              </w:rPr>
            </w:pPr>
            <w:r>
              <w:rPr>
                <w:rFonts w:hint="eastAsia" w:ascii="宋体" w:hAnsi="宋体" w:cs="宋体"/>
                <w:b w:val="0"/>
                <w:bCs w:val="0"/>
                <w:szCs w:val="21"/>
              </w:rPr>
              <w:t>（    年末）</w:t>
            </w:r>
          </w:p>
        </w:tc>
        <w:tc>
          <w:tcPr>
            <w:tcW w:w="2040"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b w:val="0"/>
                <w:bCs w:val="0"/>
                <w:szCs w:val="21"/>
              </w:rPr>
            </w:pPr>
            <w:r>
              <w:rPr>
                <w:rFonts w:hint="eastAsia" w:ascii="宋体" w:hAnsi="宋体" w:cs="宋体"/>
                <w:b w:val="0"/>
                <w:bCs w:val="0"/>
                <w:szCs w:val="21"/>
              </w:rPr>
              <w:t>截</w:t>
            </w:r>
            <w:r>
              <w:rPr>
                <w:rFonts w:hint="default" w:ascii="宋体" w:hAnsi="宋体" w:cs="宋体"/>
                <w:b w:val="0"/>
                <w:bCs w:val="0"/>
                <w:szCs w:val="21"/>
              </w:rPr>
              <w:t>至</w:t>
            </w:r>
            <w:r>
              <w:rPr>
                <w:rFonts w:hint="eastAsia" w:cs="宋体"/>
                <w:b w:val="0"/>
                <w:bCs w:val="0"/>
                <w:szCs w:val="21"/>
              </w:rPr>
              <w:t>前年末</w:t>
            </w:r>
          </w:p>
          <w:p>
            <w:pPr>
              <w:spacing w:line="120" w:lineRule="auto"/>
              <w:jc w:val="center"/>
              <w:rPr>
                <w:rFonts w:ascii="宋体" w:hAnsi="宋体"/>
                <w:b w:val="0"/>
                <w:bCs w:val="0"/>
                <w:color w:val="000000" w:themeColor="text1"/>
                <w:szCs w:val="21"/>
              </w:rPr>
            </w:pPr>
            <w:r>
              <w:rPr>
                <w:rFonts w:hint="eastAsia" w:cs="宋体"/>
                <w:b w:val="0"/>
                <w:bCs w:val="0"/>
                <w:szCs w:val="21"/>
              </w:rPr>
              <w:t>（</w:t>
            </w:r>
            <w:r>
              <w:rPr>
                <w:rFonts w:hint="eastAsia"/>
                <w:b w:val="0"/>
                <w:bCs w:val="0"/>
                <w:szCs w:val="21"/>
              </w:rPr>
              <w:t xml:space="preserve">    </w:t>
            </w:r>
            <w:r>
              <w:rPr>
                <w:rFonts w:hint="eastAsia" w:cs="宋体"/>
                <w:b w:val="0"/>
                <w:bCs w:val="0"/>
                <w:szCs w:val="21"/>
              </w:rPr>
              <w:t>年末）</w:t>
            </w:r>
          </w:p>
        </w:tc>
        <w:tc>
          <w:tcPr>
            <w:tcW w:w="2245"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b w:val="0"/>
                <w:bCs w:val="0"/>
                <w:szCs w:val="21"/>
              </w:rPr>
            </w:pPr>
            <w:r>
              <w:rPr>
                <w:rFonts w:hint="eastAsia" w:ascii="宋体" w:hAnsi="宋体" w:cs="宋体"/>
                <w:b w:val="0"/>
                <w:bCs w:val="0"/>
                <w:szCs w:val="21"/>
              </w:rPr>
              <w:t>截</w:t>
            </w:r>
            <w:r>
              <w:rPr>
                <w:rFonts w:hint="default" w:ascii="宋体" w:hAnsi="宋体" w:cs="宋体"/>
                <w:b w:val="0"/>
                <w:bCs w:val="0"/>
                <w:szCs w:val="21"/>
              </w:rPr>
              <w:t>至</w:t>
            </w:r>
            <w:r>
              <w:rPr>
                <w:rFonts w:hint="eastAsia" w:cs="宋体"/>
                <w:b w:val="0"/>
                <w:bCs w:val="0"/>
                <w:szCs w:val="21"/>
              </w:rPr>
              <w:t>大前年末</w:t>
            </w:r>
          </w:p>
          <w:p>
            <w:pPr>
              <w:spacing w:line="120" w:lineRule="auto"/>
              <w:jc w:val="center"/>
              <w:rPr>
                <w:rFonts w:ascii="宋体" w:hAnsi="宋体"/>
                <w:b w:val="0"/>
                <w:bCs w:val="0"/>
                <w:color w:val="000000" w:themeColor="text1"/>
                <w:szCs w:val="21"/>
              </w:rPr>
            </w:pPr>
            <w:r>
              <w:rPr>
                <w:rFonts w:hint="eastAsia" w:cs="宋体"/>
                <w:b w:val="0"/>
                <w:bCs w:val="0"/>
                <w:szCs w:val="21"/>
              </w:rPr>
              <w:t>（</w:t>
            </w:r>
            <w:r>
              <w:rPr>
                <w:rFonts w:hint="eastAsia"/>
                <w:b w:val="0"/>
                <w:bCs w:val="0"/>
                <w:szCs w:val="21"/>
              </w:rPr>
              <w:t xml:space="preserve">    </w:t>
            </w:r>
            <w:r>
              <w:rPr>
                <w:rFonts w:hint="eastAsia" w:cs="宋体"/>
                <w:b w:val="0"/>
                <w:bCs w:val="0"/>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累计发明专利申请数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累计实用新型申请数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累计外观设计申请数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累计拥有有效发明专利授权数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累计拥有有效实用新型授权数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累计拥有有效外观设计授权数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累计发表论文数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累计出版科技著作数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累计拥有软件著作权数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累计拥有</w:t>
            </w:r>
            <w:r>
              <w:rPr>
                <w:rFonts w:ascii="宋体" w:hAnsi="宋体"/>
                <w:color w:val="000000" w:themeColor="text1"/>
                <w:szCs w:val="21"/>
              </w:rPr>
              <w:t>IC</w:t>
            </w:r>
            <w:r>
              <w:rPr>
                <w:rFonts w:hint="eastAsia" w:ascii="宋体" w:hAnsi="宋体"/>
                <w:color w:val="000000" w:themeColor="text1"/>
                <w:szCs w:val="21"/>
              </w:rPr>
              <w:t>布图版权数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累计拥有注册商标数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累计参编技术标准数（国际</w:t>
            </w:r>
            <w:r>
              <w:rPr>
                <w:rFonts w:cs="Calibri"/>
              </w:rPr>
              <w:t>/</w:t>
            </w:r>
            <w:r>
              <w:rPr>
                <w:rFonts w:hint="eastAsia" w:ascii="宋体" w:hAnsi="宋体"/>
                <w:color w:val="000000" w:themeColor="text1"/>
                <w:szCs w:val="21"/>
              </w:rPr>
              <w:t>国家</w:t>
            </w:r>
            <w:r>
              <w:rPr>
                <w:rFonts w:cs="Calibri"/>
              </w:rPr>
              <w:t>/</w:t>
            </w:r>
            <w:r>
              <w:rPr>
                <w:rFonts w:hint="eastAsia" w:ascii="宋体" w:hAnsi="宋体"/>
                <w:color w:val="000000" w:themeColor="text1"/>
                <w:szCs w:val="21"/>
              </w:rPr>
              <w:t>行业）</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累计发现植物新品种数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累计获取新药（医药、农药、兽药）证书数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累计科技奖项（国家级</w:t>
            </w:r>
            <w:r>
              <w:rPr>
                <w:rFonts w:cs="Calibri"/>
              </w:rPr>
              <w:t>/</w:t>
            </w:r>
            <w:r>
              <w:rPr>
                <w:rFonts w:hint="eastAsia" w:ascii="宋体" w:hAnsi="宋体"/>
                <w:color w:val="000000" w:themeColor="text1"/>
                <w:szCs w:val="21"/>
              </w:rPr>
              <w:t>省级</w:t>
            </w:r>
            <w:r>
              <w:rPr>
                <w:rFonts w:cs="Calibri"/>
              </w:rPr>
              <w:t>/</w:t>
            </w:r>
            <w:r>
              <w:rPr>
                <w:rFonts w:hint="eastAsia" w:ascii="宋体" w:hAnsi="宋体"/>
                <w:color w:val="000000" w:themeColor="text1"/>
                <w:szCs w:val="21"/>
              </w:rPr>
              <w:t>市级）</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累计重点实验室数量（国家级</w:t>
            </w:r>
            <w:r>
              <w:rPr>
                <w:rFonts w:cs="Calibri"/>
              </w:rPr>
              <w:t>/</w:t>
            </w:r>
            <w:r>
              <w:rPr>
                <w:rFonts w:hint="eastAsia" w:ascii="宋体" w:hAnsi="宋体"/>
                <w:color w:val="000000" w:themeColor="text1"/>
                <w:szCs w:val="21"/>
              </w:rPr>
              <w:t>省级</w:t>
            </w:r>
            <w:r>
              <w:rPr>
                <w:rFonts w:cs="Calibri"/>
              </w:rPr>
              <w:t>/</w:t>
            </w:r>
            <w:r>
              <w:rPr>
                <w:rFonts w:hint="eastAsia" w:ascii="宋体" w:hAnsi="宋体"/>
                <w:color w:val="000000" w:themeColor="text1"/>
                <w:szCs w:val="21"/>
              </w:rPr>
              <w:t>市级）</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累计工程中心数量（国家级</w:t>
            </w:r>
            <w:r>
              <w:rPr>
                <w:rFonts w:cs="Calibri"/>
              </w:rPr>
              <w:t>/</w:t>
            </w:r>
            <w:r>
              <w:rPr>
                <w:rFonts w:hint="eastAsia" w:ascii="宋体" w:hAnsi="宋体"/>
                <w:color w:val="000000" w:themeColor="text1"/>
                <w:szCs w:val="21"/>
              </w:rPr>
              <w:t>省级</w:t>
            </w:r>
            <w:r>
              <w:rPr>
                <w:rFonts w:cs="Calibri"/>
              </w:rPr>
              <w:t>/</w:t>
            </w:r>
            <w:r>
              <w:rPr>
                <w:rFonts w:hint="eastAsia" w:ascii="宋体" w:hAnsi="宋体"/>
                <w:color w:val="000000" w:themeColor="text1"/>
                <w:szCs w:val="21"/>
              </w:rPr>
              <w:t>市级）</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累计项目数量（国家级</w:t>
            </w:r>
            <w:r>
              <w:rPr>
                <w:rFonts w:cs="Calibri"/>
              </w:rPr>
              <w:t>/</w:t>
            </w:r>
            <w:r>
              <w:rPr>
                <w:rFonts w:hint="eastAsia" w:ascii="宋体" w:hAnsi="宋体"/>
                <w:color w:val="000000" w:themeColor="text1"/>
                <w:szCs w:val="21"/>
              </w:rPr>
              <w:t>省级</w:t>
            </w:r>
            <w:r>
              <w:rPr>
                <w:rFonts w:cs="Calibri"/>
              </w:rPr>
              <w:t>/</w:t>
            </w:r>
            <w:r>
              <w:rPr>
                <w:rFonts w:hint="eastAsia" w:ascii="宋体" w:hAnsi="宋体"/>
                <w:color w:val="000000" w:themeColor="text1"/>
                <w:szCs w:val="21"/>
              </w:rPr>
              <w:t>市级）</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Cs w:val="21"/>
                <w:lang w:eastAsia="zh-CN"/>
              </w:rPr>
            </w:pPr>
            <w:r>
              <w:rPr>
                <w:rFonts w:hint="eastAsia" w:ascii="宋体" w:hAnsi="宋体"/>
                <w:color w:val="000000" w:themeColor="text1"/>
                <w:szCs w:val="21"/>
              </w:rPr>
              <w:t>累计获得国家资助经费金额</w:t>
            </w:r>
            <w:r>
              <w:rPr>
                <w:rFonts w:hint="eastAsia" w:ascii="宋体" w:hAnsi="宋体"/>
                <w:color w:val="000000" w:themeColor="text1"/>
                <w:szCs w:val="21"/>
                <w:lang w:eastAsia="zh-CN"/>
              </w:rPr>
              <w:t>（</w:t>
            </w:r>
            <w:r>
              <w:rPr>
                <w:rFonts w:hint="eastAsia" w:ascii="宋体" w:hAnsi="宋体"/>
                <w:color w:val="000000" w:themeColor="text1"/>
                <w:szCs w:val="21"/>
              </w:rPr>
              <w:t>万元</w:t>
            </w:r>
            <w:r>
              <w:rPr>
                <w:rFonts w:hint="eastAsia" w:ascii="宋体" w:hAnsi="宋体"/>
                <w:color w:val="000000" w:themeColor="text1"/>
                <w:szCs w:val="21"/>
                <w:lang w:eastAsia="zh-CN"/>
              </w:rPr>
              <w:t>）</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Cs w:val="21"/>
                <w:lang w:eastAsia="zh-CN"/>
              </w:rPr>
            </w:pPr>
            <w:r>
              <w:rPr>
                <w:rFonts w:hint="eastAsia" w:ascii="宋体" w:hAnsi="宋体"/>
                <w:color w:val="000000" w:themeColor="text1"/>
                <w:szCs w:val="21"/>
              </w:rPr>
              <w:t>累计获得省级资助经费金额</w:t>
            </w:r>
            <w:r>
              <w:rPr>
                <w:rFonts w:hint="eastAsia" w:ascii="宋体" w:hAnsi="宋体"/>
                <w:color w:val="000000" w:themeColor="text1"/>
                <w:szCs w:val="21"/>
                <w:lang w:eastAsia="zh-CN"/>
              </w:rPr>
              <w:t>（</w:t>
            </w:r>
            <w:r>
              <w:rPr>
                <w:rFonts w:hint="eastAsia" w:ascii="宋体" w:hAnsi="宋体"/>
                <w:color w:val="000000" w:themeColor="text1"/>
                <w:szCs w:val="21"/>
              </w:rPr>
              <w:t>万元</w:t>
            </w:r>
            <w:r>
              <w:rPr>
                <w:rFonts w:hint="eastAsia" w:ascii="宋体" w:hAnsi="宋体"/>
                <w:color w:val="000000" w:themeColor="text1"/>
                <w:szCs w:val="21"/>
                <w:lang w:eastAsia="zh-CN"/>
              </w:rPr>
              <w:t>）</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Cs w:val="21"/>
                <w:lang w:eastAsia="zh-CN"/>
              </w:rPr>
            </w:pPr>
            <w:r>
              <w:rPr>
                <w:rFonts w:hint="eastAsia" w:ascii="宋体" w:hAnsi="宋体"/>
                <w:color w:val="000000" w:themeColor="text1"/>
                <w:szCs w:val="21"/>
              </w:rPr>
              <w:t>累计获得市级资助经费金额</w:t>
            </w:r>
            <w:r>
              <w:rPr>
                <w:rFonts w:hint="eastAsia" w:ascii="宋体" w:hAnsi="宋体"/>
                <w:color w:val="000000" w:themeColor="text1"/>
                <w:szCs w:val="21"/>
                <w:lang w:eastAsia="zh-CN"/>
              </w:rPr>
              <w:t>（</w:t>
            </w:r>
            <w:r>
              <w:rPr>
                <w:rFonts w:hint="eastAsia" w:ascii="宋体" w:hAnsi="宋体"/>
                <w:color w:val="000000" w:themeColor="text1"/>
                <w:szCs w:val="21"/>
              </w:rPr>
              <w:t>万元</w:t>
            </w:r>
            <w:r>
              <w:rPr>
                <w:rFonts w:hint="eastAsia" w:ascii="宋体" w:hAnsi="宋体"/>
                <w:color w:val="000000" w:themeColor="text1"/>
                <w:szCs w:val="21"/>
                <w:lang w:eastAsia="zh-CN"/>
              </w:rPr>
              <w:t>）</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bl>
    <w:p>
      <w:pPr>
        <w:pStyle w:val="13"/>
        <w:keepNext w:val="0"/>
        <w:keepLines w:val="0"/>
        <w:pageBreakBefore w:val="0"/>
        <w:widowControl w:val="0"/>
        <w:kinsoku/>
        <w:wordWrap/>
        <w:overflowPunct/>
        <w:topLinePunct w:val="0"/>
        <w:autoSpaceDE/>
        <w:autoSpaceDN/>
        <w:bidi w:val="0"/>
        <w:adjustRightInd/>
        <w:snapToGrid/>
        <w:ind w:left="0" w:leftChars="0" w:firstLine="481" w:firstLineChars="200"/>
        <w:textAlignment w:val="auto"/>
        <w:rPr>
          <w:rFonts w:hint="eastAsia" w:cs="宋体" w:asciiTheme="minorEastAsia" w:hAnsiTheme="minorEastAsia" w:eastAsiaTheme="minorEastAsia"/>
          <w:b/>
          <w:bCs/>
          <w:color w:val="000000" w:themeColor="text1"/>
          <w:sz w:val="24"/>
          <w:szCs w:val="24"/>
        </w:rPr>
      </w:pPr>
      <w:bookmarkStart w:id="4" w:name="_GoBack"/>
      <w:bookmarkEnd w:id="4"/>
      <w:r>
        <w:rPr>
          <w:rFonts w:hint="default" w:cs="宋体" w:asciiTheme="minorEastAsia" w:hAnsiTheme="minorEastAsia" w:eastAsiaTheme="minorEastAsia"/>
          <w:b/>
          <w:bCs/>
          <w:color w:val="000000" w:themeColor="text1"/>
          <w:sz w:val="24"/>
          <w:szCs w:val="24"/>
        </w:rPr>
        <w:t>五</w:t>
      </w:r>
      <w:r>
        <w:rPr>
          <w:rFonts w:hint="eastAsia" w:cs="宋体" w:asciiTheme="minorEastAsia" w:hAnsiTheme="minorEastAsia" w:eastAsiaTheme="minorEastAsia"/>
          <w:b/>
          <w:bCs/>
          <w:color w:val="000000" w:themeColor="text1"/>
          <w:sz w:val="24"/>
          <w:szCs w:val="24"/>
        </w:rPr>
        <w:t>、</w:t>
      </w:r>
      <w:r>
        <w:rPr>
          <w:rFonts w:hint="default" w:cs="宋体" w:asciiTheme="minorEastAsia" w:hAnsiTheme="minorEastAsia" w:eastAsiaTheme="minorEastAsia"/>
          <w:b/>
          <w:bCs/>
          <w:color w:val="000000" w:themeColor="text1"/>
          <w:sz w:val="24"/>
          <w:szCs w:val="24"/>
        </w:rPr>
        <w:t>项目基本</w:t>
      </w:r>
      <w:r>
        <w:rPr>
          <w:rFonts w:hint="eastAsia" w:cs="宋体" w:asciiTheme="minorEastAsia" w:hAnsiTheme="minorEastAsia" w:eastAsiaTheme="minorEastAsia"/>
          <w:b/>
          <w:bCs/>
          <w:color w:val="000000" w:themeColor="text1"/>
          <w:sz w:val="24"/>
          <w:szCs w:val="24"/>
        </w:rPr>
        <w:t>情况</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2"/>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464" w:type="dxa"/>
            <w:vAlign w:val="center"/>
          </w:tcPr>
          <w:p>
            <w:pPr>
              <w:jc w:val="center"/>
              <w:rPr>
                <w:rFonts w:ascii="宋体" w:hAnsi="宋体"/>
                <w:color w:val="000000" w:themeColor="text1"/>
                <w:szCs w:val="21"/>
              </w:rPr>
            </w:pPr>
            <w:r>
              <w:rPr>
                <w:rFonts w:hint="eastAsia" w:ascii="宋体" w:hAnsi="宋体"/>
                <w:kern w:val="0"/>
                <w:szCs w:val="21"/>
              </w:rPr>
              <w:t>项目名称</w:t>
            </w:r>
          </w:p>
        </w:tc>
        <w:tc>
          <w:tcPr>
            <w:tcW w:w="6824"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326" w:type="pct"/>
            <w:vAlign w:val="center"/>
          </w:tcPr>
          <w:p>
            <w:pPr>
              <w:jc w:val="center"/>
              <w:rPr>
                <w:rFonts w:ascii="宋体" w:hAnsi="宋体"/>
                <w:color w:val="000000" w:themeColor="text1"/>
                <w:szCs w:val="21"/>
              </w:rPr>
            </w:pPr>
            <w:r>
              <w:rPr>
                <w:rFonts w:hint="default" w:ascii="宋体" w:hAnsi="宋体"/>
                <w:color w:val="000000" w:themeColor="text1"/>
                <w:szCs w:val="21"/>
              </w:rPr>
              <w:t>企业</w:t>
            </w:r>
            <w:r>
              <w:rPr>
                <w:rFonts w:hint="eastAsia" w:ascii="宋体" w:hAnsi="宋体"/>
                <w:color w:val="000000" w:themeColor="text1"/>
                <w:szCs w:val="21"/>
              </w:rPr>
              <w:t>所属产业领域</w:t>
            </w:r>
          </w:p>
        </w:tc>
        <w:tc>
          <w:tcPr>
            <w:tcW w:w="3673" w:type="pct"/>
            <w:vAlign w:val="center"/>
          </w:tcPr>
          <w:p>
            <w:pPr>
              <w:rPr>
                <w:rFonts w:hint="eastAsia" w:ascii="宋体" w:hAnsi="宋体"/>
                <w:color w:val="000000" w:themeColor="text1"/>
                <w:szCs w:val="21"/>
              </w:rPr>
            </w:pPr>
            <w:r>
              <w:rPr>
                <w:rFonts w:hint="eastAsia" w:ascii="宋体" w:hAnsi="宋体"/>
                <w:color w:val="000000" w:themeColor="text1"/>
                <w:szCs w:val="21"/>
              </w:rPr>
              <w:t xml:space="preserve">□生物农业 </w:t>
            </w:r>
            <w:r>
              <w:rPr>
                <w:rFonts w:hint="default" w:ascii="宋体" w:hAnsi="宋体"/>
                <w:color w:val="000000" w:themeColor="text1"/>
                <w:szCs w:val="21"/>
              </w:rPr>
              <w:t xml:space="preserve">      □</w:t>
            </w:r>
            <w:r>
              <w:rPr>
                <w:rFonts w:hint="eastAsia" w:ascii="宋体" w:hAnsi="宋体"/>
                <w:color w:val="000000" w:themeColor="text1"/>
                <w:szCs w:val="21"/>
              </w:rPr>
              <w:t>海洋生物</w:t>
            </w:r>
            <w:r>
              <w:rPr>
                <w:rFonts w:hint="default" w:ascii="宋体" w:hAnsi="宋体"/>
                <w:color w:val="000000" w:themeColor="text1"/>
                <w:szCs w:val="21"/>
              </w:rPr>
              <w:t xml:space="preserve">      </w:t>
            </w:r>
            <w:r>
              <w:rPr>
                <w:rFonts w:hint="eastAsia" w:ascii="宋体" w:hAnsi="宋体"/>
                <w:color w:val="000000" w:themeColor="text1"/>
                <w:szCs w:val="21"/>
              </w:rPr>
              <w:t>□生物信息</w:t>
            </w:r>
          </w:p>
          <w:p>
            <w:pPr>
              <w:rPr>
                <w:rFonts w:hint="eastAsia" w:ascii="宋体" w:hAnsi="宋体"/>
                <w:color w:val="000000" w:themeColor="text1"/>
                <w:szCs w:val="21"/>
              </w:rPr>
            </w:pPr>
            <w:r>
              <w:rPr>
                <w:rFonts w:hint="default" w:ascii="宋体" w:hAnsi="宋体"/>
                <w:color w:val="000000" w:themeColor="text1"/>
                <w:szCs w:val="21"/>
              </w:rPr>
              <w:t>□</w:t>
            </w:r>
            <w:r>
              <w:rPr>
                <w:rFonts w:hint="eastAsia" w:ascii="宋体" w:hAnsi="宋体"/>
                <w:color w:val="000000" w:themeColor="text1"/>
                <w:szCs w:val="21"/>
              </w:rPr>
              <w:t>生物环保</w:t>
            </w:r>
            <w:r>
              <w:rPr>
                <w:rFonts w:hint="default" w:ascii="宋体" w:hAnsi="宋体"/>
                <w:color w:val="000000" w:themeColor="text1"/>
                <w:szCs w:val="21"/>
              </w:rPr>
              <w:t xml:space="preserve">       </w:t>
            </w:r>
            <w:r>
              <w:rPr>
                <w:rFonts w:hint="eastAsia" w:ascii="宋体" w:hAnsi="宋体"/>
                <w:color w:val="000000" w:themeColor="text1"/>
                <w:szCs w:val="21"/>
              </w:rPr>
              <w:t xml:space="preserve">□生物制造 </w:t>
            </w:r>
            <w:r>
              <w:rPr>
                <w:rFonts w:hint="default" w:ascii="宋体" w:hAnsi="宋体"/>
                <w:color w:val="000000" w:themeColor="text1"/>
                <w:szCs w:val="21"/>
              </w:rPr>
              <w:t xml:space="preserve">     </w:t>
            </w:r>
            <w:r>
              <w:rPr>
                <w:rFonts w:hint="eastAsia" w:ascii="宋体" w:hAnsi="宋体"/>
                <w:color w:val="000000" w:themeColor="text1"/>
                <w:szCs w:val="21"/>
              </w:rPr>
              <w:t>□生物医药与生物医疗</w:t>
            </w:r>
          </w:p>
          <w:p>
            <w:pPr>
              <w:rPr>
                <w:rFonts w:ascii="宋体" w:hAnsi="宋体"/>
                <w:color w:val="000000" w:themeColor="text1"/>
                <w:szCs w:val="21"/>
              </w:rPr>
            </w:pPr>
            <w:r>
              <w:rPr>
                <w:rFonts w:hint="eastAsia" w:ascii="宋体" w:hAnsi="宋体"/>
                <w:color w:val="000000" w:themeColor="text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1" w:hRule="atLeast"/>
        </w:trPr>
        <w:tc>
          <w:tcPr>
            <w:tcW w:w="1326" w:type="pct"/>
            <w:vAlign w:val="center"/>
          </w:tcPr>
          <w:p>
            <w:pPr>
              <w:jc w:val="both"/>
              <w:rPr>
                <w:rFonts w:hint="default" w:ascii="宋体" w:hAnsi="宋体"/>
                <w:color w:val="000000" w:themeColor="text1"/>
                <w:szCs w:val="21"/>
              </w:rPr>
            </w:pPr>
            <w:r>
              <w:rPr>
                <w:rFonts w:hint="eastAsia" w:ascii="宋体" w:hAnsi="宋体"/>
                <w:color w:val="000000" w:themeColor="text1"/>
                <w:szCs w:val="21"/>
                <w:lang w:eastAsia="zh-CN"/>
              </w:rPr>
              <w:t>生物医药产业</w:t>
            </w:r>
            <w:r>
              <w:rPr>
                <w:rFonts w:hint="eastAsia" w:ascii="宋体" w:hAnsi="宋体"/>
                <w:color w:val="000000" w:themeColor="text1"/>
                <w:szCs w:val="21"/>
              </w:rPr>
              <w:t>平台建设情况</w:t>
            </w:r>
            <w:r>
              <w:rPr>
                <w:rFonts w:hint="default" w:ascii="宋体" w:hAnsi="宋体"/>
                <w:color w:val="000000" w:themeColor="text1"/>
                <w:szCs w:val="21"/>
              </w:rPr>
              <w:t>（含平台名称、建成时间、服务范围、</w:t>
            </w:r>
            <w:r>
              <w:rPr>
                <w:rFonts w:hint="eastAsia" w:ascii="宋体" w:hAnsi="宋体"/>
                <w:color w:val="000000" w:themeColor="text1"/>
                <w:szCs w:val="21"/>
              </w:rPr>
              <w:t>202</w:t>
            </w:r>
            <w:r>
              <w:rPr>
                <w:rFonts w:hint="eastAsia" w:ascii="宋体" w:hAnsi="宋体"/>
                <w:color w:val="000000" w:themeColor="text1"/>
                <w:szCs w:val="21"/>
                <w:lang w:val="en-US" w:eastAsia="zh-CN"/>
              </w:rPr>
              <w:t>3</w:t>
            </w:r>
            <w:r>
              <w:rPr>
                <w:rFonts w:hint="eastAsia" w:ascii="宋体" w:hAnsi="宋体"/>
                <w:color w:val="000000" w:themeColor="text1"/>
                <w:szCs w:val="21"/>
              </w:rPr>
              <w:t>年度服务项目及金额等</w:t>
            </w:r>
            <w:r>
              <w:rPr>
                <w:rFonts w:hint="default" w:ascii="宋体" w:hAnsi="宋体"/>
                <w:color w:val="000000" w:themeColor="text1"/>
                <w:szCs w:val="21"/>
              </w:rPr>
              <w:t>）</w:t>
            </w:r>
          </w:p>
        </w:tc>
        <w:tc>
          <w:tcPr>
            <w:tcW w:w="3673" w:type="pct"/>
            <w:vAlign w:val="center"/>
          </w:tcPr>
          <w:p>
            <w:pPr>
              <w:rPr>
                <w:rFonts w:hint="eastAsia" w:ascii="宋体" w:hAnsi="宋体" w:eastAsia="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1326" w:type="pct"/>
            <w:vAlign w:val="center"/>
          </w:tcPr>
          <w:p>
            <w:pPr>
              <w:jc w:val="center"/>
              <w:rPr>
                <w:rFonts w:hint="default" w:ascii="宋体" w:hAnsi="宋体" w:eastAsia="宋体" w:cs="Times New Roman"/>
                <w:color w:val="000000" w:themeColor="text1"/>
                <w:kern w:val="2"/>
                <w:sz w:val="21"/>
                <w:szCs w:val="21"/>
                <w:lang w:eastAsia="zh-CN" w:bidi="ar-SA"/>
              </w:rPr>
            </w:pPr>
            <w:r>
              <w:rPr>
                <w:rFonts w:hint="eastAsia" w:ascii="宋体" w:hAnsi="宋体"/>
                <w:color w:val="000000" w:themeColor="text1"/>
                <w:szCs w:val="21"/>
                <w:lang w:eastAsia="zh-CN"/>
              </w:rPr>
              <w:t>企业采购平台服务情况</w:t>
            </w:r>
            <w:r>
              <w:rPr>
                <w:rFonts w:hint="default" w:ascii="宋体" w:hAnsi="宋体"/>
                <w:color w:val="000000" w:themeColor="text1"/>
                <w:szCs w:val="21"/>
                <w:lang w:eastAsia="zh-CN"/>
              </w:rPr>
              <w:t>（含采购服务平台名称、采购项目情况、</w:t>
            </w:r>
            <w:r>
              <w:rPr>
                <w:rFonts w:hint="eastAsia" w:ascii="宋体" w:hAnsi="宋体"/>
                <w:color w:val="000000" w:themeColor="text1"/>
                <w:szCs w:val="21"/>
              </w:rPr>
              <w:t>202</w:t>
            </w:r>
            <w:r>
              <w:rPr>
                <w:rFonts w:hint="eastAsia" w:ascii="宋体" w:hAnsi="宋体"/>
                <w:color w:val="000000" w:themeColor="text1"/>
                <w:szCs w:val="21"/>
                <w:lang w:val="en-US" w:eastAsia="zh-CN"/>
              </w:rPr>
              <w:t>3</w:t>
            </w:r>
            <w:r>
              <w:rPr>
                <w:rFonts w:hint="eastAsia" w:ascii="宋体" w:hAnsi="宋体"/>
                <w:color w:val="000000" w:themeColor="text1"/>
                <w:szCs w:val="21"/>
              </w:rPr>
              <w:t>年度</w:t>
            </w:r>
            <w:r>
              <w:rPr>
                <w:rFonts w:hint="default" w:ascii="宋体" w:hAnsi="宋体"/>
                <w:color w:val="000000" w:themeColor="text1"/>
                <w:szCs w:val="21"/>
              </w:rPr>
              <w:t>采购</w:t>
            </w:r>
            <w:r>
              <w:rPr>
                <w:rFonts w:hint="eastAsia" w:ascii="宋体" w:hAnsi="宋体"/>
                <w:color w:val="000000" w:themeColor="text1"/>
                <w:szCs w:val="21"/>
              </w:rPr>
              <w:t>项目及金额等</w:t>
            </w:r>
            <w:r>
              <w:rPr>
                <w:rFonts w:hint="default" w:ascii="宋体" w:hAnsi="宋体"/>
                <w:color w:val="000000" w:themeColor="text1"/>
                <w:szCs w:val="21"/>
                <w:lang w:eastAsia="zh-CN"/>
              </w:rPr>
              <w:t>）</w:t>
            </w:r>
          </w:p>
        </w:tc>
        <w:tc>
          <w:tcPr>
            <w:tcW w:w="3673" w:type="pct"/>
            <w:vAlign w:val="center"/>
          </w:tcPr>
          <w:p>
            <w:pPr>
              <w:rPr>
                <w:rFonts w:hint="eastAsia" w:ascii="宋体" w:hAnsi="宋体" w:eastAsia="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26" w:type="pct"/>
            <w:vAlign w:val="center"/>
          </w:tcPr>
          <w:p>
            <w:pPr>
              <w:jc w:val="center"/>
              <w:rPr>
                <w:rFonts w:hint="default" w:ascii="宋体" w:hAnsi="宋体" w:eastAsia="宋体"/>
                <w:color w:val="000000" w:themeColor="text1"/>
                <w:szCs w:val="21"/>
                <w:lang w:eastAsia="zh-CN"/>
              </w:rPr>
            </w:pPr>
            <w:r>
              <w:rPr>
                <w:rFonts w:hint="eastAsia"/>
                <w:kern w:val="0"/>
                <w:szCs w:val="21"/>
              </w:rPr>
              <w:t>申请</w:t>
            </w:r>
            <w:r>
              <w:rPr>
                <w:rFonts w:hint="default"/>
                <w:kern w:val="0"/>
                <w:szCs w:val="21"/>
              </w:rPr>
              <w:t>扶持</w:t>
            </w:r>
            <w:r>
              <w:rPr>
                <w:rFonts w:hint="eastAsia"/>
                <w:kern w:val="0"/>
                <w:szCs w:val="21"/>
              </w:rPr>
              <w:t>金额（万元）</w:t>
            </w:r>
          </w:p>
        </w:tc>
        <w:tc>
          <w:tcPr>
            <w:tcW w:w="3673" w:type="pct"/>
            <w:vAlign w:val="center"/>
          </w:tcPr>
          <w:p>
            <w:pPr>
              <w:rPr>
                <w:rFonts w:hint="eastAsia" w:ascii="宋体" w:hAnsi="宋体"/>
                <w:color w:val="000000" w:themeColor="text1"/>
                <w:sz w:val="18"/>
                <w:szCs w:val="18"/>
              </w:rPr>
            </w:pPr>
          </w:p>
        </w:tc>
      </w:tr>
    </w:tbl>
    <w:p>
      <w:pPr>
        <w:widowControl/>
        <w:jc w:val="left"/>
        <w:rPr>
          <w:rFonts w:cs="宋体" w:asciiTheme="minorEastAsia" w:hAnsiTheme="minorEastAsia" w:eastAsiaTheme="minorEastAsia"/>
          <w:b/>
          <w:bCs/>
          <w:color w:val="000000" w:themeColor="text1"/>
          <w:sz w:val="24"/>
          <w:szCs w:val="24"/>
        </w:rPr>
      </w:pPr>
    </w:p>
    <w:sectPr>
      <w:head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大鹏新区科技创新和产业发展专项资金</w:t>
    </w:r>
    <w:r>
      <w:t>——</w:t>
    </w:r>
    <w:r>
      <w:rPr>
        <w:rFonts w:hint="eastAsia"/>
      </w:rPr>
      <w:t>生物产业平台及采购生物产业平台服务</w:t>
    </w:r>
    <w:r>
      <w:rPr>
        <w:rFonts w:hint="eastAsia"/>
        <w:lang w:val="en-US" w:eastAsia="zh-CN"/>
      </w:rPr>
      <w:t>扶持</w:t>
    </w:r>
    <w:r>
      <w:rPr>
        <w:rFonts w:hint="eastAsia"/>
      </w:rPr>
      <w:t>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大鹏新区科技创新和产业发展专项资金</w:t>
    </w:r>
    <w:r>
      <w:t>——生物产业平台及采购生物产业平台服务扶持</w:t>
    </w:r>
    <w:r>
      <w:rPr>
        <w:rFonts w:hint="eastAsia"/>
      </w:rPr>
      <w:t>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3896"/>
    <w:rsid w:val="000052F4"/>
    <w:rsid w:val="000078FC"/>
    <w:rsid w:val="00025BCC"/>
    <w:rsid w:val="000306DE"/>
    <w:rsid w:val="00037773"/>
    <w:rsid w:val="000378B0"/>
    <w:rsid w:val="00044D7C"/>
    <w:rsid w:val="00051AB4"/>
    <w:rsid w:val="00071D4E"/>
    <w:rsid w:val="00071EE8"/>
    <w:rsid w:val="00085551"/>
    <w:rsid w:val="000A68A3"/>
    <w:rsid w:val="000B02DC"/>
    <w:rsid w:val="000B5270"/>
    <w:rsid w:val="000E1558"/>
    <w:rsid w:val="000F7BC5"/>
    <w:rsid w:val="00100042"/>
    <w:rsid w:val="00103BE8"/>
    <w:rsid w:val="0010549A"/>
    <w:rsid w:val="00122A92"/>
    <w:rsid w:val="001242D4"/>
    <w:rsid w:val="0012632E"/>
    <w:rsid w:val="001269B1"/>
    <w:rsid w:val="001279F4"/>
    <w:rsid w:val="00130A90"/>
    <w:rsid w:val="00131052"/>
    <w:rsid w:val="0013165E"/>
    <w:rsid w:val="00137218"/>
    <w:rsid w:val="001373B4"/>
    <w:rsid w:val="001379DA"/>
    <w:rsid w:val="001448E4"/>
    <w:rsid w:val="0014667B"/>
    <w:rsid w:val="00151BCF"/>
    <w:rsid w:val="00157318"/>
    <w:rsid w:val="0017323B"/>
    <w:rsid w:val="001757BC"/>
    <w:rsid w:val="00176512"/>
    <w:rsid w:val="001768EA"/>
    <w:rsid w:val="00180178"/>
    <w:rsid w:val="001827B7"/>
    <w:rsid w:val="00182F3D"/>
    <w:rsid w:val="00186724"/>
    <w:rsid w:val="00187569"/>
    <w:rsid w:val="00187ABF"/>
    <w:rsid w:val="00192EDD"/>
    <w:rsid w:val="00193D69"/>
    <w:rsid w:val="001944C5"/>
    <w:rsid w:val="0019574D"/>
    <w:rsid w:val="001A492B"/>
    <w:rsid w:val="001A632B"/>
    <w:rsid w:val="001B0CDF"/>
    <w:rsid w:val="001B5A98"/>
    <w:rsid w:val="001B7C93"/>
    <w:rsid w:val="001C24A0"/>
    <w:rsid w:val="001D380C"/>
    <w:rsid w:val="001E1E65"/>
    <w:rsid w:val="001E3E13"/>
    <w:rsid w:val="001E3FE9"/>
    <w:rsid w:val="001E5A9C"/>
    <w:rsid w:val="001F4E6D"/>
    <w:rsid w:val="001F72C2"/>
    <w:rsid w:val="002004A6"/>
    <w:rsid w:val="00203EB2"/>
    <w:rsid w:val="00210BE8"/>
    <w:rsid w:val="00215201"/>
    <w:rsid w:val="00220FB2"/>
    <w:rsid w:val="002270A7"/>
    <w:rsid w:val="00234DF3"/>
    <w:rsid w:val="0024214C"/>
    <w:rsid w:val="002438C2"/>
    <w:rsid w:val="002554D5"/>
    <w:rsid w:val="002627D8"/>
    <w:rsid w:val="002704FD"/>
    <w:rsid w:val="00273755"/>
    <w:rsid w:val="00276A1B"/>
    <w:rsid w:val="00281CEA"/>
    <w:rsid w:val="0029153C"/>
    <w:rsid w:val="00293912"/>
    <w:rsid w:val="00293BB0"/>
    <w:rsid w:val="00294A7B"/>
    <w:rsid w:val="002A2E38"/>
    <w:rsid w:val="002A7F8B"/>
    <w:rsid w:val="002B053E"/>
    <w:rsid w:val="002B1386"/>
    <w:rsid w:val="002B58A5"/>
    <w:rsid w:val="002B5AF4"/>
    <w:rsid w:val="002C6947"/>
    <w:rsid w:val="002D2927"/>
    <w:rsid w:val="002E48D9"/>
    <w:rsid w:val="002E68A1"/>
    <w:rsid w:val="002F7F4C"/>
    <w:rsid w:val="00301454"/>
    <w:rsid w:val="00304552"/>
    <w:rsid w:val="00316E17"/>
    <w:rsid w:val="00317EAC"/>
    <w:rsid w:val="003454BB"/>
    <w:rsid w:val="00346C0E"/>
    <w:rsid w:val="00350DC3"/>
    <w:rsid w:val="00362788"/>
    <w:rsid w:val="0036480C"/>
    <w:rsid w:val="003863EE"/>
    <w:rsid w:val="003A3F4B"/>
    <w:rsid w:val="003A5828"/>
    <w:rsid w:val="003A6578"/>
    <w:rsid w:val="003A73AF"/>
    <w:rsid w:val="003B1F54"/>
    <w:rsid w:val="003B4AD6"/>
    <w:rsid w:val="003B5168"/>
    <w:rsid w:val="003B6321"/>
    <w:rsid w:val="003C63A3"/>
    <w:rsid w:val="003D16AB"/>
    <w:rsid w:val="003D526E"/>
    <w:rsid w:val="003E1B13"/>
    <w:rsid w:val="003F2812"/>
    <w:rsid w:val="00401317"/>
    <w:rsid w:val="0040157E"/>
    <w:rsid w:val="0040520A"/>
    <w:rsid w:val="00407B28"/>
    <w:rsid w:val="004154B9"/>
    <w:rsid w:val="00432531"/>
    <w:rsid w:val="00451F3D"/>
    <w:rsid w:val="00453618"/>
    <w:rsid w:val="00454CB2"/>
    <w:rsid w:val="00456276"/>
    <w:rsid w:val="0047041C"/>
    <w:rsid w:val="0047242F"/>
    <w:rsid w:val="00472767"/>
    <w:rsid w:val="0047540F"/>
    <w:rsid w:val="00482E79"/>
    <w:rsid w:val="004A0FDC"/>
    <w:rsid w:val="004A3D49"/>
    <w:rsid w:val="004B78A3"/>
    <w:rsid w:val="004B7CE5"/>
    <w:rsid w:val="004C21E1"/>
    <w:rsid w:val="004C23D0"/>
    <w:rsid w:val="004C37DD"/>
    <w:rsid w:val="004C44FE"/>
    <w:rsid w:val="004C5B86"/>
    <w:rsid w:val="004C6804"/>
    <w:rsid w:val="004C6980"/>
    <w:rsid w:val="004D3BED"/>
    <w:rsid w:val="004D581B"/>
    <w:rsid w:val="004E0A8A"/>
    <w:rsid w:val="004E5871"/>
    <w:rsid w:val="004F41B4"/>
    <w:rsid w:val="004F5747"/>
    <w:rsid w:val="00515DF3"/>
    <w:rsid w:val="0051631B"/>
    <w:rsid w:val="0052477D"/>
    <w:rsid w:val="00525A1F"/>
    <w:rsid w:val="00532436"/>
    <w:rsid w:val="00534053"/>
    <w:rsid w:val="00536992"/>
    <w:rsid w:val="00536F18"/>
    <w:rsid w:val="005510A6"/>
    <w:rsid w:val="00552622"/>
    <w:rsid w:val="00552B5D"/>
    <w:rsid w:val="00555947"/>
    <w:rsid w:val="00556EA0"/>
    <w:rsid w:val="0056739D"/>
    <w:rsid w:val="005728FD"/>
    <w:rsid w:val="00585052"/>
    <w:rsid w:val="00590979"/>
    <w:rsid w:val="00591394"/>
    <w:rsid w:val="005946AE"/>
    <w:rsid w:val="0059672F"/>
    <w:rsid w:val="005B0B01"/>
    <w:rsid w:val="005B6E13"/>
    <w:rsid w:val="005C03B2"/>
    <w:rsid w:val="005C0D52"/>
    <w:rsid w:val="005C6F39"/>
    <w:rsid w:val="005E4B16"/>
    <w:rsid w:val="005F33C6"/>
    <w:rsid w:val="005F76AB"/>
    <w:rsid w:val="00603049"/>
    <w:rsid w:val="00604D9B"/>
    <w:rsid w:val="0061487B"/>
    <w:rsid w:val="0061494D"/>
    <w:rsid w:val="00614F43"/>
    <w:rsid w:val="00620275"/>
    <w:rsid w:val="00620A05"/>
    <w:rsid w:val="0062457B"/>
    <w:rsid w:val="0063705F"/>
    <w:rsid w:val="00645C0D"/>
    <w:rsid w:val="006520A4"/>
    <w:rsid w:val="00654DEC"/>
    <w:rsid w:val="006573BB"/>
    <w:rsid w:val="0066175D"/>
    <w:rsid w:val="00665CE1"/>
    <w:rsid w:val="00673C36"/>
    <w:rsid w:val="00675046"/>
    <w:rsid w:val="00680BED"/>
    <w:rsid w:val="006866CE"/>
    <w:rsid w:val="00691C70"/>
    <w:rsid w:val="00692B9E"/>
    <w:rsid w:val="0069498F"/>
    <w:rsid w:val="006A1FF4"/>
    <w:rsid w:val="006A7587"/>
    <w:rsid w:val="006B0266"/>
    <w:rsid w:val="006B183A"/>
    <w:rsid w:val="006B29D9"/>
    <w:rsid w:val="006C50A0"/>
    <w:rsid w:val="006C63DF"/>
    <w:rsid w:val="006C734A"/>
    <w:rsid w:val="006D7E77"/>
    <w:rsid w:val="006E01D4"/>
    <w:rsid w:val="006E0B47"/>
    <w:rsid w:val="006E0FBB"/>
    <w:rsid w:val="006F0462"/>
    <w:rsid w:val="006F1943"/>
    <w:rsid w:val="00701350"/>
    <w:rsid w:val="007112F9"/>
    <w:rsid w:val="007124DF"/>
    <w:rsid w:val="0071368F"/>
    <w:rsid w:val="00714395"/>
    <w:rsid w:val="007146F5"/>
    <w:rsid w:val="00716311"/>
    <w:rsid w:val="00717B8A"/>
    <w:rsid w:val="0072350E"/>
    <w:rsid w:val="00724294"/>
    <w:rsid w:val="0072786F"/>
    <w:rsid w:val="007361A3"/>
    <w:rsid w:val="00742B02"/>
    <w:rsid w:val="00743864"/>
    <w:rsid w:val="00745967"/>
    <w:rsid w:val="00750FA7"/>
    <w:rsid w:val="007528EE"/>
    <w:rsid w:val="00753059"/>
    <w:rsid w:val="00757792"/>
    <w:rsid w:val="00757861"/>
    <w:rsid w:val="0076483D"/>
    <w:rsid w:val="007717DA"/>
    <w:rsid w:val="00772532"/>
    <w:rsid w:val="0077622B"/>
    <w:rsid w:val="00780582"/>
    <w:rsid w:val="007807AE"/>
    <w:rsid w:val="007809B6"/>
    <w:rsid w:val="00784D33"/>
    <w:rsid w:val="00791E43"/>
    <w:rsid w:val="007949EA"/>
    <w:rsid w:val="007B17DB"/>
    <w:rsid w:val="007B47BE"/>
    <w:rsid w:val="007B5717"/>
    <w:rsid w:val="007C0BC1"/>
    <w:rsid w:val="007C62FB"/>
    <w:rsid w:val="007C708E"/>
    <w:rsid w:val="007C7A74"/>
    <w:rsid w:val="007D3687"/>
    <w:rsid w:val="007D7E0F"/>
    <w:rsid w:val="007E52C2"/>
    <w:rsid w:val="007F4B01"/>
    <w:rsid w:val="007F564B"/>
    <w:rsid w:val="0080258B"/>
    <w:rsid w:val="0080542C"/>
    <w:rsid w:val="00805516"/>
    <w:rsid w:val="0080786B"/>
    <w:rsid w:val="00810F38"/>
    <w:rsid w:val="0081570E"/>
    <w:rsid w:val="008157AA"/>
    <w:rsid w:val="008166B0"/>
    <w:rsid w:val="00821836"/>
    <w:rsid w:val="00830449"/>
    <w:rsid w:val="00832A10"/>
    <w:rsid w:val="00832CAF"/>
    <w:rsid w:val="00833706"/>
    <w:rsid w:val="008356BA"/>
    <w:rsid w:val="008368B8"/>
    <w:rsid w:val="00841E4B"/>
    <w:rsid w:val="00843823"/>
    <w:rsid w:val="008438F7"/>
    <w:rsid w:val="00843D52"/>
    <w:rsid w:val="00851078"/>
    <w:rsid w:val="00870748"/>
    <w:rsid w:val="0088099A"/>
    <w:rsid w:val="00887B60"/>
    <w:rsid w:val="00893C9C"/>
    <w:rsid w:val="008A0048"/>
    <w:rsid w:val="008A3887"/>
    <w:rsid w:val="008A577E"/>
    <w:rsid w:val="008B4065"/>
    <w:rsid w:val="008B49A9"/>
    <w:rsid w:val="008C49FE"/>
    <w:rsid w:val="008C6AC7"/>
    <w:rsid w:val="008C789E"/>
    <w:rsid w:val="008D0937"/>
    <w:rsid w:val="008D0EA8"/>
    <w:rsid w:val="008D2B97"/>
    <w:rsid w:val="008F0469"/>
    <w:rsid w:val="008F6A5C"/>
    <w:rsid w:val="008F7946"/>
    <w:rsid w:val="00903004"/>
    <w:rsid w:val="00907E81"/>
    <w:rsid w:val="0091044C"/>
    <w:rsid w:val="00914D49"/>
    <w:rsid w:val="00914EF1"/>
    <w:rsid w:val="0092188B"/>
    <w:rsid w:val="00926412"/>
    <w:rsid w:val="009379B8"/>
    <w:rsid w:val="009473B1"/>
    <w:rsid w:val="00952A78"/>
    <w:rsid w:val="00957D12"/>
    <w:rsid w:val="009647BD"/>
    <w:rsid w:val="0097033E"/>
    <w:rsid w:val="00973896"/>
    <w:rsid w:val="0097495A"/>
    <w:rsid w:val="00980BF3"/>
    <w:rsid w:val="00991315"/>
    <w:rsid w:val="00991E94"/>
    <w:rsid w:val="009941B8"/>
    <w:rsid w:val="00995FAC"/>
    <w:rsid w:val="009A1899"/>
    <w:rsid w:val="009B26DA"/>
    <w:rsid w:val="009B3DC4"/>
    <w:rsid w:val="009B5BBF"/>
    <w:rsid w:val="009C4746"/>
    <w:rsid w:val="009D5CFD"/>
    <w:rsid w:val="009E32EB"/>
    <w:rsid w:val="009E34D7"/>
    <w:rsid w:val="009E6C59"/>
    <w:rsid w:val="009F14E9"/>
    <w:rsid w:val="00A019CB"/>
    <w:rsid w:val="00A05C29"/>
    <w:rsid w:val="00A06058"/>
    <w:rsid w:val="00A2092C"/>
    <w:rsid w:val="00A225A7"/>
    <w:rsid w:val="00A26FA1"/>
    <w:rsid w:val="00A2791D"/>
    <w:rsid w:val="00A34177"/>
    <w:rsid w:val="00A40409"/>
    <w:rsid w:val="00A42A76"/>
    <w:rsid w:val="00A44911"/>
    <w:rsid w:val="00A44F6D"/>
    <w:rsid w:val="00A462B4"/>
    <w:rsid w:val="00A60B81"/>
    <w:rsid w:val="00A71501"/>
    <w:rsid w:val="00A859F8"/>
    <w:rsid w:val="00A87B55"/>
    <w:rsid w:val="00A932B7"/>
    <w:rsid w:val="00A95D50"/>
    <w:rsid w:val="00A9613F"/>
    <w:rsid w:val="00A971A0"/>
    <w:rsid w:val="00AA0097"/>
    <w:rsid w:val="00AA342A"/>
    <w:rsid w:val="00AB047B"/>
    <w:rsid w:val="00AB2B6A"/>
    <w:rsid w:val="00AB5B55"/>
    <w:rsid w:val="00AB7A0F"/>
    <w:rsid w:val="00AC109D"/>
    <w:rsid w:val="00AD1A59"/>
    <w:rsid w:val="00AE05F0"/>
    <w:rsid w:val="00B115F8"/>
    <w:rsid w:val="00B21E21"/>
    <w:rsid w:val="00B22BB1"/>
    <w:rsid w:val="00B30E12"/>
    <w:rsid w:val="00B32395"/>
    <w:rsid w:val="00B3255A"/>
    <w:rsid w:val="00B36CAB"/>
    <w:rsid w:val="00B45BD2"/>
    <w:rsid w:val="00B537F9"/>
    <w:rsid w:val="00B5629C"/>
    <w:rsid w:val="00B56B19"/>
    <w:rsid w:val="00B571AB"/>
    <w:rsid w:val="00B65498"/>
    <w:rsid w:val="00B65C89"/>
    <w:rsid w:val="00B65E52"/>
    <w:rsid w:val="00B7722F"/>
    <w:rsid w:val="00BC457D"/>
    <w:rsid w:val="00BC4920"/>
    <w:rsid w:val="00BD0E4F"/>
    <w:rsid w:val="00BD3D37"/>
    <w:rsid w:val="00BE0D62"/>
    <w:rsid w:val="00BE3CFF"/>
    <w:rsid w:val="00C00159"/>
    <w:rsid w:val="00C00901"/>
    <w:rsid w:val="00C03CA9"/>
    <w:rsid w:val="00C07BBD"/>
    <w:rsid w:val="00C13E9C"/>
    <w:rsid w:val="00C151AD"/>
    <w:rsid w:val="00C15A82"/>
    <w:rsid w:val="00C23F7D"/>
    <w:rsid w:val="00C31181"/>
    <w:rsid w:val="00C33E0F"/>
    <w:rsid w:val="00C363EE"/>
    <w:rsid w:val="00C4391F"/>
    <w:rsid w:val="00C44B09"/>
    <w:rsid w:val="00C60CDA"/>
    <w:rsid w:val="00C747B5"/>
    <w:rsid w:val="00C80AAB"/>
    <w:rsid w:val="00C80AE6"/>
    <w:rsid w:val="00C812C5"/>
    <w:rsid w:val="00C93147"/>
    <w:rsid w:val="00C94B07"/>
    <w:rsid w:val="00CA22C0"/>
    <w:rsid w:val="00CA7569"/>
    <w:rsid w:val="00CB3877"/>
    <w:rsid w:val="00CB675B"/>
    <w:rsid w:val="00CD296B"/>
    <w:rsid w:val="00CD7C54"/>
    <w:rsid w:val="00CE0157"/>
    <w:rsid w:val="00CE583B"/>
    <w:rsid w:val="00CE67F2"/>
    <w:rsid w:val="00CE69D9"/>
    <w:rsid w:val="00D05434"/>
    <w:rsid w:val="00D167F8"/>
    <w:rsid w:val="00D251F0"/>
    <w:rsid w:val="00D25E54"/>
    <w:rsid w:val="00D351DC"/>
    <w:rsid w:val="00D52BD5"/>
    <w:rsid w:val="00D53131"/>
    <w:rsid w:val="00D53E3A"/>
    <w:rsid w:val="00D54559"/>
    <w:rsid w:val="00D5513E"/>
    <w:rsid w:val="00D5527C"/>
    <w:rsid w:val="00D56F1D"/>
    <w:rsid w:val="00D57202"/>
    <w:rsid w:val="00D602AF"/>
    <w:rsid w:val="00D667BD"/>
    <w:rsid w:val="00D700B0"/>
    <w:rsid w:val="00D96F78"/>
    <w:rsid w:val="00D97A49"/>
    <w:rsid w:val="00DA0674"/>
    <w:rsid w:val="00DA3BC3"/>
    <w:rsid w:val="00DA6575"/>
    <w:rsid w:val="00DA6FEF"/>
    <w:rsid w:val="00DB74E2"/>
    <w:rsid w:val="00DF11FC"/>
    <w:rsid w:val="00DF6C9E"/>
    <w:rsid w:val="00DF7584"/>
    <w:rsid w:val="00E017DD"/>
    <w:rsid w:val="00E01F10"/>
    <w:rsid w:val="00E02CD1"/>
    <w:rsid w:val="00E049BF"/>
    <w:rsid w:val="00E04FC3"/>
    <w:rsid w:val="00E2747F"/>
    <w:rsid w:val="00E332D4"/>
    <w:rsid w:val="00E46C9C"/>
    <w:rsid w:val="00E50DC9"/>
    <w:rsid w:val="00E52C82"/>
    <w:rsid w:val="00E548CC"/>
    <w:rsid w:val="00E570DF"/>
    <w:rsid w:val="00E73ADA"/>
    <w:rsid w:val="00E74520"/>
    <w:rsid w:val="00E836F4"/>
    <w:rsid w:val="00E90BB3"/>
    <w:rsid w:val="00E9270D"/>
    <w:rsid w:val="00EA146E"/>
    <w:rsid w:val="00EA4805"/>
    <w:rsid w:val="00EB0E72"/>
    <w:rsid w:val="00EB1ADA"/>
    <w:rsid w:val="00EB544F"/>
    <w:rsid w:val="00EC289E"/>
    <w:rsid w:val="00EE0C2F"/>
    <w:rsid w:val="00EE5122"/>
    <w:rsid w:val="00EE51AC"/>
    <w:rsid w:val="00EE5243"/>
    <w:rsid w:val="00EE5FFE"/>
    <w:rsid w:val="00EF55ED"/>
    <w:rsid w:val="00EF79C1"/>
    <w:rsid w:val="00EF7D04"/>
    <w:rsid w:val="00F05B43"/>
    <w:rsid w:val="00F0630B"/>
    <w:rsid w:val="00F07087"/>
    <w:rsid w:val="00F16EE3"/>
    <w:rsid w:val="00F255E9"/>
    <w:rsid w:val="00F30BAF"/>
    <w:rsid w:val="00F46FCB"/>
    <w:rsid w:val="00F47834"/>
    <w:rsid w:val="00F571F0"/>
    <w:rsid w:val="00F67DA4"/>
    <w:rsid w:val="00F717EB"/>
    <w:rsid w:val="00F720A0"/>
    <w:rsid w:val="00F72A73"/>
    <w:rsid w:val="00F81EB4"/>
    <w:rsid w:val="00F82AF1"/>
    <w:rsid w:val="00FA40BA"/>
    <w:rsid w:val="00FB0A76"/>
    <w:rsid w:val="00FB1684"/>
    <w:rsid w:val="00FB17F1"/>
    <w:rsid w:val="00FB5EA1"/>
    <w:rsid w:val="00FC4AF4"/>
    <w:rsid w:val="00FD1B1A"/>
    <w:rsid w:val="00FD2C94"/>
    <w:rsid w:val="00FD47F9"/>
    <w:rsid w:val="00FD509E"/>
    <w:rsid w:val="00FE5752"/>
    <w:rsid w:val="23FBD08A"/>
    <w:rsid w:val="2FFF82AE"/>
    <w:rsid w:val="3D5A28E2"/>
    <w:rsid w:val="457E681F"/>
    <w:rsid w:val="57AF0148"/>
    <w:rsid w:val="5B7F5A9F"/>
    <w:rsid w:val="5CFBA0C5"/>
    <w:rsid w:val="6BF1EB8E"/>
    <w:rsid w:val="6BFFAB6B"/>
    <w:rsid w:val="6FFBB03B"/>
    <w:rsid w:val="75E6308F"/>
    <w:rsid w:val="76BE21CE"/>
    <w:rsid w:val="76FF9D03"/>
    <w:rsid w:val="7ED71C6A"/>
    <w:rsid w:val="7FB36F34"/>
    <w:rsid w:val="7FFAF644"/>
    <w:rsid w:val="7FFF7E03"/>
    <w:rsid w:val="AFE74624"/>
    <w:rsid w:val="BFDFF41E"/>
    <w:rsid w:val="CA5F675C"/>
    <w:rsid w:val="CEEF94F6"/>
    <w:rsid w:val="CF6B353B"/>
    <w:rsid w:val="DD873107"/>
    <w:rsid w:val="FC7F27EC"/>
    <w:rsid w:val="FCF22DE6"/>
    <w:rsid w:val="FDDD0A17"/>
    <w:rsid w:val="FE6691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rPr>
      <w:rFonts w:asciiTheme="minorHAnsi" w:hAnsiTheme="minorHAnsi" w:eastAsiaTheme="minorEastAsia" w:cstheme="minorBidi"/>
      <w:szCs w:val="22"/>
    </w:rPr>
  </w:style>
  <w:style w:type="paragraph" w:styleId="3">
    <w:name w:val="Balloon Text"/>
    <w:basedOn w:val="1"/>
    <w:link w:val="17"/>
    <w:semiHidden/>
    <w:qFormat/>
    <w:uiPriority w:val="0"/>
    <w:rPr>
      <w:rFonts w:ascii="Calibri" w:hAnsi="Calibri"/>
      <w:kern w:val="0"/>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FollowedHyperlink"/>
    <w:basedOn w:val="8"/>
    <w:semiHidden/>
    <w:unhideWhenUsed/>
    <w:qFormat/>
    <w:uiPriority w:val="99"/>
    <w:rPr>
      <w:color w:val="800080" w:themeColor="followedHyperlink"/>
      <w:u w:val="single"/>
    </w:rPr>
  </w:style>
  <w:style w:type="character" w:styleId="10">
    <w:name w:val="Hyperlink"/>
    <w:basedOn w:val="8"/>
    <w:unhideWhenUsed/>
    <w:qFormat/>
    <w:uiPriority w:val="99"/>
    <w:rPr>
      <w:color w:val="0000FF" w:themeColor="hyperlink"/>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字符"/>
    <w:basedOn w:val="8"/>
    <w:link w:val="2"/>
    <w:qFormat/>
    <w:uiPriority w:val="99"/>
  </w:style>
  <w:style w:type="paragraph" w:customStyle="1" w:styleId="15">
    <w:name w:val="p0"/>
    <w:basedOn w:val="1"/>
    <w:qFormat/>
    <w:uiPriority w:val="0"/>
    <w:pPr>
      <w:widowControl/>
    </w:pPr>
    <w:rPr>
      <w:kern w:val="0"/>
      <w:szCs w:val="21"/>
    </w:rPr>
  </w:style>
  <w:style w:type="character" w:customStyle="1" w:styleId="16">
    <w:name w:val="批注框文本 字符"/>
    <w:basedOn w:val="8"/>
    <w:semiHidden/>
    <w:qFormat/>
    <w:uiPriority w:val="99"/>
    <w:rPr>
      <w:rFonts w:ascii="Times New Roman" w:hAnsi="Times New Roman" w:eastAsia="宋体" w:cs="Times New Roman"/>
      <w:sz w:val="18"/>
      <w:szCs w:val="18"/>
    </w:rPr>
  </w:style>
  <w:style w:type="character" w:customStyle="1" w:styleId="17">
    <w:name w:val="批注框文本 字符1"/>
    <w:basedOn w:val="8"/>
    <w:link w:val="3"/>
    <w:semiHidden/>
    <w:qFormat/>
    <w:locked/>
    <w:uiPriority w:val="0"/>
    <w:rPr>
      <w:rFonts w:ascii="Calibri" w:hAnsi="Calibri" w:eastAsia="宋体" w:cs="Times New Roman"/>
      <w:kern w:val="0"/>
      <w:sz w:val="18"/>
      <w:szCs w:val="18"/>
    </w:rPr>
  </w:style>
  <w:style w:type="paragraph" w:customStyle="1" w:styleId="18">
    <w:name w:val="修订1"/>
    <w:hidden/>
    <w:semiHidden/>
    <w:qFormat/>
    <w:uiPriority w:val="99"/>
    <w:rPr>
      <w:rFonts w:ascii="Times New Roman" w:hAnsi="Times New Roman" w:eastAsia="宋体" w:cs="Times New Roman"/>
      <w:kern w:val="2"/>
      <w:sz w:val="21"/>
      <w:lang w:val="en-US" w:eastAsia="zh-CN" w:bidi="ar-SA"/>
    </w:rPr>
  </w:style>
  <w:style w:type="paragraph" w:customStyle="1" w:styleId="19">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642</Words>
  <Characters>3660</Characters>
  <Lines>30</Lines>
  <Paragraphs>8</Paragraphs>
  <TotalTime>1</TotalTime>
  <ScaleCrop>false</ScaleCrop>
  <LinksUpToDate>false</LinksUpToDate>
  <CharactersWithSpaces>4294</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2018-03-26T06:53:00Z</dcterms:created>
  <dc:creator>徐永敏</dc:creator>
  <cp:lastModifiedBy>蔡芷欣</cp:lastModifiedBy>
  <cp:lastPrinted>2017-11-15T08:52:00Z</cp:lastPrinted>
  <dcterms:modified xsi:type="dcterms:W3CDTF">2024-11-18T10:40:17Z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56CEFC1F09A2CD7C60B31366F7FEBF15</vt:lpwstr>
  </property>
</Properties>
</file>