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ascii="方正小标宋简体" w:hAnsi="宋体" w:eastAsia="方正小标宋简体"/>
          <w:bCs/>
          <w:sz w:val="44"/>
          <w:szCs w:val="44"/>
        </w:rPr>
      </w:pPr>
      <w:r>
        <w:rPr>
          <w:rFonts w:hint="default" w:ascii="方正小标宋简体" w:hAnsi="宋体" w:eastAsia="方正小标宋简体"/>
          <w:sz w:val="44"/>
          <w:szCs w:val="44"/>
        </w:rPr>
        <w:t>支持工业投资项目</w:t>
      </w:r>
      <w:r>
        <w:rPr>
          <w:rFonts w:hint="eastAsia" w:ascii="方正小标宋简体" w:hAnsi="宋体" w:eastAsia="方正小标宋简体"/>
          <w:sz w:val="44"/>
          <w:szCs w:val="44"/>
        </w:rPr>
        <w:t>申报指南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cs="宋体"/>
          <w:kern w:val="0"/>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w:t>
      </w:r>
      <w:r>
        <w:rPr>
          <w:rFonts w:hint="default" w:ascii="黑体" w:hAnsi="黑体" w:eastAsia="黑体"/>
          <w:sz w:val="32"/>
          <w:szCs w:val="32"/>
        </w:rPr>
        <w:t>政策</w:t>
      </w:r>
      <w:r>
        <w:rPr>
          <w:rFonts w:hint="eastAsia" w:ascii="黑体" w:hAnsi="黑体" w:eastAsia="黑体"/>
          <w:sz w:val="32"/>
          <w:szCs w:val="32"/>
        </w:rPr>
        <w:t>内容</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640" w:firstLineChars="200"/>
        <w:textAlignment w:val="auto"/>
        <w:outlineLvl w:val="1"/>
        <w:rPr>
          <w:rFonts w:ascii="仿宋_GB2312" w:hAnsi="仿宋_GB2312" w:eastAsia="仿宋_GB2312" w:cs="仿宋_GB2312"/>
          <w:b w:val="0"/>
          <w:bCs w:val="0"/>
          <w:sz w:val="32"/>
          <w:szCs w:val="32"/>
          <w:highlight w:val="none"/>
          <w:u w:val="none"/>
        </w:rPr>
      </w:pPr>
      <w:r>
        <w:rPr>
          <w:rFonts w:hint="eastAsia" w:ascii="仿宋_GB2312" w:hAnsi="仿宋_GB2312" w:eastAsia="仿宋_GB2312" w:cs="仿宋_GB2312"/>
          <w:sz w:val="32"/>
          <w:szCs w:val="32"/>
          <w:highlight w:val="none"/>
          <w:u w:val="none"/>
        </w:rPr>
        <w:t>对</w:t>
      </w:r>
      <w:r>
        <w:rPr>
          <w:rFonts w:hint="eastAsia" w:ascii="仿宋_GB2312" w:hAnsi="仿宋_GB2312" w:eastAsia="仿宋_GB2312" w:cs="仿宋_GB2312"/>
          <w:b w:val="0"/>
          <w:bCs w:val="0"/>
          <w:sz w:val="32"/>
          <w:szCs w:val="32"/>
          <w:highlight w:val="none"/>
          <w:u w:val="none"/>
        </w:rPr>
        <w:t>获得</w:t>
      </w:r>
      <w:r>
        <w:rPr>
          <w:rFonts w:hint="eastAsia" w:ascii="仿宋_GB2312" w:hAnsi="仿宋_GB2312" w:eastAsia="仿宋_GB2312" w:cs="仿宋_GB2312"/>
          <w:b w:val="0"/>
          <w:bCs w:val="0"/>
          <w:sz w:val="32"/>
          <w:szCs w:val="32"/>
          <w:highlight w:val="none"/>
          <w:u w:val="none"/>
          <w:lang w:val="en-US" w:eastAsia="zh-CN"/>
        </w:rPr>
        <w:t>深圳</w:t>
      </w:r>
      <w:r>
        <w:rPr>
          <w:rFonts w:hint="eastAsia" w:ascii="仿宋_GB2312" w:hAnsi="仿宋_GB2312" w:eastAsia="仿宋_GB2312" w:cs="仿宋_GB2312"/>
          <w:b w:val="0"/>
          <w:bCs w:val="0"/>
          <w:sz w:val="32"/>
          <w:szCs w:val="32"/>
          <w:highlight w:val="none"/>
          <w:u w:val="none"/>
        </w:rPr>
        <w:t>市级技术改造项目</w:t>
      </w:r>
      <w:r>
        <w:rPr>
          <w:rFonts w:hint="eastAsia" w:ascii="仿宋_GB2312" w:hAnsi="仿宋_GB2312" w:eastAsia="仿宋_GB2312" w:cs="仿宋_GB2312"/>
          <w:b w:val="0"/>
          <w:bCs w:val="0"/>
          <w:sz w:val="32"/>
          <w:szCs w:val="32"/>
          <w:highlight w:val="none"/>
          <w:u w:val="none"/>
          <w:lang w:eastAsia="zh-CN"/>
        </w:rPr>
        <w:t>资助</w:t>
      </w:r>
      <w:r>
        <w:rPr>
          <w:rFonts w:hint="eastAsia" w:ascii="仿宋_GB2312" w:hAnsi="仿宋_GB2312" w:eastAsia="仿宋_GB2312" w:cs="仿宋_GB2312"/>
          <w:b w:val="0"/>
          <w:bCs w:val="0"/>
          <w:sz w:val="32"/>
          <w:szCs w:val="32"/>
          <w:highlight w:val="none"/>
          <w:u w:val="none"/>
        </w:rPr>
        <w:t>，且符合新区产业</w:t>
      </w:r>
      <w:r>
        <w:rPr>
          <w:rFonts w:hint="eastAsia" w:ascii="仿宋_GB2312" w:hAnsi="仿宋_GB2312" w:eastAsia="仿宋_GB2312" w:cs="仿宋_GB2312"/>
          <w:b w:val="0"/>
          <w:bCs w:val="0"/>
          <w:color w:val="auto"/>
          <w:sz w:val="32"/>
          <w:szCs w:val="32"/>
          <w:highlight w:val="none"/>
          <w:u w:val="none"/>
          <w:lang w:val="en-US" w:eastAsia="zh-CN"/>
        </w:rPr>
        <w:t>发展</w:t>
      </w:r>
      <w:r>
        <w:rPr>
          <w:rFonts w:hint="eastAsia" w:ascii="仿宋_GB2312" w:hAnsi="仿宋_GB2312" w:eastAsia="仿宋_GB2312" w:cs="仿宋_GB2312"/>
          <w:b w:val="0"/>
          <w:bCs w:val="0"/>
          <w:sz w:val="32"/>
          <w:szCs w:val="32"/>
          <w:highlight w:val="none"/>
          <w:u w:val="none"/>
        </w:rPr>
        <w:t>指导</w:t>
      </w:r>
      <w:r>
        <w:rPr>
          <w:rFonts w:hint="eastAsia" w:ascii="仿宋_GB2312" w:hAnsi="仿宋_GB2312" w:eastAsia="仿宋_GB2312" w:cs="仿宋_GB2312"/>
          <w:b w:val="0"/>
          <w:bCs w:val="0"/>
          <w:color w:val="auto"/>
          <w:sz w:val="32"/>
          <w:szCs w:val="32"/>
          <w:highlight w:val="none"/>
          <w:u w:val="none"/>
          <w:lang w:val="en-US" w:eastAsia="zh-CN"/>
        </w:rPr>
        <w:t>目录</w:t>
      </w:r>
      <w:r>
        <w:rPr>
          <w:rFonts w:hint="eastAsia" w:ascii="仿宋_GB2312" w:hAnsi="仿宋_GB2312" w:eastAsia="仿宋_GB2312" w:cs="仿宋_GB2312"/>
          <w:b w:val="0"/>
          <w:bCs w:val="0"/>
          <w:sz w:val="32"/>
          <w:szCs w:val="32"/>
          <w:highlight w:val="none"/>
          <w:u w:val="none"/>
        </w:rPr>
        <w:t>中鼓励类的项目，给予市级</w:t>
      </w:r>
      <w:r>
        <w:rPr>
          <w:rFonts w:hint="eastAsia" w:ascii="仿宋_GB2312" w:hAnsi="仿宋_GB2312" w:eastAsia="仿宋_GB2312" w:cs="仿宋_GB2312"/>
          <w:b w:val="0"/>
          <w:bCs w:val="0"/>
          <w:sz w:val="32"/>
          <w:szCs w:val="32"/>
          <w:highlight w:val="none"/>
          <w:u w:val="none"/>
          <w:lang w:eastAsia="zh-CN"/>
        </w:rPr>
        <w:t>财政资助</w:t>
      </w:r>
      <w:r>
        <w:rPr>
          <w:rFonts w:hint="eastAsia" w:ascii="仿宋_GB2312" w:hAnsi="仿宋_GB2312" w:eastAsia="仿宋_GB2312" w:cs="仿宋_GB2312"/>
          <w:b w:val="0"/>
          <w:bCs w:val="0"/>
          <w:sz w:val="32"/>
          <w:szCs w:val="32"/>
          <w:highlight w:val="none"/>
          <w:u w:val="none"/>
        </w:rPr>
        <w:t>金额20%的资金支持，最高不超过200万元。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val="0"/>
          <w:bCs w:val="0"/>
          <w:sz w:val="32"/>
          <w:szCs w:val="32"/>
          <w:highlight w:val="none"/>
          <w:u w:val="none"/>
        </w:rPr>
        <w:t>对获得市级重大工业投资项目</w:t>
      </w:r>
      <w:r>
        <w:rPr>
          <w:rFonts w:hint="eastAsia" w:ascii="仿宋_GB2312" w:hAnsi="仿宋_GB2312" w:eastAsia="仿宋_GB2312" w:cs="仿宋_GB2312"/>
          <w:b w:val="0"/>
          <w:bCs w:val="0"/>
          <w:sz w:val="32"/>
          <w:szCs w:val="32"/>
          <w:highlight w:val="none"/>
          <w:u w:val="none"/>
          <w:lang w:eastAsia="zh-CN"/>
        </w:rPr>
        <w:t>资助</w:t>
      </w:r>
      <w:r>
        <w:rPr>
          <w:rFonts w:hint="eastAsia" w:ascii="仿宋_GB2312" w:hAnsi="仿宋_GB2312" w:eastAsia="仿宋_GB2312" w:cs="仿宋_GB2312"/>
          <w:b w:val="0"/>
          <w:bCs w:val="0"/>
          <w:sz w:val="32"/>
          <w:szCs w:val="32"/>
          <w:highlight w:val="none"/>
          <w:u w:val="none"/>
        </w:rPr>
        <w:t>，且符合新区产业</w:t>
      </w:r>
      <w:r>
        <w:rPr>
          <w:rFonts w:hint="eastAsia" w:ascii="仿宋_GB2312" w:hAnsi="仿宋_GB2312" w:eastAsia="仿宋_GB2312" w:cs="仿宋_GB2312"/>
          <w:b w:val="0"/>
          <w:bCs w:val="0"/>
          <w:color w:val="auto"/>
          <w:sz w:val="32"/>
          <w:szCs w:val="32"/>
          <w:highlight w:val="none"/>
          <w:u w:val="none"/>
          <w:lang w:val="en-US" w:eastAsia="zh-CN"/>
        </w:rPr>
        <w:t>发展</w:t>
      </w:r>
      <w:r>
        <w:rPr>
          <w:rFonts w:hint="eastAsia" w:ascii="仿宋_GB2312" w:hAnsi="仿宋_GB2312" w:eastAsia="仿宋_GB2312" w:cs="仿宋_GB2312"/>
          <w:b w:val="0"/>
          <w:bCs w:val="0"/>
          <w:sz w:val="32"/>
          <w:szCs w:val="32"/>
          <w:highlight w:val="none"/>
          <w:u w:val="none"/>
        </w:rPr>
        <w:t>指导</w:t>
      </w:r>
      <w:r>
        <w:rPr>
          <w:rFonts w:hint="eastAsia" w:ascii="仿宋_GB2312" w:hAnsi="仿宋_GB2312" w:eastAsia="仿宋_GB2312" w:cs="仿宋_GB2312"/>
          <w:b w:val="0"/>
          <w:bCs w:val="0"/>
          <w:color w:val="auto"/>
          <w:sz w:val="32"/>
          <w:szCs w:val="32"/>
          <w:highlight w:val="none"/>
          <w:u w:val="none"/>
          <w:lang w:val="en-US" w:eastAsia="zh-CN"/>
        </w:rPr>
        <w:t>目录</w:t>
      </w:r>
      <w:r>
        <w:rPr>
          <w:rFonts w:hint="eastAsia" w:ascii="仿宋_GB2312" w:hAnsi="仿宋_GB2312" w:eastAsia="仿宋_GB2312" w:cs="仿宋_GB2312"/>
          <w:b w:val="0"/>
          <w:bCs w:val="0"/>
          <w:sz w:val="32"/>
          <w:szCs w:val="32"/>
          <w:highlight w:val="none"/>
          <w:u w:val="none"/>
        </w:rPr>
        <w:t>中的鼓励类的项目，给予市级</w:t>
      </w:r>
      <w:r>
        <w:rPr>
          <w:rFonts w:hint="eastAsia" w:ascii="仿宋_GB2312" w:hAnsi="仿宋_GB2312" w:eastAsia="仿宋_GB2312" w:cs="仿宋_GB2312"/>
          <w:b w:val="0"/>
          <w:bCs w:val="0"/>
          <w:sz w:val="32"/>
          <w:szCs w:val="32"/>
          <w:highlight w:val="none"/>
          <w:u w:val="none"/>
          <w:lang w:eastAsia="zh-CN"/>
        </w:rPr>
        <w:t>财政资助</w:t>
      </w:r>
      <w:r>
        <w:rPr>
          <w:rFonts w:hint="eastAsia" w:ascii="仿宋_GB2312" w:hAnsi="仿宋_GB2312" w:eastAsia="仿宋_GB2312" w:cs="仿宋_GB2312"/>
          <w:b w:val="0"/>
          <w:bCs w:val="0"/>
          <w:sz w:val="32"/>
          <w:szCs w:val="32"/>
          <w:highlight w:val="none"/>
          <w:u w:val="none"/>
        </w:rPr>
        <w:t>金额20%的资金支持，最高不</w:t>
      </w:r>
      <w:r>
        <w:rPr>
          <w:rFonts w:hint="eastAsia" w:ascii="仿宋_GB2312" w:hAnsi="仿宋_GB2312" w:eastAsia="仿宋_GB2312" w:cs="仿宋_GB2312"/>
          <w:sz w:val="32"/>
          <w:szCs w:val="32"/>
          <w:highlight w:val="none"/>
          <w:u w:val="none"/>
        </w:rPr>
        <w:t>超过200万元。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对完成1亿元以上投资额的工业投资项目，一次性给予30万元</w:t>
      </w:r>
      <w:r>
        <w:rPr>
          <w:rFonts w:hint="eastAsia" w:ascii="仿宋_GB2312" w:hAnsi="仿宋_GB2312" w:eastAsia="仿宋_GB2312" w:cs="仿宋_GB2312"/>
          <w:sz w:val="32"/>
          <w:szCs w:val="32"/>
          <w:highlight w:val="none"/>
          <w:u w:val="none"/>
          <w:lang w:eastAsia="zh-CN"/>
        </w:rPr>
        <w:t>支持</w:t>
      </w:r>
      <w:r>
        <w:rPr>
          <w:rFonts w:hint="eastAsia" w:ascii="仿宋_GB2312" w:hAnsi="仿宋_GB2312" w:eastAsia="仿宋_GB2312" w:cs="仿宋_GB2312"/>
          <w:sz w:val="32"/>
          <w:szCs w:val="32"/>
          <w:highlight w:val="none"/>
          <w:u w:val="none"/>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以上三项</w:t>
      </w:r>
      <w:r>
        <w:rPr>
          <w:rFonts w:hint="eastAsia" w:ascii="仿宋_GB2312" w:hAnsi="仿宋_GB2312" w:eastAsia="仿宋_GB2312" w:cs="仿宋_GB2312"/>
          <w:sz w:val="32"/>
          <w:szCs w:val="32"/>
          <w:highlight w:val="none"/>
          <w:lang w:eastAsia="zh-CN"/>
        </w:rPr>
        <w:t>支持</w:t>
      </w:r>
      <w:r>
        <w:rPr>
          <w:rFonts w:hint="eastAsia" w:ascii="仿宋_GB2312" w:hAnsi="仿宋_GB2312" w:eastAsia="仿宋_GB2312" w:cs="仿宋_GB2312"/>
          <w:sz w:val="32"/>
          <w:szCs w:val="32"/>
          <w:highlight w:val="none"/>
        </w:rPr>
        <w:t>政策不得重复享受。</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深圳市大鹏新区综合办公室关于印发深圳市大鹏新区科技创新和产业发展专项资金管理办法的通知</w:t>
      </w:r>
      <w:r>
        <w:rPr>
          <w:rFonts w:hint="eastAsia" w:ascii="仿宋_GB2312" w:eastAsia="仿宋_GB2312"/>
          <w:sz w:val="32"/>
          <w:szCs w:val="32"/>
        </w:rPr>
        <w:t>》（深鹏办规〔2023〕9号）</w:t>
      </w:r>
      <w:r>
        <w:rPr>
          <w:rFonts w:hint="eastAsia" w:ascii="仿宋_GB2312" w:eastAsia="仿宋_GB2312"/>
          <w:sz w:val="32"/>
          <w:szCs w:val="3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深圳市大鹏新区综合办公室关于印发深圳市大鹏新区关于促进制造业高质量发展的若干措施的通知</w:t>
      </w:r>
      <w:r>
        <w:rPr>
          <w:rFonts w:hint="eastAsia" w:ascii="仿宋_GB2312" w:eastAsia="仿宋_GB2312"/>
          <w:sz w:val="32"/>
          <w:szCs w:val="32"/>
        </w:rPr>
        <w:t>》（深鹏办规〔2023〕</w:t>
      </w:r>
      <w:r>
        <w:rPr>
          <w:rFonts w:hint="eastAsia" w:ascii="仿宋_GB2312" w:eastAsia="仿宋_GB2312"/>
          <w:sz w:val="32"/>
          <w:szCs w:val="32"/>
          <w:lang w:val="en-US" w:eastAsia="zh-CN"/>
        </w:rPr>
        <w:t>10</w:t>
      </w:r>
      <w:r>
        <w:rPr>
          <w:rFonts w:hint="eastAsia" w:ascii="仿宋_GB2312" w:eastAsia="仿宋_GB2312"/>
          <w:sz w:val="32"/>
          <w:szCs w:val="32"/>
        </w:rPr>
        <w:t>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三、支持方式</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仿宋_GB2312" w:eastAsia="仿宋_GB2312"/>
          <w:sz w:val="32"/>
          <w:szCs w:val="32"/>
          <w:highlight w:val="none"/>
        </w:rPr>
      </w:pPr>
      <w:r>
        <w:rPr>
          <w:rFonts w:hint="eastAsia" w:ascii="仿宋_GB2312" w:eastAsia="仿宋_GB2312"/>
          <w:sz w:val="32"/>
          <w:szCs w:val="32"/>
          <w:highlight w:val="none"/>
        </w:rPr>
        <w:t>专项资金</w:t>
      </w:r>
      <w:r>
        <w:rPr>
          <w:rFonts w:hint="default" w:ascii="仿宋_GB2312" w:eastAsia="仿宋_GB2312"/>
          <w:sz w:val="32"/>
          <w:szCs w:val="32"/>
          <w:highlight w:val="none"/>
        </w:rPr>
        <w:t>实行条件约束的</w:t>
      </w:r>
      <w:r>
        <w:rPr>
          <w:rFonts w:hint="eastAsia" w:ascii="仿宋_GB2312" w:eastAsia="仿宋_GB2312"/>
          <w:sz w:val="32"/>
          <w:szCs w:val="32"/>
          <w:highlight w:val="none"/>
        </w:rPr>
        <w:t>无偿</w:t>
      </w:r>
      <w:r>
        <w:rPr>
          <w:rFonts w:hint="default" w:ascii="仿宋_GB2312" w:eastAsia="仿宋_GB2312"/>
          <w:sz w:val="32"/>
          <w:szCs w:val="32"/>
          <w:highlight w:val="none"/>
        </w:rPr>
        <w:t>支持，</w:t>
      </w:r>
      <w:r>
        <w:rPr>
          <w:rFonts w:hint="eastAsia" w:ascii="仿宋_GB2312" w:hAnsi="宋体" w:eastAsia="仿宋_GB2312"/>
          <w:sz w:val="32"/>
          <w:szCs w:val="32"/>
          <w:highlight w:val="none"/>
        </w:rPr>
        <w:t>受新区产业发展专项资金年度总额控制</w:t>
      </w:r>
      <w:r>
        <w:rPr>
          <w:rFonts w:hint="default" w:ascii="仿宋_GB2312" w:hAnsi="宋体" w:eastAsia="仿宋_GB2312"/>
          <w:sz w:val="32"/>
          <w:szCs w:val="32"/>
          <w:highlight w:val="none"/>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四、申报条件</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注册地、统计地及纳税地在大鹏新区，具有独立法人资格的</w:t>
      </w:r>
      <w:r>
        <w:rPr>
          <w:rFonts w:hint="default" w:ascii="仿宋_GB2312" w:eastAsia="仿宋_GB2312"/>
          <w:sz w:val="32"/>
          <w:szCs w:val="32"/>
          <w:lang w:eastAsia="zh-CN"/>
        </w:rPr>
        <w:t>工业</w:t>
      </w:r>
      <w:r>
        <w:rPr>
          <w:rFonts w:hint="eastAsia" w:ascii="仿宋_GB2312" w:eastAsia="仿宋_GB2312"/>
          <w:sz w:val="32"/>
          <w:szCs w:val="32"/>
          <w:lang w:val="en-US" w:eastAsia="zh-CN"/>
        </w:rPr>
        <w:t>企业</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守法</w:t>
      </w:r>
      <w:r>
        <w:rPr>
          <w:rFonts w:hint="eastAsia" w:ascii="仿宋_GB2312" w:eastAsia="仿宋_GB2312"/>
          <w:sz w:val="32"/>
          <w:szCs w:val="32"/>
        </w:rPr>
        <w:t>经营，诚实守信，申请前两年无严重不良记录</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rPr>
      </w:pPr>
      <w:r>
        <w:rPr>
          <w:rFonts w:hint="eastAsia" w:ascii="仿宋_GB2312" w:eastAsia="仿宋_GB2312"/>
          <w:sz w:val="32"/>
          <w:szCs w:val="32"/>
        </w:rPr>
        <w:t>有严格的财务管理制度和健全的会计核算体系</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eastAsia" w:ascii="仿宋_GB2312" w:eastAsia="仿宋_GB2312"/>
          <w:sz w:val="32"/>
          <w:szCs w:val="32"/>
          <w:lang w:eastAsia="zh-CN"/>
        </w:rPr>
        <w:t>履行统计数据申报义务。</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符合以下条件之一：</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仿宋"/>
          <w:sz w:val="32"/>
          <w:szCs w:val="32"/>
          <w:lang w:eastAsia="zh-CN"/>
        </w:rPr>
      </w:pPr>
      <w:r>
        <w:rPr>
          <w:rFonts w:hint="default" w:ascii="仿宋_GB2312" w:hAnsi="仿宋" w:eastAsia="仿宋_GB2312" w:cs="仿宋"/>
          <w:sz w:val="32"/>
          <w:szCs w:val="32"/>
        </w:rPr>
        <w:t>1.</w:t>
      </w:r>
      <w:r>
        <w:rPr>
          <w:rFonts w:hint="eastAsia" w:ascii="仿宋_GB2312" w:hAnsi="仿宋" w:eastAsia="仿宋_GB2312" w:cs="仿宋"/>
          <w:sz w:val="32"/>
          <w:szCs w:val="32"/>
          <w:lang w:val="en-US" w:eastAsia="zh-CN"/>
        </w:rPr>
        <w:t>2023</w:t>
      </w:r>
      <w:r>
        <w:rPr>
          <w:rFonts w:hint="default" w:ascii="仿宋_GB2312" w:hAnsi="仿宋" w:eastAsia="仿宋_GB2312" w:cs="仿宋"/>
          <w:sz w:val="32"/>
          <w:szCs w:val="32"/>
        </w:rPr>
        <w:t>年度</w:t>
      </w:r>
      <w:r>
        <w:rPr>
          <w:rFonts w:hint="eastAsia" w:ascii="仿宋_GB2312" w:hAnsi="仿宋" w:eastAsia="仿宋_GB2312" w:cs="仿宋"/>
          <w:sz w:val="32"/>
          <w:szCs w:val="32"/>
        </w:rPr>
        <w:t>获得</w:t>
      </w:r>
      <w:r>
        <w:rPr>
          <w:rFonts w:hint="default" w:ascii="仿宋_GB2312" w:hAnsi="仿宋" w:eastAsia="仿宋_GB2312" w:cs="仿宋"/>
          <w:sz w:val="32"/>
          <w:szCs w:val="32"/>
        </w:rPr>
        <w:t>市级技术改造项目资助，所从事产业符合《深圳市大鹏新区产业发展指导目录》鼓励类</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仿宋"/>
          <w:sz w:val="32"/>
          <w:szCs w:val="32"/>
          <w:lang w:eastAsia="zh-CN"/>
        </w:rPr>
      </w:pPr>
      <w:r>
        <w:rPr>
          <w:rFonts w:hint="default" w:ascii="仿宋_GB2312" w:hAnsi="仿宋" w:eastAsia="仿宋_GB2312" w:cs="仿宋"/>
          <w:sz w:val="32"/>
          <w:szCs w:val="32"/>
        </w:rPr>
        <w:t>2.</w:t>
      </w:r>
      <w:r>
        <w:rPr>
          <w:rFonts w:hint="eastAsia" w:ascii="仿宋_GB2312" w:hAnsi="仿宋" w:eastAsia="仿宋_GB2312" w:cs="仿宋"/>
          <w:sz w:val="32"/>
          <w:szCs w:val="32"/>
          <w:lang w:val="en-US" w:eastAsia="zh-CN"/>
        </w:rPr>
        <w:t>2023</w:t>
      </w:r>
      <w:r>
        <w:rPr>
          <w:rFonts w:hint="default" w:ascii="仿宋_GB2312" w:hAnsi="仿宋" w:eastAsia="仿宋_GB2312" w:cs="仿宋"/>
          <w:sz w:val="32"/>
          <w:szCs w:val="32"/>
        </w:rPr>
        <w:t>年度</w:t>
      </w:r>
      <w:r>
        <w:rPr>
          <w:rFonts w:hint="eastAsia" w:ascii="仿宋_GB2312" w:hAnsi="仿宋" w:eastAsia="仿宋_GB2312" w:cs="仿宋"/>
          <w:sz w:val="32"/>
          <w:szCs w:val="32"/>
        </w:rPr>
        <w:t>获得</w:t>
      </w:r>
      <w:r>
        <w:rPr>
          <w:rFonts w:hint="default" w:ascii="仿宋_GB2312" w:hAnsi="仿宋" w:eastAsia="仿宋_GB2312" w:cs="仿宋"/>
          <w:sz w:val="32"/>
          <w:szCs w:val="32"/>
        </w:rPr>
        <w:t>市级重大工业投资项目资助，所从事产业符合《深圳市大鹏新区产业发展指导目录》鼓励类</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 w:eastAsia="仿宋_GB2312" w:cs="仿宋"/>
          <w:sz w:val="32"/>
          <w:szCs w:val="32"/>
          <w:highlight w:val="none"/>
        </w:rPr>
      </w:pPr>
      <w:r>
        <w:rPr>
          <w:rFonts w:hint="default" w:ascii="仿宋_GB2312" w:hAnsi="仿宋" w:eastAsia="仿宋_GB2312" w:cs="仿宋"/>
          <w:sz w:val="32"/>
          <w:szCs w:val="32"/>
          <w:highlight w:val="none"/>
        </w:rPr>
        <w:t>3.</w:t>
      </w:r>
      <w:r>
        <w:rPr>
          <w:rFonts w:hint="eastAsia" w:ascii="仿宋_GB2312" w:hAnsi="仿宋_GB2312" w:eastAsia="仿宋_GB2312" w:cs="仿宋_GB2312"/>
          <w:sz w:val="32"/>
          <w:szCs w:val="32"/>
          <w:highlight w:val="none"/>
        </w:rPr>
        <w:t>工业投资数据纳入大鹏新区统计</w:t>
      </w:r>
      <w:r>
        <w:rPr>
          <w:rFonts w:hint="default"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年度完成1亿元以上投资额的工业投资项目</w:t>
      </w:r>
      <w:r>
        <w:rPr>
          <w:rFonts w:hint="eastAsia" w:ascii="仿宋_GB2312" w:hAnsi="仿宋" w:eastAsia="仿宋_GB2312" w:cs="仿宋"/>
          <w:sz w:val="32"/>
          <w:szCs w:val="32"/>
          <w:highlight w:val="none"/>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default" w:ascii="仿宋_GB2312" w:eastAsia="仿宋_GB2312"/>
          <w:sz w:val="32"/>
          <w:szCs w:val="32"/>
        </w:rPr>
        <w:t>申报前两年内，申报单位有以下情况之一的，不予支持：</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w w:val="100"/>
          <w:sz w:val="32"/>
          <w:szCs w:val="32"/>
        </w:rPr>
        <w:t>列入申报支持异常名录且支持资格仍受限制的</w:t>
      </w:r>
      <w:r>
        <w:rPr>
          <w:rFonts w:hint="eastAsia" w:ascii="仿宋_GB2312" w:hAnsi="仿宋_GB2312" w:eastAsia="仿宋_GB2312" w:cs="仿宋_GB2312"/>
          <w:b w:val="0"/>
          <w:bCs w:val="0"/>
          <w:color w:val="000000"/>
          <w:kern w:val="0"/>
          <w:sz w:val="32"/>
          <w:szCs w:val="32"/>
          <w:lang w:eastAsia="zh-CN"/>
        </w:rPr>
        <w:t>；</w:t>
      </w:r>
    </w:p>
    <w:p>
      <w:pPr>
        <w:widowControl/>
        <w:shd w:val="clear" w:color="auto" w:fill="FFFFFF"/>
        <w:spacing w:line="560" w:lineRule="exact"/>
        <w:ind w:firstLine="640" w:firstLineChars="200"/>
        <w:jc w:val="both"/>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w w:val="100"/>
          <w:sz w:val="32"/>
          <w:szCs w:val="32"/>
        </w:rPr>
        <w:t>在税收、环保、消防安全、安全生产、食品安全、劳动等方面受到有关部门行政处罚且单项处罚金额达到20万元以上的，或相关职能部门不建议支持的其他情形</w:t>
      </w:r>
      <w:r>
        <w:rPr>
          <w:rFonts w:hint="eastAsia" w:ascii="仿宋_GB2312" w:hAnsi="仿宋_GB2312" w:eastAsia="仿宋_GB2312" w:cs="仿宋_GB2312"/>
          <w:b w:val="0"/>
          <w:bCs w:val="0"/>
          <w:color w:val="000000"/>
          <w:kern w:val="0"/>
          <w:sz w:val="32"/>
          <w:szCs w:val="32"/>
          <w:lang w:eastAsia="zh-CN"/>
        </w:rPr>
        <w:t>；</w:t>
      </w:r>
    </w:p>
    <w:p>
      <w:pPr>
        <w:widowControl/>
        <w:shd w:val="clear" w:color="auto" w:fill="FFFFFF"/>
        <w:spacing w:line="560" w:lineRule="exact"/>
        <w:ind w:firstLine="640" w:firstLineChars="200"/>
        <w:jc w:val="both"/>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w w:val="100"/>
          <w:sz w:val="32"/>
          <w:szCs w:val="32"/>
        </w:rPr>
        <w:t>在申报专项资金过程中弄虚作假，或拒绝配合专项资金绩效评价和监督检查的</w:t>
      </w:r>
      <w:r>
        <w:rPr>
          <w:rFonts w:hint="eastAsia" w:ascii="仿宋_GB2312" w:hAnsi="仿宋_GB2312" w:eastAsia="仿宋_GB2312" w:cs="仿宋_GB2312"/>
          <w:b w:val="0"/>
          <w:bCs w:val="0"/>
          <w:color w:val="000000"/>
          <w:kern w:val="0"/>
          <w:sz w:val="32"/>
          <w:szCs w:val="32"/>
          <w:lang w:eastAsia="zh-CN"/>
        </w:rPr>
        <w:t>。</w:t>
      </w:r>
    </w:p>
    <w:p>
      <w:pPr>
        <w:widowControl/>
        <w:shd w:val="clear" w:color="auto" w:fill="FFFFFF"/>
        <w:spacing w:line="560" w:lineRule="exact"/>
        <w:ind w:firstLine="640" w:firstLineChars="200"/>
        <w:jc w:val="both"/>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4</w:t>
      </w:r>
      <w:r>
        <w:rPr>
          <w:rFonts w:hint="eastAsia" w:ascii="仿宋_GB2312" w:hAnsi="仿宋_GB2312" w:eastAsia="仿宋_GB2312" w:cs="仿宋_GB2312"/>
          <w:sz w:val="32"/>
          <w:szCs w:val="32"/>
        </w:rPr>
        <w:t>.</w:t>
      </w:r>
      <w:r>
        <w:rPr>
          <w:rFonts w:hint="eastAsia" w:ascii="仿宋_GB2312" w:hAnsi="仿宋_GB2312" w:eastAsia="仿宋_GB2312" w:cs="仿宋_GB2312"/>
          <w:w w:val="100"/>
          <w:sz w:val="32"/>
          <w:szCs w:val="32"/>
        </w:rPr>
        <w:t>同一主体就同一事项多头重复申报并获得支持的。</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五、申报材料</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项目申请书</w:t>
      </w:r>
      <w:r>
        <w:rPr>
          <w:rFonts w:hint="eastAsia" w:ascii="仿宋_GB2312" w:eastAsia="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eastAsia" w:ascii="仿宋_GB2312" w:eastAsia="仿宋_GB2312"/>
          <w:sz w:val="32"/>
          <w:szCs w:val="32"/>
        </w:rPr>
        <w:t>营业执照</w:t>
      </w:r>
      <w:r>
        <w:rPr>
          <w:rFonts w:hint="default" w:ascii="仿宋_GB2312" w:eastAsia="仿宋_GB2312"/>
          <w:sz w:val="32"/>
          <w:szCs w:val="32"/>
        </w:rPr>
        <w:t>复印件</w:t>
      </w:r>
      <w:r>
        <w:rPr>
          <w:rFonts w:hint="eastAsia" w:ascii="仿宋_GB2312" w:eastAsia="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法定代表人身份证复印件和签字样本</w:t>
      </w:r>
      <w:r>
        <w:rPr>
          <w:rFonts w:hint="eastAsia" w:ascii="仿宋_GB2312" w:eastAsia="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eastAsia" w:ascii="仿宋_GB2312" w:eastAsia="仿宋_GB2312"/>
          <w:sz w:val="32"/>
          <w:szCs w:val="32"/>
          <w:lang w:eastAsia="zh-CN"/>
        </w:rPr>
        <w:t>税务部门开具的单位</w:t>
      </w:r>
      <w:r>
        <w:rPr>
          <w:rFonts w:hint="eastAsia" w:ascii="仿宋_GB2312" w:eastAsia="仿宋_GB2312"/>
          <w:sz w:val="32"/>
          <w:szCs w:val="32"/>
          <w:lang w:val="en-US" w:eastAsia="zh-CN"/>
        </w:rPr>
        <w:t>2023</w:t>
      </w:r>
      <w:r>
        <w:rPr>
          <w:rFonts w:hint="eastAsia" w:ascii="仿宋_GB2312" w:eastAsia="仿宋_GB2312"/>
          <w:sz w:val="32"/>
          <w:szCs w:val="32"/>
        </w:rPr>
        <w:t>年度纳税证明</w:t>
      </w:r>
      <w:r>
        <w:rPr>
          <w:rFonts w:hint="eastAsia" w:ascii="仿宋_GB2312" w:eastAsia="仿宋_GB2312"/>
          <w:sz w:val="32"/>
          <w:szCs w:val="32"/>
          <w:lang w:eastAsia="zh-CN"/>
        </w:rPr>
        <w:t>复印件；</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eastAsia="仿宋_GB2312"/>
          <w:sz w:val="32"/>
          <w:szCs w:val="32"/>
        </w:rPr>
      </w:pPr>
      <w:r>
        <w:rPr>
          <w:rFonts w:hint="eastAsia" w:ascii="仿宋_GB2312" w:eastAsia="仿宋_GB2312"/>
          <w:sz w:val="32"/>
          <w:szCs w:val="32"/>
        </w:rPr>
        <w:t>“深圳信用网”下载的《完整版信用报告》</w:t>
      </w:r>
      <w:r>
        <w:rPr>
          <w:rFonts w:hint="eastAsia" w:ascii="仿宋_GB2312" w:eastAsia="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企业近</w:t>
      </w:r>
      <w:r>
        <w:rPr>
          <w:rFonts w:hint="default" w:ascii="仿宋_GB2312" w:eastAsia="仿宋_GB2312"/>
          <w:sz w:val="32"/>
          <w:szCs w:val="32"/>
        </w:rPr>
        <w:t>两</w:t>
      </w:r>
      <w:r>
        <w:rPr>
          <w:rFonts w:hint="eastAsia" w:ascii="仿宋_GB2312" w:eastAsia="仿宋_GB2312"/>
          <w:sz w:val="32"/>
          <w:szCs w:val="32"/>
        </w:rPr>
        <w:t>年获得政府各种财政资金扶持、奖励的详细情况说明</w:t>
      </w:r>
      <w:r>
        <w:rPr>
          <w:rFonts w:hint="eastAsia" w:ascii="仿宋_GB2312" w:eastAsia="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highlight w:val="none"/>
        </w:rPr>
      </w:pPr>
      <w:r>
        <w:rPr>
          <w:rFonts w:hint="default" w:ascii="仿宋_GB2312" w:eastAsia="仿宋_GB2312"/>
          <w:sz w:val="32"/>
          <w:szCs w:val="32"/>
          <w:highlight w:val="none"/>
        </w:rPr>
        <w:t>申请</w:t>
      </w:r>
      <w:r>
        <w:rPr>
          <w:rFonts w:hint="eastAsia" w:ascii="仿宋_GB2312" w:eastAsia="仿宋_GB2312"/>
          <w:sz w:val="32"/>
          <w:szCs w:val="32"/>
          <w:highlight w:val="none"/>
          <w:lang w:eastAsia="zh-CN"/>
        </w:rPr>
        <w:t>“政策内容”</w:t>
      </w:r>
      <w:r>
        <w:rPr>
          <w:rFonts w:hint="default" w:ascii="仿宋_GB2312" w:eastAsia="仿宋_GB2312"/>
          <w:sz w:val="32"/>
          <w:szCs w:val="32"/>
          <w:highlight w:val="none"/>
        </w:rPr>
        <w:t>第（一）（二）款资助的提供：</w:t>
      </w:r>
      <w:r>
        <w:rPr>
          <w:rFonts w:hint="eastAsia" w:ascii="仿宋_GB2312" w:eastAsia="仿宋_GB2312"/>
          <w:sz w:val="32"/>
          <w:szCs w:val="32"/>
          <w:highlight w:val="none"/>
        </w:rPr>
        <w:t>已获得</w:t>
      </w:r>
      <w:r>
        <w:rPr>
          <w:rFonts w:hint="default" w:ascii="仿宋_GB2312" w:eastAsia="仿宋_GB2312"/>
          <w:sz w:val="32"/>
          <w:szCs w:val="32"/>
          <w:highlight w:val="none"/>
        </w:rPr>
        <w:t>市级资助的证明文件</w:t>
      </w:r>
      <w:r>
        <w:rPr>
          <w:rFonts w:hint="eastAsia" w:ascii="仿宋_GB2312" w:eastAsia="仿宋_GB2312"/>
          <w:sz w:val="32"/>
          <w:szCs w:val="32"/>
          <w:highlight w:val="none"/>
          <w:lang w:eastAsia="zh-CN"/>
        </w:rPr>
        <w:t>（如公示的市级资助计划截图）</w:t>
      </w:r>
      <w:r>
        <w:rPr>
          <w:rFonts w:hint="default" w:ascii="仿宋_GB2312" w:eastAsia="仿宋_GB2312"/>
          <w:sz w:val="32"/>
          <w:szCs w:val="32"/>
          <w:highlight w:val="none"/>
        </w:rPr>
        <w:t>、收款凭证复印件</w:t>
      </w:r>
      <w:r>
        <w:rPr>
          <w:rFonts w:hint="eastAsia" w:ascii="仿宋_GB2312" w:eastAsia="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 w:eastAsia="仿宋_GB2312" w:cs="仿宋"/>
          <w:sz w:val="32"/>
          <w:szCs w:val="32"/>
          <w:lang w:eastAsia="zh-CN"/>
        </w:rPr>
      </w:pPr>
      <w:r>
        <w:rPr>
          <w:rFonts w:hint="eastAsia" w:ascii="仿宋_GB2312" w:hAnsi="仿宋_GB2312" w:eastAsia="仿宋_GB2312" w:cs="仿宋_GB2312"/>
          <w:sz w:val="32"/>
          <w:szCs w:val="32"/>
          <w:highlight w:val="none"/>
        </w:rPr>
        <w:t>申请</w:t>
      </w:r>
      <w:r>
        <w:rPr>
          <w:rFonts w:hint="eastAsia" w:ascii="仿宋_GB2312" w:eastAsia="仿宋_GB2312"/>
          <w:sz w:val="32"/>
          <w:szCs w:val="32"/>
          <w:highlight w:val="none"/>
          <w:lang w:eastAsia="zh-CN"/>
        </w:rPr>
        <w:t>“政策内容”</w:t>
      </w:r>
      <w:r>
        <w:rPr>
          <w:rFonts w:hint="eastAsia" w:ascii="仿宋_GB2312" w:hAnsi="仿宋_GB2312" w:eastAsia="仿宋_GB2312" w:cs="仿宋_GB2312"/>
          <w:sz w:val="32"/>
          <w:szCs w:val="32"/>
          <w:highlight w:val="none"/>
        </w:rPr>
        <w:t>第（三）款资助</w:t>
      </w:r>
      <w:r>
        <w:rPr>
          <w:rFonts w:hint="eastAsia" w:ascii="仿宋_GB2312" w:hAnsi="仿宋_GB2312" w:eastAsia="仿宋_GB2312" w:cs="仿宋_GB2312"/>
          <w:sz w:val="32"/>
          <w:szCs w:val="32"/>
          <w:highlight w:val="none"/>
          <w:lang w:eastAsia="zh-CN"/>
        </w:rPr>
        <w:t>的提供：</w:t>
      </w:r>
      <w:r>
        <w:rPr>
          <w:rFonts w:hint="eastAsia" w:ascii="仿宋_GB2312" w:hAnsi="仿宋_GB2312" w:eastAsia="仿宋_GB2312" w:cs="仿宋_GB2312"/>
          <w:sz w:val="32"/>
          <w:szCs w:val="32"/>
          <w:highlight w:val="none"/>
          <w:lang w:val="en-US" w:eastAsia="zh-CN"/>
        </w:rPr>
        <w:t>纳统统计报表“固</w:t>
      </w:r>
      <w:r>
        <w:rPr>
          <w:rFonts w:hint="eastAsia" w:ascii="仿宋_GB2312" w:hAnsi="仿宋" w:eastAsia="仿宋_GB2312" w:cs="仿宋"/>
          <w:sz w:val="32"/>
          <w:szCs w:val="32"/>
          <w:lang w:val="en-US" w:eastAsia="zh-CN"/>
        </w:rPr>
        <w:t>定资产投资项目情况”206表</w:t>
      </w:r>
      <w:r>
        <w:rPr>
          <w:rFonts w:hint="eastAsia" w:ascii="仿宋_GB2312" w:hAnsi="仿宋" w:eastAsia="仿宋_GB2312" w:cs="仿宋"/>
          <w:sz w:val="32"/>
          <w:szCs w:val="32"/>
          <w:lang w:eastAsia="zh-CN"/>
        </w:rPr>
        <w:t>及项目投资相关证明材料</w:t>
      </w:r>
      <w:r>
        <w:rPr>
          <w:rFonts w:hint="eastAsia" w:ascii="仿宋_GB2312" w:eastAsia="仿宋_GB2312"/>
          <w:sz w:val="32"/>
          <w:szCs w:val="32"/>
          <w:lang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rPr>
      </w:pPr>
      <w:r>
        <w:rPr>
          <w:rFonts w:hint="default" w:ascii="仿宋_GB2312" w:eastAsia="仿宋_GB2312"/>
          <w:sz w:val="32"/>
          <w:szCs w:val="32"/>
        </w:rPr>
        <w:t>审批部门要求的</w:t>
      </w:r>
      <w:r>
        <w:rPr>
          <w:rFonts w:hint="eastAsia" w:ascii="仿宋_GB2312" w:eastAsia="仿宋_GB2312"/>
          <w:sz w:val="32"/>
          <w:szCs w:val="32"/>
        </w:rPr>
        <w:t>其他资料。</w:t>
      </w:r>
    </w:p>
    <w:p>
      <w:pPr>
        <w:widowControl/>
        <w:shd w:val="clear" w:color="auto" w:fill="FFFFFF"/>
        <w:spacing w:line="560" w:lineRule="exact"/>
        <w:ind w:firstLine="640" w:firstLineChars="200"/>
        <w:jc w:val="both"/>
        <w:rPr>
          <w:rFonts w:hint="default" w:ascii="仿宋_GB2312" w:hAnsi="Arial" w:eastAsia="仿宋_GB2312" w:cs="Arial"/>
          <w:b w:val="0"/>
          <w:bCs w:val="0"/>
          <w:kern w:val="0"/>
          <w:sz w:val="32"/>
          <w:szCs w:val="32"/>
        </w:rPr>
      </w:pPr>
      <w:bookmarkStart w:id="0" w:name="_Hlk96503385"/>
      <w:r>
        <w:rPr>
          <w:rFonts w:hint="eastAsia" w:ascii="仿宋_GB2312" w:hAnsi="Arial" w:eastAsia="仿宋_GB2312" w:cs="Arial"/>
          <w:b w:val="0"/>
          <w:bCs w:val="0"/>
          <w:color w:val="000000"/>
          <w:kern w:val="0"/>
          <w:sz w:val="32"/>
          <w:szCs w:val="32"/>
        </w:rPr>
        <w:t>以上资料须按顺序编制目录，统一添加页码，</w:t>
      </w:r>
      <w:r>
        <w:rPr>
          <w:rFonts w:hint="eastAsia" w:ascii="仿宋_GB2312" w:hAnsi="Arial" w:eastAsia="仿宋_GB2312" w:cs="Arial"/>
          <w:b w:val="0"/>
          <w:bCs w:val="0"/>
          <w:color w:val="000000"/>
          <w:kern w:val="0"/>
          <w:sz w:val="32"/>
          <w:szCs w:val="32"/>
          <w:lang w:eastAsia="zh-CN"/>
        </w:rPr>
        <w:t>加盖公章后</w:t>
      </w:r>
      <w:r>
        <w:rPr>
          <w:rFonts w:ascii="仿宋_GB2312" w:eastAsia="仿宋_GB2312"/>
          <w:b w:val="0"/>
          <w:bCs w:val="0"/>
          <w:sz w:val="32"/>
          <w:szCs w:val="32"/>
        </w:rPr>
        <w:t>上传至系统</w:t>
      </w:r>
      <w:r>
        <w:rPr>
          <w:rFonts w:hint="eastAsia" w:ascii="仿宋_GB2312" w:eastAsia="仿宋_GB2312"/>
          <w:b w:val="0"/>
          <w:bCs w:val="0"/>
          <w:sz w:val="32"/>
          <w:szCs w:val="32"/>
        </w:rPr>
        <w:t>。系统初审通过后，再提交纸质申报材料</w:t>
      </w:r>
      <w:r>
        <w:rPr>
          <w:rFonts w:hint="default" w:ascii="仿宋_GB2312" w:eastAsia="仿宋_GB2312"/>
          <w:b w:val="0"/>
          <w:bCs w:val="0"/>
          <w:sz w:val="32"/>
          <w:szCs w:val="32"/>
        </w:rPr>
        <w:t>。</w:t>
      </w:r>
      <w:r>
        <w:rPr>
          <w:rFonts w:hint="eastAsia" w:ascii="仿宋_GB2312" w:hAnsi="Arial" w:eastAsia="仿宋_GB2312" w:cs="Arial"/>
          <w:b w:val="0"/>
          <w:bCs w:val="0"/>
          <w:color w:val="000000"/>
          <w:kern w:val="0"/>
          <w:sz w:val="32"/>
          <w:szCs w:val="32"/>
        </w:rPr>
        <w:t>纸质材料一式两份</w:t>
      </w:r>
      <w:r>
        <w:rPr>
          <w:rFonts w:hint="default" w:ascii="仿宋_GB2312" w:hAnsi="Arial" w:eastAsia="仿宋_GB2312" w:cs="Arial"/>
          <w:b w:val="0"/>
          <w:bCs w:val="0"/>
          <w:color w:val="000000"/>
          <w:kern w:val="0"/>
          <w:sz w:val="32"/>
          <w:szCs w:val="32"/>
        </w:rPr>
        <w:t>，</w:t>
      </w:r>
      <w:r>
        <w:rPr>
          <w:rFonts w:hint="eastAsia" w:ascii="仿宋_GB2312" w:hAnsi="Arial" w:eastAsia="仿宋_GB2312" w:cs="Arial"/>
          <w:b w:val="0"/>
          <w:bCs w:val="0"/>
          <w:color w:val="000000"/>
          <w:kern w:val="0"/>
          <w:sz w:val="32"/>
          <w:szCs w:val="32"/>
        </w:rPr>
        <w:t>正反打印胶装成册</w:t>
      </w:r>
      <w:r>
        <w:rPr>
          <w:rFonts w:hint="default" w:ascii="仿宋_GB2312" w:hAnsi="Arial" w:eastAsia="仿宋_GB2312" w:cs="Arial"/>
          <w:b w:val="0"/>
          <w:bCs w:val="0"/>
          <w:color w:val="000000"/>
          <w:kern w:val="0"/>
          <w:sz w:val="32"/>
          <w:szCs w:val="32"/>
        </w:rPr>
        <w:t>，</w:t>
      </w:r>
      <w:r>
        <w:rPr>
          <w:rFonts w:hint="default" w:ascii="仿宋_GB2312" w:eastAsia="仿宋_GB2312"/>
          <w:b w:val="0"/>
          <w:bCs w:val="0"/>
          <w:sz w:val="32"/>
          <w:szCs w:val="32"/>
        </w:rPr>
        <w:t>加盖公章和骑缝章，</w:t>
      </w:r>
      <w:r>
        <w:rPr>
          <w:rFonts w:hint="eastAsia" w:ascii="仿宋_GB2312" w:hAnsi="Arial" w:eastAsia="仿宋_GB2312" w:cs="Arial"/>
          <w:b w:val="0"/>
          <w:bCs w:val="0"/>
          <w:color w:val="000000"/>
          <w:kern w:val="0"/>
          <w:sz w:val="32"/>
          <w:szCs w:val="32"/>
        </w:rPr>
        <w:t>内容应与系统上传的电子</w:t>
      </w:r>
      <w:r>
        <w:rPr>
          <w:rFonts w:hint="default" w:ascii="仿宋_GB2312" w:hAnsi="Arial" w:eastAsia="仿宋_GB2312" w:cs="Arial"/>
          <w:b w:val="0"/>
          <w:bCs w:val="0"/>
          <w:color w:val="000000"/>
          <w:kern w:val="0"/>
          <w:sz w:val="32"/>
          <w:szCs w:val="32"/>
        </w:rPr>
        <w:t>文档</w:t>
      </w:r>
      <w:r>
        <w:rPr>
          <w:rFonts w:hint="eastAsia" w:ascii="仿宋_GB2312" w:hAnsi="Arial" w:eastAsia="仿宋_GB2312" w:cs="Arial"/>
          <w:b w:val="0"/>
          <w:bCs w:val="0"/>
          <w:color w:val="000000"/>
          <w:kern w:val="0"/>
          <w:sz w:val="32"/>
          <w:szCs w:val="32"/>
        </w:rPr>
        <w:t>内容保持一致。</w:t>
      </w:r>
      <w:bookmarkEnd w:id="0"/>
      <w:r>
        <w:rPr>
          <w:rFonts w:hint="default" w:ascii="仿宋_GB2312" w:hAnsi="Arial" w:eastAsia="仿宋_GB2312" w:cs="Arial"/>
          <w:b w:val="0"/>
          <w:bCs w:val="0"/>
          <w:color w:val="000000"/>
          <w:kern w:val="0"/>
          <w:sz w:val="32"/>
          <w:szCs w:val="32"/>
        </w:rPr>
        <w:t>各类证照、证明材料需验原件。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六、申报受理单位</w:t>
      </w:r>
    </w:p>
    <w:p>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受理单位：</w:t>
      </w:r>
      <w:r>
        <w:rPr>
          <w:rFonts w:hint="default" w:ascii="仿宋_GB2312" w:eastAsia="仿宋_GB2312"/>
          <w:sz w:val="32"/>
          <w:szCs w:val="32"/>
          <w:lang w:eastAsia="zh-CN"/>
        </w:rPr>
        <w:t>大鹏新区</w:t>
      </w:r>
      <w:r>
        <w:rPr>
          <w:rFonts w:hint="eastAsia" w:ascii="仿宋_GB2312" w:eastAsia="仿宋_GB2312"/>
          <w:sz w:val="32"/>
          <w:szCs w:val="32"/>
          <w:lang w:eastAsia="zh-CN"/>
        </w:rPr>
        <w:t>科技和工业信息化局。</w:t>
      </w:r>
    </w:p>
    <w:p>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仿宋_GB2312" w:eastAsia="仿宋_GB2312"/>
          <w:sz w:val="32"/>
          <w:szCs w:val="32"/>
          <w:lang w:val="en-US" w:eastAsia="zh-CN"/>
        </w:rPr>
      </w:pPr>
      <w:r>
        <w:rPr>
          <w:rFonts w:hint="default" w:ascii="仿宋_GB2312" w:eastAsia="仿宋_GB2312"/>
          <w:sz w:val="32"/>
          <w:szCs w:val="32"/>
        </w:rPr>
        <w:t>书面材料</w:t>
      </w:r>
      <w:r>
        <w:rPr>
          <w:rFonts w:hint="eastAsia" w:ascii="仿宋_GB2312" w:eastAsia="仿宋_GB2312"/>
          <w:sz w:val="32"/>
          <w:szCs w:val="32"/>
        </w:rPr>
        <w:t>受理地点：大鹏新区</w:t>
      </w:r>
      <w:r>
        <w:rPr>
          <w:rFonts w:hint="eastAsia" w:ascii="仿宋_GB2312" w:eastAsia="仿宋_GB2312"/>
          <w:sz w:val="32"/>
          <w:szCs w:val="32"/>
          <w:lang w:val="en-US" w:eastAsia="zh-CN"/>
        </w:rPr>
        <w:t>葵涌街道</w:t>
      </w:r>
      <w:bookmarkStart w:id="1" w:name="_GoBack"/>
      <w:bookmarkEnd w:id="1"/>
      <w:r>
        <w:rPr>
          <w:rFonts w:hint="eastAsia" w:ascii="仿宋_GB2312" w:eastAsia="仿宋_GB2312"/>
          <w:sz w:val="32"/>
          <w:szCs w:val="32"/>
        </w:rPr>
        <w:t>金岭路1号新区管委会5号楼53</w:t>
      </w:r>
      <w:r>
        <w:rPr>
          <w:rFonts w:hint="eastAsia" w:ascii="仿宋_GB2312" w:eastAsia="仿宋_GB2312"/>
          <w:sz w:val="32"/>
          <w:szCs w:val="32"/>
          <w:lang w:val="en-US" w:eastAsia="zh-CN"/>
        </w:rPr>
        <w:t>16</w:t>
      </w:r>
      <w:r>
        <w:rPr>
          <w:rFonts w:hint="eastAsia" w:ascii="仿宋_GB2312" w:eastAsia="仿宋_GB2312"/>
          <w:sz w:val="32"/>
          <w:szCs w:val="32"/>
        </w:rPr>
        <w:t>室</w:t>
      </w:r>
      <w:r>
        <w:rPr>
          <w:rFonts w:hint="eastAsia" w:ascii="仿宋_GB2312" w:eastAsia="仿宋_GB2312"/>
          <w:sz w:val="32"/>
          <w:szCs w:val="32"/>
          <w:lang w:eastAsia="zh-CN"/>
        </w:rPr>
        <w:t>，</w:t>
      </w:r>
      <w:r>
        <w:rPr>
          <w:rFonts w:hint="eastAsia" w:ascii="仿宋_GB2312" w:eastAsia="仿宋_GB2312"/>
          <w:sz w:val="32"/>
          <w:szCs w:val="32"/>
        </w:rPr>
        <w:t>联系人：</w:t>
      </w:r>
      <w:r>
        <w:rPr>
          <w:rFonts w:hint="eastAsia" w:ascii="仿宋_GB2312" w:eastAsia="仿宋_GB2312"/>
          <w:sz w:val="32"/>
          <w:szCs w:val="32"/>
          <w:lang w:eastAsia="zh-CN"/>
        </w:rPr>
        <w:t>罗先生</w:t>
      </w:r>
      <w:r>
        <w:rPr>
          <w:rFonts w:hint="eastAsia" w:ascii="仿宋_GB2312" w:eastAsia="仿宋_GB2312"/>
          <w:sz w:val="32"/>
          <w:szCs w:val="32"/>
        </w:rPr>
        <w:t>，电话：</w:t>
      </w:r>
      <w:r>
        <w:rPr>
          <w:rFonts w:hint="eastAsia" w:ascii="仿宋_GB2312" w:eastAsia="仿宋_GB2312"/>
          <w:sz w:val="32"/>
          <w:szCs w:val="32"/>
          <w:lang w:val="en-US" w:eastAsia="zh-CN"/>
        </w:rPr>
        <w:t>0755-</w:t>
      </w:r>
      <w:r>
        <w:rPr>
          <w:rFonts w:hint="eastAsia" w:ascii="仿宋_GB2312" w:eastAsia="仿宋_GB2312"/>
          <w:sz w:val="32"/>
          <w:szCs w:val="32"/>
        </w:rPr>
        <w:t>2833</w:t>
      </w:r>
      <w:r>
        <w:rPr>
          <w:rFonts w:hint="eastAsia" w:ascii="仿宋_GB2312" w:eastAsia="仿宋_GB2312"/>
          <w:sz w:val="32"/>
          <w:szCs w:val="32"/>
          <w:lang w:val="en-US" w:eastAsia="zh-CN"/>
        </w:rPr>
        <w:t>3173。</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七、审批单位</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default" w:ascii="仿宋_GB2312" w:eastAsia="仿宋_GB2312"/>
          <w:sz w:val="32"/>
          <w:szCs w:val="32"/>
          <w:lang w:eastAsia="zh-CN"/>
        </w:rPr>
        <w:t>大鹏新区</w:t>
      </w:r>
      <w:r>
        <w:rPr>
          <w:rFonts w:hint="eastAsia" w:ascii="仿宋_GB2312" w:eastAsia="仿宋_GB2312"/>
          <w:sz w:val="32"/>
          <w:szCs w:val="32"/>
          <w:lang w:eastAsia="zh-CN"/>
        </w:rPr>
        <w:t>科技和工业信息化局</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八、审批程序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_GB2312" w:eastAsia="仿宋_GB2312"/>
          <w:sz w:val="32"/>
          <w:szCs w:val="32"/>
        </w:rPr>
      </w:pPr>
      <w:r>
        <w:rPr>
          <w:rFonts w:hint="eastAsia" w:ascii="仿宋_GB2312" w:hAnsi="仿宋_GB2312" w:eastAsia="仿宋_GB2312" w:cs="仿宋_GB2312"/>
          <w:sz w:val="32"/>
          <w:szCs w:val="32"/>
          <w:highlight w:val="none"/>
        </w:rPr>
        <w:t>申请人向资金主管部门（</w:t>
      </w:r>
      <w:r>
        <w:rPr>
          <w:rFonts w:hint="default" w:ascii="仿宋_GB2312" w:eastAsia="仿宋_GB2312"/>
          <w:sz w:val="32"/>
          <w:szCs w:val="32"/>
          <w:lang w:eastAsia="zh-CN"/>
        </w:rPr>
        <w:t>大鹏新区</w:t>
      </w:r>
      <w:r>
        <w:rPr>
          <w:rFonts w:hint="eastAsia" w:ascii="仿宋_GB2312" w:eastAsia="仿宋_GB2312"/>
          <w:sz w:val="32"/>
          <w:szCs w:val="32"/>
          <w:lang w:eastAsia="zh-CN"/>
        </w:rPr>
        <w:t>科技和工业信息化局</w:t>
      </w:r>
      <w:r>
        <w:rPr>
          <w:rFonts w:hint="eastAsia" w:ascii="仿宋_GB2312" w:hAnsi="仿宋_GB2312" w:eastAsia="仿宋_GB2312" w:cs="仿宋_GB2312"/>
          <w:sz w:val="32"/>
          <w:szCs w:val="32"/>
          <w:highlight w:val="none"/>
        </w:rPr>
        <w:t>）提交纸质申请材料——申请材料初审——第三方评审机构评审</w:t>
      </w:r>
      <w:r>
        <w:rPr>
          <w:rFonts w:hint="eastAsia" w:ascii="仿宋_GB2312" w:hAnsi="仿宋_GB2312" w:eastAsia="仿宋_GB2312" w:cs="仿宋_GB2312"/>
          <w:sz w:val="32"/>
          <w:szCs w:val="32"/>
          <w:highlight w:val="none"/>
          <w:lang w:eastAsia="zh-CN"/>
        </w:rPr>
        <w:t>（视情况需要）</w:t>
      </w:r>
      <w:r>
        <w:rPr>
          <w:rFonts w:hint="eastAsia" w:ascii="仿宋_GB2312" w:hAnsi="仿宋_GB2312" w:eastAsia="仿宋_GB2312" w:cs="仿宋_GB2312"/>
          <w:sz w:val="32"/>
          <w:szCs w:val="32"/>
          <w:highlight w:val="none"/>
        </w:rPr>
        <w:t>——现场核查</w:t>
      </w:r>
      <w:r>
        <w:rPr>
          <w:rFonts w:hint="eastAsia" w:ascii="仿宋_GB2312" w:hAnsi="仿宋_GB2312" w:eastAsia="仿宋_GB2312" w:cs="仿宋_GB2312"/>
          <w:sz w:val="32"/>
          <w:szCs w:val="32"/>
          <w:highlight w:val="none"/>
          <w:lang w:eastAsia="zh-CN"/>
        </w:rPr>
        <w:t>（视情况需要）</w:t>
      </w:r>
      <w:r>
        <w:rPr>
          <w:rFonts w:hint="eastAsia" w:ascii="仿宋_GB2312" w:hAnsi="仿宋_GB2312" w:eastAsia="仿宋_GB2312" w:cs="仿宋_GB2312"/>
          <w:sz w:val="32"/>
          <w:szCs w:val="32"/>
          <w:highlight w:val="none"/>
        </w:rPr>
        <w:t>——资金主管部门审核——</w:t>
      </w:r>
      <w:r>
        <w:rPr>
          <w:rFonts w:hint="eastAsia" w:ascii="仿宋_GB2312" w:hAnsi="仿宋_GB2312" w:eastAsia="仿宋_GB2312" w:cs="仿宋_GB2312"/>
          <w:sz w:val="32"/>
          <w:szCs w:val="32"/>
          <w:highlight w:val="none"/>
          <w:lang w:eastAsia="zh-CN"/>
        </w:rPr>
        <w:t>大鹏新区科技创新和产业发展专项资金联席会议</w:t>
      </w:r>
      <w:r>
        <w:rPr>
          <w:rFonts w:hint="eastAsia" w:ascii="仿宋_GB2312" w:hAnsi="仿宋_GB2312" w:eastAsia="仿宋_GB2312" w:cs="仿宋_GB2312"/>
          <w:sz w:val="32"/>
          <w:szCs w:val="32"/>
          <w:highlight w:val="none"/>
        </w:rPr>
        <w:t>审议——拟扶持社会公示——</w:t>
      </w:r>
      <w:r>
        <w:rPr>
          <w:rFonts w:hint="eastAsia" w:ascii="仿宋_GB2312" w:hAnsi="仿宋_GB2312" w:eastAsia="仿宋_GB2312" w:cs="仿宋_GB2312"/>
          <w:sz w:val="32"/>
          <w:szCs w:val="32"/>
          <w:highlight w:val="none"/>
          <w:lang w:eastAsia="zh-CN"/>
        </w:rPr>
        <w:t>大鹏新区管理委员会</w:t>
      </w:r>
      <w:r>
        <w:rPr>
          <w:rFonts w:hint="eastAsia" w:ascii="仿宋_GB2312" w:hAnsi="仿宋_GB2312" w:eastAsia="仿宋_GB2312" w:cs="仿宋_GB2312"/>
          <w:sz w:val="32"/>
          <w:szCs w:val="32"/>
          <w:highlight w:val="none"/>
        </w:rPr>
        <w:t>批复——下达扶持计划——签订合同——下达扶持资金。</w:t>
      </w:r>
    </w:p>
    <w:sectPr>
      <w:footerReference r:id="rId3" w:type="default"/>
      <w:footerReference r:id="rId4"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STXihei">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6510C"/>
    <w:multiLevelType w:val="singleLevel"/>
    <w:tmpl w:val="F9F6510C"/>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FBBE842F"/>
    <w:multiLevelType w:val="singleLevel"/>
    <w:tmpl w:val="FBBE842F"/>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
    <w:nsid w:val="FF782EF0"/>
    <w:multiLevelType w:val="singleLevel"/>
    <w:tmpl w:val="FF782EF0"/>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3">
    <w:nsid w:val="FF7D7DD9"/>
    <w:multiLevelType w:val="singleLevel"/>
    <w:tmpl w:val="FF7D7DD9"/>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4">
    <w:nsid w:val="FFFFB4BE"/>
    <w:multiLevelType w:val="singleLevel"/>
    <w:tmpl w:val="FFFFB4BE"/>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7FCEB78"/>
    <w:rsid w:val="2A6F4BE9"/>
    <w:rsid w:val="2F77D1CD"/>
    <w:rsid w:val="37DE944C"/>
    <w:rsid w:val="3DF704B8"/>
    <w:rsid w:val="3FF94BA0"/>
    <w:rsid w:val="4A1947CF"/>
    <w:rsid w:val="4E554F24"/>
    <w:rsid w:val="4FFB050A"/>
    <w:rsid w:val="56737FA2"/>
    <w:rsid w:val="573D8A97"/>
    <w:rsid w:val="5E5FCA88"/>
    <w:rsid w:val="63EF92E0"/>
    <w:rsid w:val="66FF2145"/>
    <w:rsid w:val="69EC3148"/>
    <w:rsid w:val="6FB75EA6"/>
    <w:rsid w:val="775DF73D"/>
    <w:rsid w:val="7CFB9778"/>
    <w:rsid w:val="7CFBFF5B"/>
    <w:rsid w:val="7E1F3FB4"/>
    <w:rsid w:val="7F5FD3BC"/>
    <w:rsid w:val="7FDC34C1"/>
    <w:rsid w:val="7FFF2069"/>
    <w:rsid w:val="95F5540C"/>
    <w:rsid w:val="9DDD7837"/>
    <w:rsid w:val="BFEE71E7"/>
    <w:rsid w:val="D9FEC6D5"/>
    <w:rsid w:val="DF2F299A"/>
    <w:rsid w:val="EDFF53B7"/>
    <w:rsid w:val="EF97987C"/>
    <w:rsid w:val="EFECF898"/>
    <w:rsid w:val="EFFF6FF6"/>
    <w:rsid w:val="F4DF3831"/>
    <w:rsid w:val="F71753F6"/>
    <w:rsid w:val="FB5D30B4"/>
    <w:rsid w:val="FBDF8213"/>
    <w:rsid w:val="FCE7D794"/>
    <w:rsid w:val="FE35E354"/>
    <w:rsid w:val="FEBFA16B"/>
    <w:rsid w:val="FF94E755"/>
    <w:rsid w:val="FFDC065A"/>
    <w:rsid w:val="FFF5E219"/>
    <w:rsid w:val="FFFF9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before="340" w:after="330"/>
      <w:jc w:val="left"/>
      <w:outlineLvl w:val="0"/>
    </w:pPr>
    <w:rPr>
      <w:rFonts w:ascii="STXihei"/>
      <w:b/>
      <w:bCs/>
      <w:snapToGrid w:val="0"/>
      <w:kern w:val="0"/>
      <w:sz w:val="28"/>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240" w:lineRule="auto"/>
      <w:ind w:firstLine="630"/>
    </w:pPr>
    <w:rPr>
      <w:rFonts w:ascii="Times New Roman" w:hAnsi="Times New Roman" w:cs="Times New Roman"/>
      <w:kern w:val="0"/>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2018-07-18T07:11:00Z</dcterms:created>
  <dc:creator>d</dc:creator>
  <cp:lastModifiedBy>文豪</cp:lastModifiedBy>
  <dcterms:modified xsi:type="dcterms:W3CDTF">2024-11-18T15:19:10Z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425E55BE285C5CF80B1D276609A8C5CD</vt:lpwstr>
  </property>
</Properties>
</file>