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131CF">
      <w:pPr>
        <w:spacing w:afterLines="0" w:line="560" w:lineRule="exact"/>
        <w:jc w:val="center"/>
        <w:rPr>
          <w:rFonts w:eastAsia="方正小标宋简体"/>
          <w:bCs/>
          <w:color w:val="auto"/>
          <w:sz w:val="44"/>
          <w:szCs w:val="44"/>
        </w:rPr>
      </w:pPr>
      <w:bookmarkStart w:id="14" w:name="_GoBack"/>
      <w:bookmarkEnd w:id="14"/>
      <w:r>
        <w:rPr>
          <w:rFonts w:hint="eastAsia" w:ascii="Times New Roman" w:hAnsi="Times New Roman" w:eastAsia="方正小标宋简体" w:cs="方正小标宋简体"/>
          <w:color w:val="auto"/>
          <w:sz w:val="44"/>
          <w:lang w:val="en-US" w:eastAsia="zh-CN"/>
        </w:rPr>
        <w:t>南山区促进机器人产业发展的若干措施</w:t>
      </w:r>
    </w:p>
    <w:p w14:paraId="63A20CD6">
      <w:pPr>
        <w:spacing w:afterLines="0" w:line="560" w:lineRule="exact"/>
        <w:jc w:val="center"/>
        <w:rPr>
          <w:rFonts w:hint="eastAsia" w:ascii="Times New Roman" w:hAnsi="Times New Roman" w:eastAsia="方正小标宋简体" w:cs="方正小标宋简体"/>
          <w:color w:val="auto"/>
          <w:sz w:val="44"/>
          <w:lang w:val="en-US" w:eastAsia="zh-CN"/>
        </w:rPr>
      </w:pPr>
      <w:r>
        <w:rPr>
          <w:rFonts w:hint="eastAsia" w:ascii="Times New Roman" w:hAnsi="Times New Roman" w:eastAsia="方正小标宋简体" w:cs="方正小标宋简体"/>
          <w:color w:val="auto"/>
          <w:sz w:val="44"/>
          <w:lang w:val="en-US" w:eastAsia="zh-CN"/>
        </w:rPr>
        <w:t>（</w:t>
      </w:r>
      <w:r>
        <w:rPr>
          <w:rFonts w:hint="eastAsia" w:eastAsia="方正小标宋简体" w:cs="方正小标宋简体"/>
          <w:color w:val="auto"/>
          <w:sz w:val="44"/>
          <w:lang w:val="en-US" w:eastAsia="zh-CN"/>
        </w:rPr>
        <w:t>征求意见</w:t>
      </w:r>
      <w:r>
        <w:rPr>
          <w:rFonts w:hint="eastAsia" w:ascii="Times New Roman" w:hAnsi="Times New Roman" w:eastAsia="方正小标宋简体" w:cs="方正小标宋简体"/>
          <w:color w:val="auto"/>
          <w:sz w:val="44"/>
          <w:lang w:val="en-US" w:eastAsia="zh-CN"/>
        </w:rPr>
        <w:t>稿）</w:t>
      </w:r>
    </w:p>
    <w:p w14:paraId="4C11CD15">
      <w:pPr>
        <w:spacing w:afterLines="0" w:line="560" w:lineRule="exact"/>
        <w:jc w:val="center"/>
        <w:rPr>
          <w:rFonts w:hint="eastAsia" w:ascii="Times New Roman" w:hAnsi="Times New Roman" w:eastAsia="方正小标宋简体" w:cs="方正小标宋简体"/>
          <w:color w:val="auto"/>
          <w:sz w:val="44"/>
          <w:lang w:val="en-US" w:eastAsia="zh-CN"/>
        </w:rPr>
      </w:pPr>
    </w:p>
    <w:p w14:paraId="71E63329">
      <w:pPr>
        <w:pStyle w:val="2"/>
        <w:spacing w:before="0" w:after="0" w:afterLines="0" w:line="560" w:lineRule="exact"/>
        <w:jc w:val="center"/>
        <w:rPr>
          <w:rFonts w:eastAsia="黑体"/>
          <w:color w:val="auto"/>
          <w:sz w:val="32"/>
          <w:szCs w:val="32"/>
        </w:rPr>
      </w:pPr>
      <w:bookmarkStart w:id="0" w:name="_Toc6597"/>
      <w:r>
        <w:rPr>
          <w:rFonts w:hint="eastAsia" w:eastAsia="黑体"/>
          <w:b w:val="0"/>
          <w:bCs w:val="0"/>
          <w:color w:val="auto"/>
          <w:sz w:val="32"/>
          <w:szCs w:val="32"/>
        </w:rPr>
        <w:t xml:space="preserve">第一章  </w:t>
      </w:r>
      <w:r>
        <w:rPr>
          <w:rFonts w:eastAsia="黑体"/>
          <w:b w:val="0"/>
          <w:bCs w:val="0"/>
          <w:color w:val="auto"/>
          <w:sz w:val="32"/>
          <w:szCs w:val="32"/>
        </w:rPr>
        <w:t>总则</w:t>
      </w:r>
      <w:bookmarkEnd w:id="0"/>
    </w:p>
    <w:p w14:paraId="223FBDA7">
      <w:pPr>
        <w:spacing w:afterLines="0" w:line="560" w:lineRule="exact"/>
        <w:ind w:firstLine="643" w:firstLineChars="200"/>
        <w:outlineLvl w:val="1"/>
        <w:rPr>
          <w:rFonts w:ascii="Times New Roman" w:hAnsi="Times New Roman" w:eastAsia="仿宋_GB2312"/>
          <w:color w:val="auto"/>
        </w:rPr>
      </w:pPr>
      <w:bookmarkStart w:id="1" w:name="_Toc10466"/>
      <w:r>
        <w:rPr>
          <w:rFonts w:hint="eastAsia" w:ascii="仿宋_GB2312" w:hAnsi="仿宋_GB2312" w:eastAsia="仿宋_GB2312" w:cs="仿宋_GB2312"/>
          <w:b/>
          <w:bCs/>
          <w:color w:val="auto"/>
          <w:sz w:val="32"/>
          <w:szCs w:val="36"/>
        </w:rPr>
        <w:t>第一条</w:t>
      </w:r>
      <w:r>
        <w:rPr>
          <w:rFonts w:hint="eastAsia" w:ascii="Times New Roman" w:hAnsi="Times New Roman" w:eastAsia="仿宋_GB2312"/>
          <w:color w:val="auto"/>
          <w:lang w:val="en-US" w:eastAsia="zh-CN"/>
        </w:rPr>
        <w:t xml:space="preserve">  </w:t>
      </w:r>
      <w:bookmarkEnd w:id="1"/>
      <w:r>
        <w:rPr>
          <w:rFonts w:hint="eastAsia" w:ascii="仿宋_GB2312" w:eastAsia="仿宋_GB2312"/>
          <w:color w:val="auto"/>
          <w:sz w:val="32"/>
          <w:szCs w:val="32"/>
        </w:rPr>
        <w:t>为落实国家、省、市关于</w:t>
      </w:r>
      <w:r>
        <w:rPr>
          <w:rFonts w:hint="eastAsia" w:ascii="仿宋_GB2312" w:eastAsia="仿宋_GB2312"/>
          <w:color w:val="auto"/>
          <w:sz w:val="32"/>
          <w:szCs w:val="32"/>
          <w:lang w:val="en-US" w:eastAsia="zh-CN"/>
        </w:rPr>
        <w:t>机器人</w:t>
      </w:r>
      <w:r>
        <w:rPr>
          <w:rFonts w:hint="eastAsia" w:ascii="仿宋_GB2312" w:eastAsia="仿宋_GB2312"/>
          <w:color w:val="auto"/>
          <w:sz w:val="32"/>
          <w:szCs w:val="32"/>
        </w:rPr>
        <w:t>产业发展的战略部署，促进</w:t>
      </w:r>
      <w:r>
        <w:rPr>
          <w:rFonts w:hint="eastAsia" w:ascii="仿宋_GB2312" w:eastAsia="仿宋_GB2312"/>
          <w:color w:val="auto"/>
          <w:sz w:val="32"/>
          <w:szCs w:val="32"/>
          <w:lang w:val="en-US" w:eastAsia="zh-CN"/>
        </w:rPr>
        <w:t>南山区机器人</w:t>
      </w:r>
      <w:r>
        <w:rPr>
          <w:rFonts w:hint="eastAsia" w:ascii="仿宋_GB2312" w:eastAsia="仿宋_GB2312"/>
          <w:color w:val="auto"/>
          <w:sz w:val="32"/>
          <w:szCs w:val="32"/>
        </w:rPr>
        <w:t>产业高质量发展，</w:t>
      </w:r>
      <w:r>
        <w:rPr>
          <w:rFonts w:hint="eastAsia" w:ascii="仿宋_GB2312" w:hAnsi="宋体" w:eastAsia="仿宋_GB2312" w:cs="仿宋_GB2312"/>
          <w:color w:val="auto"/>
          <w:kern w:val="0"/>
          <w:sz w:val="32"/>
          <w:szCs w:val="32"/>
          <w:shd w:val="clear" w:color="auto" w:fill="FFFFFF"/>
          <w:lang w:val="en-US" w:eastAsia="zh-CN" w:bidi="ar"/>
        </w:rPr>
        <w:t>加快形成新质生产力，增强发展新动能，</w:t>
      </w:r>
      <w:r>
        <w:rPr>
          <w:rFonts w:hint="eastAsia" w:ascii="仿宋_GB2312" w:hAnsi="Times New Roman" w:eastAsia="仿宋_GB2312" w:cs="Times New Roman"/>
          <w:color w:val="auto"/>
          <w:sz w:val="32"/>
          <w:szCs w:val="32"/>
        </w:rPr>
        <w:t>现根据</w:t>
      </w:r>
      <w:r>
        <w:rPr>
          <w:rFonts w:hint="default"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w:t>
      </w:r>
      <w:r>
        <w:rPr>
          <w:rFonts w:hint="default" w:ascii="仿宋_GB2312" w:hAnsi="Times New Roman" w:eastAsia="仿宋_GB2312" w:cs="Times New Roman"/>
          <w:color w:val="auto"/>
          <w:sz w:val="32"/>
          <w:szCs w:val="32"/>
          <w:lang w:val="en-US" w:eastAsia="zh-CN"/>
        </w:rPr>
        <w:t>机器人+</w:t>
      </w:r>
      <w:r>
        <w:rPr>
          <w:rFonts w:hint="eastAsia" w:ascii="仿宋_GB2312" w:hAnsi="Times New Roman" w:eastAsia="仿宋_GB2312" w:cs="Times New Roman"/>
          <w:color w:val="auto"/>
          <w:sz w:val="32"/>
          <w:szCs w:val="32"/>
          <w:lang w:val="en-US" w:eastAsia="zh-CN"/>
        </w:rPr>
        <w:t>”</w:t>
      </w:r>
      <w:r>
        <w:rPr>
          <w:rFonts w:hint="default" w:ascii="仿宋_GB2312" w:hAnsi="Times New Roman" w:eastAsia="仿宋_GB2312" w:cs="Times New Roman"/>
          <w:color w:val="auto"/>
          <w:sz w:val="32"/>
          <w:szCs w:val="32"/>
          <w:lang w:val="en-US" w:eastAsia="zh-CN"/>
        </w:rPr>
        <w:t>应用行动实施方案》《人形机器人创新发展指导意见》</w:t>
      </w:r>
      <w:r>
        <w:rPr>
          <w:rFonts w:hint="eastAsia" w:ascii="仿宋_GB2312" w:hAnsi="Times New Roman" w:eastAsia="仿宋_GB2312" w:cs="Times New Roman"/>
          <w:color w:val="auto"/>
          <w:sz w:val="32"/>
          <w:szCs w:val="32"/>
        </w:rPr>
        <w:t>《深圳市人民政府关于发展壮大战略性新兴产业集群和培育发展未来产业的意见》《关于加快发展新质生产力进一步推进战略性新兴产业集群和未来产业高质量发展的实施方案》《深圳市关于推动高端装备产业集群高质量发展的若干措施》</w:t>
      </w:r>
      <w:r>
        <w:rPr>
          <w:rFonts w:hint="eastAsia" w:ascii="仿宋_GB2312" w:eastAsia="仿宋_GB2312"/>
          <w:color w:val="auto"/>
          <w:sz w:val="32"/>
          <w:szCs w:val="32"/>
        </w:rPr>
        <w:t>等有关规定，</w:t>
      </w:r>
      <w:r>
        <w:rPr>
          <w:rFonts w:hint="eastAsia" w:ascii="仿宋_GB2312" w:eastAsia="仿宋_GB2312"/>
          <w:color w:val="auto"/>
          <w:sz w:val="32"/>
          <w:szCs w:val="32"/>
          <w:lang w:val="en-US" w:eastAsia="zh-CN"/>
        </w:rPr>
        <w:t>制定本</w:t>
      </w:r>
      <w:r>
        <w:rPr>
          <w:rFonts w:hint="eastAsia" w:ascii="仿宋_GB2312" w:eastAsia="仿宋_GB2312"/>
          <w:color w:val="auto"/>
          <w:sz w:val="32"/>
          <w:szCs w:val="32"/>
        </w:rPr>
        <w:t>措施。</w:t>
      </w:r>
    </w:p>
    <w:p w14:paraId="2CDC311D">
      <w:pPr>
        <w:pStyle w:val="3"/>
        <w:keepNext w:val="0"/>
        <w:keepLines w:val="0"/>
        <w:spacing w:before="0" w:after="0" w:afterLines="0" w:line="560" w:lineRule="exact"/>
        <w:ind w:firstLine="643" w:firstLineChars="200"/>
        <w:rPr>
          <w:rFonts w:ascii="Times New Roman" w:hAnsi="Times New Roman" w:eastAsia="仿宋_GB2312"/>
          <w:color w:val="auto"/>
        </w:rPr>
      </w:pPr>
      <w:bookmarkStart w:id="2" w:name="_Toc4400"/>
      <w:r>
        <w:rPr>
          <w:rFonts w:hint="eastAsia" w:ascii="仿宋_GB2312" w:hAnsi="仿宋_GB2312" w:eastAsia="仿宋_GB2312" w:cs="仿宋_GB2312"/>
          <w:b/>
          <w:bCs/>
          <w:color w:val="auto"/>
          <w:szCs w:val="36"/>
        </w:rPr>
        <w:t>第二条</w:t>
      </w:r>
      <w:r>
        <w:rPr>
          <w:rFonts w:hint="eastAsia" w:ascii="Times New Roman" w:hAnsi="Times New Roman" w:eastAsia="仿宋_GB2312"/>
          <w:color w:val="auto"/>
          <w:lang w:val="en-US" w:eastAsia="zh-CN"/>
        </w:rPr>
        <w:t xml:space="preserve">  </w:t>
      </w:r>
      <w:r>
        <w:rPr>
          <w:rFonts w:hint="eastAsia" w:ascii="仿宋_GB2312" w:hAnsi="Times New Roman" w:eastAsia="仿宋_GB2312" w:cs="Times New Roman"/>
          <w:b w:val="0"/>
          <w:bCs w:val="0"/>
          <w:color w:val="auto"/>
          <w:sz w:val="32"/>
          <w:szCs w:val="32"/>
        </w:rPr>
        <w:t>区工业和信息化局为本措施的主管部门，区促进产业高质量发展专项资金领导小组、区工业和信息化局分项资金审批专责小组为本措施的决策审批机构，相关部门按有关规定履行职责。</w:t>
      </w:r>
      <w:bookmarkEnd w:id="2"/>
    </w:p>
    <w:p w14:paraId="51CC0323">
      <w:pPr>
        <w:pStyle w:val="3"/>
        <w:keepNext w:val="0"/>
        <w:keepLines w:val="0"/>
        <w:spacing w:before="0" w:after="0" w:afterLines="0" w:line="560" w:lineRule="exact"/>
        <w:ind w:firstLine="643" w:firstLineChars="200"/>
        <w:rPr>
          <w:rFonts w:hint="eastAsia" w:ascii="仿宋_GB2312" w:hAnsi="仿宋_GB2312" w:eastAsia="仿宋_GB2312" w:cs="仿宋_GB2312"/>
          <w:b w:val="0"/>
          <w:bCs w:val="0"/>
          <w:color w:val="auto"/>
          <w:szCs w:val="36"/>
        </w:rPr>
      </w:pPr>
      <w:bookmarkStart w:id="3" w:name="_Toc17419"/>
      <w:r>
        <w:rPr>
          <w:rFonts w:hint="eastAsia" w:ascii="仿宋_GB2312" w:hAnsi="仿宋_GB2312" w:eastAsia="仿宋_GB2312" w:cs="仿宋_GB2312"/>
          <w:b/>
          <w:bCs/>
          <w:color w:val="auto"/>
          <w:szCs w:val="36"/>
        </w:rPr>
        <w:t>第</w:t>
      </w:r>
      <w:r>
        <w:rPr>
          <w:rFonts w:hint="default" w:ascii="仿宋_GB2312" w:hAnsi="仿宋_GB2312" w:eastAsia="仿宋_GB2312" w:cs="仿宋_GB2312"/>
          <w:b/>
          <w:bCs/>
          <w:color w:val="auto"/>
          <w:szCs w:val="36"/>
        </w:rPr>
        <w:t>三</w:t>
      </w:r>
      <w:r>
        <w:rPr>
          <w:rFonts w:hint="eastAsia" w:ascii="仿宋_GB2312" w:hAnsi="仿宋_GB2312" w:eastAsia="仿宋_GB2312" w:cs="仿宋_GB2312"/>
          <w:b/>
          <w:bCs/>
          <w:color w:val="auto"/>
          <w:szCs w:val="36"/>
        </w:rPr>
        <w:t>条</w:t>
      </w:r>
      <w:bookmarkEnd w:id="3"/>
      <w:r>
        <w:rPr>
          <w:rFonts w:hint="default" w:ascii="仿宋_GB2312" w:hAnsi="仿宋_GB2312" w:eastAsia="仿宋_GB2312" w:cs="仿宋_GB2312"/>
          <w:b/>
          <w:bCs/>
          <w:color w:val="auto"/>
          <w:szCs w:val="36"/>
          <w:lang w:val="en-US" w:eastAsia="zh-CN"/>
        </w:rPr>
        <w:t xml:space="preserve">  </w:t>
      </w:r>
      <w:r>
        <w:rPr>
          <w:rFonts w:hint="default" w:ascii="仿宋_GB2312" w:hAnsi="仿宋_GB2312" w:eastAsia="仿宋_GB2312" w:cs="仿宋_GB2312"/>
          <w:b w:val="0"/>
          <w:bCs w:val="0"/>
          <w:color w:val="auto"/>
          <w:szCs w:val="36"/>
          <w:highlight w:val="none"/>
        </w:rPr>
        <w:t>本措施</w:t>
      </w:r>
      <w:r>
        <w:rPr>
          <w:rFonts w:hint="default" w:ascii="仿宋_GB2312" w:hAnsi="仿宋_GB2312" w:eastAsia="仿宋_GB2312" w:cs="仿宋_GB2312"/>
          <w:b w:val="0"/>
          <w:bCs w:val="0"/>
          <w:color w:val="auto"/>
          <w:szCs w:val="36"/>
          <w:highlight w:val="none"/>
          <w:lang w:val="en-US" w:eastAsia="zh-CN"/>
        </w:rPr>
        <w:t>适用于</w:t>
      </w:r>
      <w:r>
        <w:rPr>
          <w:rFonts w:hint="eastAsia" w:ascii="仿宋_GB2312" w:hAnsi="仿宋_GB2312" w:eastAsia="仿宋_GB2312" w:cs="仿宋_GB2312"/>
          <w:b w:val="0"/>
          <w:bCs w:val="0"/>
          <w:color w:val="auto"/>
          <w:szCs w:val="36"/>
          <w:highlight w:val="none"/>
          <w:lang w:val="en-US" w:eastAsia="zh-CN"/>
        </w:rPr>
        <w:t>在南山区依法从事经营活动的</w:t>
      </w:r>
      <w:r>
        <w:rPr>
          <w:rFonts w:hint="default" w:ascii="仿宋_GB2312" w:hAnsi="仿宋_GB2312" w:eastAsia="仿宋_GB2312" w:cs="仿宋_GB2312"/>
          <w:b w:val="0"/>
          <w:bCs w:val="0"/>
          <w:color w:val="auto"/>
          <w:szCs w:val="36"/>
          <w:highlight w:val="none"/>
          <w:lang w:val="en-US" w:eastAsia="zh-CN"/>
        </w:rPr>
        <w:t>机器人核</w:t>
      </w:r>
      <w:r>
        <w:rPr>
          <w:rFonts w:hint="default" w:ascii="仿宋_GB2312" w:hAnsi="仿宋_GB2312" w:eastAsia="仿宋_GB2312" w:cs="仿宋_GB2312"/>
          <w:b w:val="0"/>
          <w:bCs w:val="0"/>
          <w:color w:val="auto"/>
          <w:szCs w:val="36"/>
          <w:lang w:val="en-US" w:eastAsia="zh-CN"/>
        </w:rPr>
        <w:t>心零部件、本体研发制造、系统集成企业，或提供机器人成果产业化、产品检测认证及应用推广</w:t>
      </w:r>
      <w:r>
        <w:rPr>
          <w:rFonts w:hint="eastAsia" w:ascii="仿宋_GB2312" w:hAnsi="仿宋_GB2312" w:eastAsia="仿宋_GB2312" w:cs="仿宋_GB2312"/>
          <w:b w:val="0"/>
          <w:bCs w:val="0"/>
          <w:color w:val="auto"/>
          <w:szCs w:val="36"/>
          <w:lang w:val="en-US" w:eastAsia="zh-CN"/>
        </w:rPr>
        <w:t>、行业咨询</w:t>
      </w:r>
      <w:r>
        <w:rPr>
          <w:rFonts w:hint="default" w:ascii="仿宋_GB2312" w:hAnsi="仿宋_GB2312" w:eastAsia="仿宋_GB2312" w:cs="仿宋_GB2312"/>
          <w:b w:val="0"/>
          <w:bCs w:val="0"/>
          <w:color w:val="auto"/>
          <w:szCs w:val="36"/>
          <w:lang w:val="en-US" w:eastAsia="zh-CN"/>
        </w:rPr>
        <w:t>等相关产业服务的企业、机构或组织。</w:t>
      </w:r>
      <w:r>
        <w:rPr>
          <w:rFonts w:hint="eastAsia" w:ascii="仿宋_GB2312" w:hAnsi="仿宋_GB2312" w:eastAsia="仿宋_GB2312" w:cs="仿宋_GB2312"/>
          <w:b w:val="0"/>
          <w:bCs w:val="0"/>
          <w:color w:val="auto"/>
          <w:szCs w:val="36"/>
        </w:rPr>
        <w:t>本措施所指机器人是一种能够半自主或全自主工作的机器装置，具有感知、决策、执行等基本特征，既是先进制造业的关键支撑装备，也是改善人类生活方式的重要切入点，主要包括工业机器人、服务机器人、特种机器人</w:t>
      </w:r>
      <w:r>
        <w:rPr>
          <w:rFonts w:hint="eastAsia" w:ascii="仿宋_GB2312" w:hAnsi="仿宋_GB2312" w:eastAsia="仿宋_GB2312" w:cs="仿宋_GB2312"/>
          <w:b w:val="0"/>
          <w:bCs w:val="0"/>
          <w:color w:val="auto"/>
          <w:szCs w:val="36"/>
          <w:lang w:eastAsia="zh-CN"/>
        </w:rPr>
        <w:t>、</w:t>
      </w:r>
      <w:r>
        <w:rPr>
          <w:rFonts w:hint="eastAsia" w:ascii="仿宋_GB2312" w:hAnsi="仿宋_GB2312" w:eastAsia="仿宋_GB2312" w:cs="仿宋_GB2312"/>
          <w:b w:val="0"/>
          <w:bCs w:val="0"/>
          <w:color w:val="auto"/>
          <w:szCs w:val="36"/>
          <w:lang w:val="en-US" w:eastAsia="zh-CN"/>
        </w:rPr>
        <w:t>具身智能机器人</w:t>
      </w:r>
      <w:r>
        <w:rPr>
          <w:rFonts w:hint="eastAsia" w:ascii="仿宋_GB2312" w:hAnsi="仿宋_GB2312" w:eastAsia="仿宋_GB2312" w:cs="仿宋_GB2312"/>
          <w:b w:val="0"/>
          <w:bCs w:val="0"/>
          <w:color w:val="auto"/>
          <w:szCs w:val="36"/>
        </w:rPr>
        <w:t>等。</w:t>
      </w:r>
    </w:p>
    <w:p w14:paraId="7519A2B8">
      <w:pPr>
        <w:spacing w:afterLines="0" w:line="560" w:lineRule="exact"/>
        <w:rPr>
          <w:rFonts w:hint="eastAsia"/>
        </w:rPr>
      </w:pPr>
    </w:p>
    <w:p w14:paraId="4C07D6E4">
      <w:pPr>
        <w:pStyle w:val="2"/>
        <w:spacing w:before="0" w:after="0" w:afterLines="0" w:line="560" w:lineRule="exact"/>
        <w:jc w:val="center"/>
        <w:rPr>
          <w:rFonts w:hint="eastAsia" w:eastAsia="黑体"/>
          <w:color w:val="auto"/>
          <w:sz w:val="32"/>
          <w:szCs w:val="32"/>
          <w:lang w:eastAsia="zh-CN"/>
        </w:rPr>
      </w:pPr>
      <w:bookmarkStart w:id="4" w:name="_Toc23184"/>
      <w:bookmarkStart w:id="5" w:name="_Toc8729"/>
      <w:r>
        <w:rPr>
          <w:rFonts w:hint="eastAsia" w:eastAsia="黑体"/>
          <w:b w:val="0"/>
          <w:bCs w:val="0"/>
          <w:color w:val="auto"/>
          <w:sz w:val="32"/>
          <w:szCs w:val="32"/>
        </w:rPr>
        <w:t>第</w:t>
      </w:r>
      <w:r>
        <w:rPr>
          <w:rFonts w:hint="eastAsia" w:eastAsia="黑体"/>
          <w:b w:val="0"/>
          <w:bCs w:val="0"/>
          <w:color w:val="auto"/>
          <w:sz w:val="32"/>
          <w:szCs w:val="32"/>
          <w:lang w:val="en-US" w:eastAsia="zh-CN"/>
        </w:rPr>
        <w:t>二</w:t>
      </w:r>
      <w:r>
        <w:rPr>
          <w:rFonts w:hint="eastAsia" w:eastAsia="黑体"/>
          <w:b w:val="0"/>
          <w:bCs w:val="0"/>
          <w:color w:val="auto"/>
          <w:sz w:val="32"/>
          <w:szCs w:val="32"/>
        </w:rPr>
        <w:t xml:space="preserve">章  </w:t>
      </w:r>
      <w:r>
        <w:rPr>
          <w:rFonts w:eastAsia="黑体"/>
          <w:b w:val="0"/>
          <w:bCs w:val="0"/>
          <w:color w:val="auto"/>
          <w:sz w:val="32"/>
          <w:szCs w:val="32"/>
        </w:rPr>
        <w:t>促进产业持续创新</w:t>
      </w:r>
      <w:bookmarkEnd w:id="4"/>
    </w:p>
    <w:p w14:paraId="14F07EBE">
      <w:pPr>
        <w:pStyle w:val="3"/>
        <w:spacing w:before="0" w:after="0" w:afterLines="0" w:line="560" w:lineRule="exact"/>
        <w:ind w:firstLine="643" w:firstLineChars="200"/>
        <w:rPr>
          <w:rFonts w:hint="eastAsia" w:ascii="仿宋_GB2312" w:eastAsia="仿宋_GB2312"/>
          <w:color w:val="auto"/>
          <w:sz w:val="32"/>
          <w:szCs w:val="32"/>
          <w:highlight w:val="yellow"/>
          <w:lang w:val="en-US" w:eastAsia="zh-CN"/>
        </w:rPr>
      </w:pPr>
      <w:bookmarkStart w:id="6" w:name="_Toc4001"/>
      <w:r>
        <w:rPr>
          <w:rFonts w:ascii="Times New Roman" w:hAnsi="Times New Roman" w:eastAsia="仿宋_GB2312"/>
          <w:color w:val="auto"/>
        </w:rPr>
        <w:t>第</w:t>
      </w:r>
      <w:r>
        <w:rPr>
          <w:rFonts w:hint="eastAsia" w:ascii="Times New Roman" w:hAnsi="Times New Roman" w:eastAsia="仿宋_GB2312"/>
          <w:color w:val="auto"/>
          <w:lang w:val="en-US" w:eastAsia="zh-CN"/>
        </w:rPr>
        <w:t>四</w:t>
      </w:r>
      <w:r>
        <w:rPr>
          <w:rFonts w:ascii="Times New Roman" w:hAnsi="Times New Roman" w:eastAsia="仿宋_GB2312"/>
          <w:color w:val="auto"/>
        </w:rPr>
        <w:t>条</w:t>
      </w:r>
      <w:r>
        <w:rPr>
          <w:rFonts w:hint="eastAsia" w:ascii="Times New Roman" w:hAnsi="Times New Roman" w:eastAsia="仿宋_GB2312"/>
          <w:color w:val="auto"/>
          <w:lang w:val="en-US" w:eastAsia="zh-CN"/>
        </w:rPr>
        <w:t xml:space="preserve">  </w:t>
      </w:r>
      <w:r>
        <w:rPr>
          <w:rFonts w:hint="eastAsia" w:ascii="Times New Roman" w:hAnsi="Times New Roman" w:eastAsia="仿宋_GB2312"/>
          <w:b w:val="0"/>
          <w:bCs w:val="0"/>
          <w:color w:val="auto"/>
          <w:lang w:val="en-US" w:eastAsia="zh-CN"/>
        </w:rPr>
        <w:t>提升</w:t>
      </w:r>
      <w:r>
        <w:rPr>
          <w:rFonts w:ascii="Times New Roman" w:hAnsi="Times New Roman" w:eastAsia="仿宋_GB2312"/>
          <w:b w:val="0"/>
          <w:bCs w:val="0"/>
          <w:color w:val="auto"/>
        </w:rPr>
        <w:t>关键技术</w:t>
      </w:r>
      <w:bookmarkEnd w:id="6"/>
      <w:r>
        <w:rPr>
          <w:rFonts w:hint="eastAsia" w:ascii="Times New Roman" w:hAnsi="Times New Roman" w:eastAsia="仿宋_GB2312"/>
          <w:b w:val="0"/>
          <w:bCs w:val="0"/>
          <w:color w:val="auto"/>
          <w:lang w:val="en-US" w:eastAsia="zh-CN"/>
        </w:rPr>
        <w:t>攻关能力</w:t>
      </w:r>
    </w:p>
    <w:p w14:paraId="73A1B5B1">
      <w:pPr>
        <w:spacing w:afterLines="0" w:line="56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围绕机器人操作系统、高性能专用芯片和精密减速器、高性能电机、控制器、传感器等关键核心零部件以及人工智能、多模态大模型等相关技术，聚力解决机器人产业短板和“卡脖子”技术难题。对上一年度承担国家重点研发计划、重大科技专项等国家科技重大专项的企业（以国家发改委、科技部、工信部相关部门发布的项目为准，同一项目不重复支持），每个项目最高奖励</w:t>
      </w:r>
      <w:r>
        <w:rPr>
          <w:rFonts w:hint="eastAsia" w:ascii="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lang w:val="en-US" w:eastAsia="zh-CN"/>
        </w:rPr>
        <w:t>00万元，每家单位每年奖励最高</w:t>
      </w:r>
      <w:r>
        <w:rPr>
          <w:rFonts w:hint="eastAsia" w:ascii="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lang w:val="en-US" w:eastAsia="zh-CN"/>
        </w:rPr>
        <w:t>00万元。对获得市科技行政主管部门科技重大专项（重点项目）资助的牵头单位，按照获得市级资助金额最高60%给予资助，每个项目最高资助600万元。</w:t>
      </w:r>
    </w:p>
    <w:p w14:paraId="31A329BB">
      <w:pPr>
        <w:pStyle w:val="3"/>
        <w:spacing w:before="0" w:after="0" w:afterLines="0" w:line="560" w:lineRule="exact"/>
        <w:ind w:firstLine="643" w:firstLineChars="200"/>
        <w:rPr>
          <w:rFonts w:hint="eastAsia" w:ascii="仿宋_GB2312" w:hAnsi="仿宋_GB2312" w:eastAsia="仿宋_GB2312" w:cs="仿宋_GB2312"/>
          <w:b w:val="0"/>
          <w:bCs w:val="0"/>
          <w:lang w:val="en-US" w:eastAsia="zh-CN"/>
        </w:rPr>
      </w:pPr>
      <w:bookmarkStart w:id="7" w:name="_Toc7585"/>
      <w:r>
        <w:rPr>
          <w:rFonts w:hint="eastAsia" w:ascii="仿宋_GB2312" w:hAnsi="仿宋_GB2312" w:eastAsia="仿宋_GB2312" w:cs="仿宋_GB2312"/>
        </w:rPr>
        <w:t>第</w:t>
      </w:r>
      <w:r>
        <w:rPr>
          <w:rFonts w:hint="eastAsia" w:ascii="仿宋_GB2312" w:hAnsi="仿宋_GB2312" w:eastAsia="仿宋_GB2312" w:cs="仿宋_GB2312"/>
          <w:lang w:val="en-US" w:eastAsia="zh-CN"/>
        </w:rPr>
        <w:t>五</w:t>
      </w:r>
      <w:r>
        <w:rPr>
          <w:rFonts w:hint="eastAsia" w:ascii="仿宋_GB2312" w:hAnsi="仿宋_GB2312" w:eastAsia="仿宋_GB2312" w:cs="仿宋_GB2312"/>
        </w:rPr>
        <w:t>条</w:t>
      </w:r>
      <w:r>
        <w:rPr>
          <w:rFonts w:hint="eastAsia" w:ascii="仿宋_GB2312" w:hAnsi="仿宋_GB2312" w:eastAsia="仿宋_GB2312" w:cs="仿宋_GB2312"/>
          <w:b w:val="0"/>
          <w:bCs w:val="0"/>
          <w:lang w:val="en-US" w:eastAsia="zh-CN"/>
        </w:rPr>
        <w:t xml:space="preserve">  支持重点平台建设</w:t>
      </w:r>
    </w:p>
    <w:p w14:paraId="685A6997">
      <w:pPr>
        <w:spacing w:afterLines="0" w:line="560" w:lineRule="exact"/>
        <w:ind w:firstLine="640"/>
        <w:rPr>
          <w:rFonts w:hint="eastAsia" w:ascii="仿宋_GB2312" w:hAnsi="Times New Roman" w:eastAsia="仿宋_GB2312"/>
          <w:b w:val="0"/>
          <w:bCs w:val="0"/>
          <w:color w:val="auto"/>
          <w:sz w:val="32"/>
          <w:szCs w:val="36"/>
          <w:lang w:val="en-US" w:eastAsia="zh-CN"/>
        </w:rPr>
      </w:pPr>
      <w:r>
        <w:rPr>
          <w:rFonts w:hint="eastAsia" w:ascii="仿宋_GB2312" w:hAnsi="Times New Roman" w:eastAsia="仿宋_GB2312"/>
          <w:b w:val="0"/>
          <w:bCs w:val="0"/>
          <w:color w:val="auto"/>
          <w:sz w:val="32"/>
          <w:szCs w:val="36"/>
          <w:lang w:val="en-US" w:eastAsia="zh-CN"/>
        </w:rPr>
        <w:t>（一）支持科技公共服务平台建设。围绕机器人发展领域的技术研发、成果转化等共性服务需求，支持建设机器人数据采集及训练平台、产品中试验证平台、检验评测中心、共享加工中心等公共服务创新平台。对符合条件的公共服务创新平台，</w:t>
      </w:r>
      <w:r>
        <w:rPr>
          <w:rFonts w:hint="eastAsia" w:ascii="仿宋_GB2312" w:eastAsia="仿宋_GB2312"/>
          <w:b w:val="0"/>
          <w:bCs w:val="0"/>
          <w:color w:val="auto"/>
          <w:sz w:val="32"/>
          <w:szCs w:val="36"/>
          <w:lang w:val="en-US" w:eastAsia="zh-CN"/>
        </w:rPr>
        <w:t>按照不超过平台建设费用50%的比例，</w:t>
      </w:r>
      <w:r>
        <w:rPr>
          <w:rFonts w:hint="eastAsia" w:ascii="仿宋_GB2312"/>
          <w:b w:val="0"/>
          <w:bCs w:val="0"/>
          <w:color w:val="auto"/>
          <w:sz w:val="32"/>
          <w:szCs w:val="36"/>
          <w:lang w:val="en-US" w:eastAsia="zh-CN"/>
        </w:rPr>
        <w:t>给予</w:t>
      </w:r>
      <w:r>
        <w:rPr>
          <w:rFonts w:hint="eastAsia" w:ascii="仿宋_GB2312" w:hAnsi="Times New Roman" w:eastAsia="仿宋_GB2312"/>
          <w:b w:val="0"/>
          <w:bCs w:val="0"/>
          <w:color w:val="auto"/>
          <w:sz w:val="32"/>
          <w:szCs w:val="36"/>
          <w:lang w:val="en-US" w:eastAsia="zh-CN"/>
        </w:rPr>
        <w:t>每年最高</w:t>
      </w:r>
      <w:r>
        <w:rPr>
          <w:rFonts w:hint="eastAsia" w:ascii="仿宋_GB2312" w:eastAsia="仿宋_GB2312"/>
          <w:b w:val="0"/>
          <w:bCs w:val="0"/>
          <w:color w:val="auto"/>
          <w:sz w:val="32"/>
          <w:szCs w:val="36"/>
          <w:lang w:val="en-US" w:eastAsia="zh-CN"/>
        </w:rPr>
        <w:t>不超过</w:t>
      </w:r>
      <w:r>
        <w:rPr>
          <w:rFonts w:hint="eastAsia" w:ascii="仿宋_GB2312" w:hAnsi="Times New Roman" w:eastAsia="仿宋_GB2312"/>
          <w:b w:val="0"/>
          <w:bCs w:val="0"/>
          <w:color w:val="auto"/>
          <w:sz w:val="32"/>
          <w:szCs w:val="36"/>
          <w:lang w:val="en-US" w:eastAsia="zh-CN"/>
        </w:rPr>
        <w:t>2000万元</w:t>
      </w:r>
      <w:r>
        <w:rPr>
          <w:rFonts w:hint="eastAsia" w:ascii="仿宋_GB2312" w:eastAsia="仿宋_GB2312"/>
          <w:b w:val="0"/>
          <w:bCs w:val="0"/>
          <w:color w:val="auto"/>
          <w:sz w:val="32"/>
          <w:szCs w:val="36"/>
          <w:lang w:val="en-US" w:eastAsia="zh-CN"/>
        </w:rPr>
        <w:t>资助</w:t>
      </w:r>
      <w:r>
        <w:rPr>
          <w:rFonts w:hint="eastAsia" w:ascii="仿宋_GB2312" w:hAnsi="Times New Roman" w:eastAsia="仿宋_GB2312"/>
          <w:b w:val="0"/>
          <w:bCs w:val="0"/>
          <w:color w:val="auto"/>
          <w:sz w:val="32"/>
          <w:szCs w:val="36"/>
          <w:lang w:val="en-US" w:eastAsia="zh-CN"/>
        </w:rPr>
        <w:t>，资助时间不超过3年。</w:t>
      </w:r>
    </w:p>
    <w:p w14:paraId="3FA2DCBF">
      <w:pPr>
        <w:spacing w:before="0" w:after="0" w:afterLines="0" w:line="560" w:lineRule="exact"/>
        <w:ind w:firstLine="640" w:firstLineChars="200"/>
        <w:rPr>
          <w:rFonts w:hint="eastAsia" w:ascii="仿宋_GB2312" w:hAnsi="Times New Roman" w:eastAsia="仿宋_GB2312"/>
          <w:b w:val="0"/>
          <w:bCs w:val="0"/>
          <w:color w:val="auto"/>
          <w:lang w:val="en-US" w:eastAsia="zh-CN"/>
        </w:rPr>
      </w:pPr>
      <w:r>
        <w:rPr>
          <w:rFonts w:hint="eastAsia" w:ascii="仿宋_GB2312" w:hAnsi="Times New Roman" w:eastAsia="仿宋_GB2312"/>
          <w:b w:val="0"/>
          <w:bCs w:val="0"/>
          <w:color w:val="auto"/>
          <w:lang w:val="en-US" w:eastAsia="zh-CN"/>
        </w:rPr>
        <w:t>（二）支持制造业创新中心建设。将省级以上（含省级）制造业创新中心纳入创新型产业用房、国资国企产业空间保障范围，承租价格按照参考价的30%。省级以上（含省级）制造业创新中心租赁社会物业产业用房（不含南山区政策性产业用房）的，按实际支付租金的70%给予补贴，每年最高补贴500万元，资助时间不超过3年。省级以上（含省级）制造业创新中心首次获得市级公共平台建设类项目支持的，给予1:1配套资助，市、区的支持资金总额不超过项目总投入的80%。获得国家工业和信息化部立项支持的，在资助资金到位后，给予1:1配套资助。创新中心累计资助金额不超过2亿元。</w:t>
      </w:r>
    </w:p>
    <w:p w14:paraId="1073A1BA">
      <w:pPr>
        <w:pStyle w:val="3"/>
        <w:spacing w:before="0" w:after="0" w:afterLines="0" w:line="560" w:lineRule="exact"/>
        <w:ind w:firstLine="643" w:firstLineChars="200"/>
        <w:rPr>
          <w:rFonts w:hint="eastAsia" w:ascii="仿宋_GB2312" w:hAnsi="Times New Roman" w:eastAsia="仿宋_GB2312"/>
          <w:color w:val="auto"/>
          <w:lang w:val="en-US" w:eastAsia="zh-CN"/>
        </w:rPr>
      </w:pPr>
      <w:r>
        <w:rPr>
          <w:rFonts w:hint="eastAsia" w:ascii="仿宋_GB2312" w:hAnsi="Times New Roman" w:eastAsia="仿宋_GB2312"/>
          <w:color w:val="auto"/>
        </w:rPr>
        <w:t>第</w:t>
      </w:r>
      <w:r>
        <w:rPr>
          <w:rFonts w:hint="eastAsia" w:ascii="仿宋_GB2312" w:hAnsi="Times New Roman" w:eastAsia="仿宋_GB2312"/>
          <w:color w:val="auto"/>
          <w:lang w:val="en-US" w:eastAsia="zh-CN"/>
        </w:rPr>
        <w:t>六</w:t>
      </w:r>
      <w:r>
        <w:rPr>
          <w:rFonts w:hint="eastAsia" w:ascii="仿宋_GB2312" w:hAnsi="Times New Roman" w:eastAsia="仿宋_GB2312"/>
          <w:color w:val="auto"/>
        </w:rPr>
        <w:t>条</w:t>
      </w:r>
      <w:r>
        <w:rPr>
          <w:rFonts w:hint="eastAsia" w:ascii="仿宋_GB2312" w:hAnsi="Times New Roman" w:eastAsia="仿宋_GB2312"/>
          <w:color w:val="auto"/>
          <w:lang w:val="en-US" w:eastAsia="zh-CN"/>
        </w:rPr>
        <w:t xml:space="preserve">  </w:t>
      </w:r>
      <w:r>
        <w:rPr>
          <w:rFonts w:hint="eastAsia" w:ascii="仿宋_GB2312" w:hAnsi="Times New Roman" w:eastAsia="仿宋_GB2312"/>
          <w:b w:val="0"/>
          <w:bCs w:val="0"/>
          <w:color w:val="auto"/>
          <w:lang w:val="en-US" w:eastAsia="zh-CN"/>
        </w:rPr>
        <w:t>加快标准体系建设</w:t>
      </w:r>
    </w:p>
    <w:p w14:paraId="4CA97900">
      <w:pPr>
        <w:spacing w:before="0" w:after="0" w:afterLines="0" w:line="560" w:lineRule="exact"/>
        <w:ind w:firstLine="640" w:firstLineChars="200"/>
        <w:rPr>
          <w:rFonts w:hint="eastAsia"/>
          <w:lang w:val="en-US" w:eastAsia="zh-CN"/>
        </w:rPr>
      </w:pPr>
      <w:r>
        <w:rPr>
          <w:rFonts w:hint="eastAsia"/>
          <w:lang w:val="en-US" w:eastAsia="zh-CN"/>
        </w:rPr>
        <w:t>支持各类市场主体主导或参与研究制定机器人领域国际标准、国家标准、行业标准等，提升标准制定和实施能力。对每项主导制定、修订的国际标准、“一带一路”区域标准、国家标准、行业标准、地方标准、团体标准，按照获得市标准化资助金额最高50%的比例配套资助；每项参与制定、修订的国际标准、“一带一路”区域标准、国家标准、行业标准、地方标准、团体标准按照获得市标准化资助金额最高30%的比例给予配套资助。每家单位每年最高资助100万元。</w:t>
      </w:r>
    </w:p>
    <w:bookmarkEnd w:id="7"/>
    <w:p w14:paraId="4223D661">
      <w:pPr>
        <w:pStyle w:val="3"/>
        <w:spacing w:before="0" w:after="0" w:afterLines="0" w:line="560" w:lineRule="exact"/>
        <w:ind w:firstLine="643" w:firstLineChars="200"/>
        <w:rPr>
          <w:rFonts w:hint="default" w:ascii="仿宋_GB2312" w:hAnsi="Times New Roman" w:eastAsia="仿宋_GB2312"/>
          <w:color w:val="auto"/>
          <w:lang w:val="en-US" w:eastAsia="zh-CN"/>
        </w:rPr>
      </w:pPr>
      <w:bookmarkStart w:id="8" w:name="_Toc26742"/>
      <w:r>
        <w:rPr>
          <w:rFonts w:hint="eastAsia" w:ascii="仿宋_GB2312" w:hAnsi="Times New Roman" w:eastAsia="仿宋_GB2312"/>
          <w:b/>
          <w:bCs/>
          <w:color w:val="auto"/>
          <w:lang w:val="en-US" w:eastAsia="zh-CN"/>
        </w:rPr>
        <w:t>第七条</w:t>
      </w:r>
      <w:r>
        <w:rPr>
          <w:rFonts w:hint="eastAsia" w:ascii="仿宋_GB2312" w:hAnsi="Times New Roman" w:eastAsia="仿宋_GB2312"/>
          <w:b w:val="0"/>
          <w:bCs w:val="0"/>
          <w:color w:val="auto"/>
          <w:lang w:val="en-US" w:eastAsia="zh-CN"/>
        </w:rPr>
        <w:t xml:space="preserve">  支持开发和应用具身智能“大脑”</w:t>
      </w:r>
    </w:p>
    <w:p w14:paraId="0BF2B3DF">
      <w:pPr>
        <w:widowControl/>
        <w:spacing w:afterLines="0" w:line="560" w:lineRule="exact"/>
        <w:ind w:firstLine="640" w:firstLineChars="200"/>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（一）加强算力资源保障。鼓励具身智能机器人企业开展机器人训练和数据采集，对上一年度采购算力资源的，按照实际发生费用最高30%予以支持，每家企业每年最高补贴200万元。</w:t>
      </w:r>
    </w:p>
    <w:p w14:paraId="55AE43C0">
      <w:pPr>
        <w:spacing w:afterLines="0" w:line="56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（二）</w:t>
      </w:r>
      <w:r>
        <w:rPr>
          <w:rFonts w:hint="eastAsia" w:ascii="仿宋_GB2312" w:eastAsia="仿宋_GB2312" w:cs="Times New Roman"/>
          <w:color w:val="auto"/>
          <w:sz w:val="32"/>
          <w:szCs w:val="32"/>
          <w:highlight w:val="none"/>
          <w:lang w:val="en-US" w:eastAsia="zh-CN"/>
        </w:rPr>
        <w:t>鼓励行业模型研发。</w:t>
      </w:r>
      <w:r>
        <w:rPr>
          <w:rFonts w:hint="eastAsia" w:ascii="仿宋_GB2312" w:hAnsi="Times New Roman" w:eastAsia="仿宋_GB2312" w:cs="Times New Roman"/>
          <w:color w:val="auto"/>
          <w:sz w:val="32"/>
          <w:szCs w:val="32"/>
          <w:highlight w:val="none"/>
          <w:lang w:val="en-US" w:eastAsia="zh-CN"/>
        </w:rPr>
        <w:t>支持企业研发机器人行业大模型</w:t>
      </w:r>
      <w:r>
        <w:rPr>
          <w:rFonts w:hint="eastAsia" w:ascii="仿宋_GB2312"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lang w:val="en-US" w:eastAsia="zh-CN"/>
        </w:rPr>
        <w:t>对企业自主研发、公开发布的机器人行业大模型，具有5个以上市场应用案例且实际完成合同额超过1000万元的，给予一次性100万元资助。</w:t>
      </w:r>
    </w:p>
    <w:p w14:paraId="6643D754">
      <w:pPr>
        <w:spacing w:afterLines="0" w:line="56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（三）</w:t>
      </w:r>
      <w:r>
        <w:rPr>
          <w:rFonts w:hint="eastAsia" w:ascii="仿宋_GB2312" w:eastAsia="仿宋_GB2312" w:cs="Times New Roman"/>
          <w:color w:val="auto"/>
          <w:sz w:val="32"/>
          <w:szCs w:val="32"/>
          <w:highlight w:val="none"/>
          <w:lang w:val="en-US" w:eastAsia="zh-CN"/>
        </w:rPr>
        <w:t>支持行业模型应用。鼓励企业在具身智能机器人领域开展大模型应用，对通过私有化部署、云化部署、API调用、终端部署等方式购买大模型平台服务的，经评审符合条件的，可按照完成合同金额的不超过50%给予补贴，每家企业每年最高补贴不超过100万元。</w:t>
      </w:r>
    </w:p>
    <w:p w14:paraId="5ADFCD1E">
      <w:pPr>
        <w:spacing w:before="0" w:after="0" w:afterLines="0" w:line="560" w:lineRule="exact"/>
        <w:jc w:val="center"/>
        <w:rPr>
          <w:rFonts w:hint="eastAsia" w:ascii="Times New Roman" w:hAnsi="Times New Roman" w:eastAsia="仿宋_GB2312" w:cs="Times New Roman"/>
          <w:b w:val="0"/>
          <w:bCs w:val="0"/>
          <w:color w:val="auto"/>
          <w:sz w:val="32"/>
          <w:szCs w:val="22"/>
        </w:rPr>
      </w:pPr>
    </w:p>
    <w:p w14:paraId="5F588810">
      <w:pPr>
        <w:pStyle w:val="2"/>
        <w:spacing w:before="0" w:after="0" w:afterLines="0" w:line="560" w:lineRule="exact"/>
        <w:jc w:val="center"/>
        <w:rPr>
          <w:rFonts w:hint="default"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val="0"/>
          <w:bCs w:val="0"/>
          <w:color w:val="auto"/>
          <w:sz w:val="32"/>
          <w:szCs w:val="32"/>
        </w:rPr>
        <w:t>第</w:t>
      </w:r>
      <w:r>
        <w:rPr>
          <w:rFonts w:hint="eastAsia" w:ascii="Times New Roman" w:hAnsi="Times New Roman" w:eastAsia="黑体" w:cs="Times New Roman"/>
          <w:b w:val="0"/>
          <w:bCs w:val="0"/>
          <w:color w:val="auto"/>
          <w:sz w:val="32"/>
          <w:szCs w:val="32"/>
          <w:lang w:val="en-US" w:eastAsia="zh-CN"/>
        </w:rPr>
        <w:t>三</w:t>
      </w:r>
      <w:r>
        <w:rPr>
          <w:rFonts w:hint="eastAsia" w:ascii="Times New Roman" w:hAnsi="Times New Roman" w:eastAsia="黑体" w:cs="Times New Roman"/>
          <w:b w:val="0"/>
          <w:bCs w:val="0"/>
          <w:color w:val="auto"/>
          <w:sz w:val="32"/>
          <w:szCs w:val="32"/>
        </w:rPr>
        <w:t xml:space="preserve">章  </w:t>
      </w:r>
      <w:r>
        <w:rPr>
          <w:rFonts w:hint="eastAsia" w:ascii="Times New Roman" w:hAnsi="Times New Roman" w:eastAsia="黑体" w:cs="Times New Roman"/>
          <w:b w:val="0"/>
          <w:bCs w:val="0"/>
          <w:color w:val="auto"/>
          <w:sz w:val="32"/>
          <w:szCs w:val="32"/>
          <w:lang w:val="en-US" w:eastAsia="zh-CN"/>
        </w:rPr>
        <w:t>加快</w:t>
      </w:r>
      <w:r>
        <w:rPr>
          <w:rFonts w:hint="eastAsia" w:eastAsia="黑体" w:cs="Times New Roman"/>
          <w:b w:val="0"/>
          <w:bCs w:val="0"/>
          <w:color w:val="auto"/>
          <w:sz w:val="32"/>
          <w:szCs w:val="32"/>
          <w:lang w:val="en-US" w:eastAsia="zh-CN"/>
        </w:rPr>
        <w:t>行业</w:t>
      </w:r>
      <w:r>
        <w:rPr>
          <w:rFonts w:hint="eastAsia" w:ascii="Times New Roman" w:hAnsi="Times New Roman" w:eastAsia="黑体" w:cs="Times New Roman"/>
          <w:b w:val="0"/>
          <w:bCs w:val="0"/>
          <w:color w:val="auto"/>
          <w:sz w:val="32"/>
          <w:szCs w:val="32"/>
          <w:lang w:val="en-US" w:eastAsia="zh-CN"/>
        </w:rPr>
        <w:t>推广应用</w:t>
      </w:r>
    </w:p>
    <w:p w14:paraId="3CA31DA1">
      <w:pPr>
        <w:pStyle w:val="3"/>
        <w:spacing w:before="0" w:after="0" w:afterLines="0" w:line="560" w:lineRule="exact"/>
        <w:ind w:firstLine="643" w:firstLineChars="200"/>
        <w:rPr>
          <w:rFonts w:hint="default" w:ascii="仿宋_GB2312" w:hAnsi="Times New Roman" w:eastAsia="仿宋_GB2312"/>
          <w:color w:val="auto"/>
          <w:lang w:val="en-US" w:eastAsia="zh-CN"/>
        </w:rPr>
      </w:pPr>
      <w:r>
        <w:rPr>
          <w:rFonts w:hint="eastAsia" w:ascii="仿宋_GB2312" w:hAnsi="Times New Roman" w:eastAsia="仿宋_GB2312"/>
          <w:color w:val="auto"/>
        </w:rPr>
        <w:t>第</w:t>
      </w:r>
      <w:r>
        <w:rPr>
          <w:rFonts w:hint="eastAsia" w:ascii="仿宋_GB2312" w:hAnsi="Times New Roman" w:eastAsia="仿宋_GB2312"/>
          <w:color w:val="auto"/>
          <w:lang w:val="en-US" w:eastAsia="zh-CN"/>
        </w:rPr>
        <w:t>八</w:t>
      </w:r>
      <w:r>
        <w:rPr>
          <w:rFonts w:hint="eastAsia" w:ascii="仿宋_GB2312" w:hAnsi="Times New Roman" w:eastAsia="仿宋_GB2312"/>
          <w:color w:val="auto"/>
        </w:rPr>
        <w:t>条</w:t>
      </w:r>
      <w:r>
        <w:rPr>
          <w:rFonts w:hint="eastAsia" w:ascii="仿宋_GB2312" w:hAnsi="Times New Roman" w:eastAsia="仿宋_GB2312"/>
          <w:color w:val="auto"/>
          <w:lang w:val="en-US" w:eastAsia="zh-CN"/>
        </w:rPr>
        <w:t xml:space="preserve">  </w:t>
      </w:r>
      <w:bookmarkEnd w:id="8"/>
      <w:r>
        <w:rPr>
          <w:rFonts w:hint="eastAsia" w:ascii="仿宋_GB2312" w:hAnsi="Times New Roman" w:eastAsia="仿宋_GB2312"/>
          <w:b w:val="0"/>
          <w:bCs w:val="0"/>
          <w:color w:val="auto"/>
          <w:lang w:val="en-US" w:eastAsia="zh-CN"/>
        </w:rPr>
        <w:t>推动创新产品推广应用</w:t>
      </w:r>
    </w:p>
    <w:p w14:paraId="1ECB018B">
      <w:pPr>
        <w:spacing w:afterLines="0" w:line="56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在南山区企业服务综合平台创新产品展示区域打造“机器人专栏”，展示、推广机器人企业创新产品。鼓励企业将具备突破性、先进性的机器人整机、本体、核心零部件申请纳入国家、省、市的首台（套）指导目录。对研制符合</w:t>
      </w:r>
      <w:r>
        <w:rPr>
          <w:rFonts w:hint="eastAsia" w:ascii="仿宋_GB2312" w:eastAsia="仿宋_GB2312" w:cs="Times New Roman"/>
          <w:color w:val="auto"/>
          <w:sz w:val="32"/>
          <w:szCs w:val="32"/>
          <w:highlight w:val="none"/>
          <w:lang w:val="en-US" w:eastAsia="zh-CN"/>
        </w:rPr>
        <w:t>深圳市</w:t>
      </w:r>
      <w:r>
        <w:rPr>
          <w:rFonts w:hint="eastAsia" w:ascii="仿宋_GB2312" w:hAnsi="Times New Roman" w:eastAsia="仿宋_GB2312" w:cs="Times New Roman"/>
          <w:color w:val="auto"/>
          <w:sz w:val="32"/>
          <w:szCs w:val="32"/>
          <w:highlight w:val="none"/>
          <w:lang w:val="en-US" w:eastAsia="zh-CN"/>
        </w:rPr>
        <w:t>首台（套）目录的</w:t>
      </w:r>
      <w:r>
        <w:rPr>
          <w:rFonts w:hint="eastAsia" w:ascii="仿宋_GB2312" w:eastAsia="仿宋_GB2312" w:cs="Times New Roman"/>
          <w:color w:val="auto"/>
          <w:sz w:val="32"/>
          <w:szCs w:val="32"/>
          <w:highlight w:val="none"/>
          <w:lang w:val="en-US" w:eastAsia="zh-CN"/>
        </w:rPr>
        <w:t>机器人</w:t>
      </w:r>
      <w:r>
        <w:rPr>
          <w:rFonts w:hint="eastAsia" w:ascii="仿宋_GB2312" w:hAnsi="Times New Roman" w:eastAsia="仿宋_GB2312" w:cs="Times New Roman"/>
          <w:color w:val="auto"/>
          <w:sz w:val="32"/>
          <w:szCs w:val="32"/>
          <w:highlight w:val="none"/>
          <w:lang w:val="en-US" w:eastAsia="zh-CN"/>
        </w:rPr>
        <w:t>产品的企业，按照一年内产品实际销售总额的不超过20%，给予最高200万元资助；对采购符合</w:t>
      </w:r>
      <w:r>
        <w:rPr>
          <w:rFonts w:hint="eastAsia" w:ascii="仿宋_GB2312" w:eastAsia="仿宋_GB2312" w:cs="Times New Roman"/>
          <w:color w:val="auto"/>
          <w:sz w:val="32"/>
          <w:szCs w:val="32"/>
          <w:highlight w:val="none"/>
          <w:lang w:val="en-US" w:eastAsia="zh-CN"/>
        </w:rPr>
        <w:t>深圳市</w:t>
      </w:r>
      <w:r>
        <w:rPr>
          <w:rFonts w:hint="eastAsia" w:ascii="仿宋_GB2312" w:hAnsi="Times New Roman" w:eastAsia="仿宋_GB2312" w:cs="Times New Roman"/>
          <w:color w:val="auto"/>
          <w:sz w:val="32"/>
          <w:szCs w:val="32"/>
          <w:highlight w:val="none"/>
          <w:lang w:val="en-US" w:eastAsia="zh-CN"/>
        </w:rPr>
        <w:t>首台（套）目录的</w:t>
      </w:r>
      <w:r>
        <w:rPr>
          <w:rFonts w:hint="eastAsia" w:ascii="仿宋_GB2312" w:eastAsia="仿宋_GB2312" w:cs="Times New Roman"/>
          <w:color w:val="auto"/>
          <w:sz w:val="32"/>
          <w:szCs w:val="32"/>
          <w:highlight w:val="none"/>
          <w:lang w:val="en-US" w:eastAsia="zh-CN"/>
        </w:rPr>
        <w:t>机器人</w:t>
      </w:r>
      <w:r>
        <w:rPr>
          <w:rFonts w:hint="eastAsia" w:ascii="仿宋_GB2312" w:hAnsi="Times New Roman" w:eastAsia="仿宋_GB2312" w:cs="Times New Roman"/>
          <w:color w:val="auto"/>
          <w:sz w:val="32"/>
          <w:szCs w:val="32"/>
          <w:highlight w:val="none"/>
          <w:lang w:val="en-US" w:eastAsia="zh-CN"/>
        </w:rPr>
        <w:t>产品的企业，按照一年内采购金额的不超过20%，给予最高200万元资助。对</w:t>
      </w:r>
      <w:r>
        <w:rPr>
          <w:rFonts w:hint="eastAsia" w:ascii="仿宋_GB2312" w:eastAsia="仿宋_GB2312" w:cs="Times New Roman"/>
          <w:color w:val="auto"/>
          <w:sz w:val="32"/>
          <w:szCs w:val="32"/>
          <w:highlight w:val="none"/>
          <w:lang w:val="en-US" w:eastAsia="zh-CN"/>
        </w:rPr>
        <w:t>具身智能机器人领域符合上述条件的企业</w:t>
      </w:r>
      <w:r>
        <w:rPr>
          <w:rFonts w:hint="eastAsia" w:ascii="仿宋_GB2312" w:hAnsi="Times New Roman" w:eastAsia="仿宋_GB2312" w:cs="Times New Roman"/>
          <w:color w:val="auto"/>
          <w:sz w:val="32"/>
          <w:szCs w:val="32"/>
          <w:highlight w:val="none"/>
          <w:lang w:val="en-US" w:eastAsia="zh-CN"/>
        </w:rPr>
        <w:t>，资助比例提高至最高50%，资助上限提高至最高500万元。</w:t>
      </w:r>
    </w:p>
    <w:p w14:paraId="3F594F63">
      <w:pPr>
        <w:pStyle w:val="3"/>
        <w:spacing w:before="0" w:after="0" w:afterLines="0" w:line="560" w:lineRule="exact"/>
        <w:ind w:firstLine="643" w:firstLineChars="200"/>
        <w:rPr>
          <w:rFonts w:hint="default" w:ascii="仿宋_GB2312" w:hAnsi="Times New Roman" w:eastAsia="仿宋_GB2312" w:cs="Times New Roman"/>
          <w:b/>
          <w:bCs/>
          <w:color w:val="auto"/>
          <w:lang w:val="en-US" w:eastAsia="zh-CN"/>
        </w:rPr>
      </w:pPr>
      <w:r>
        <w:rPr>
          <w:rFonts w:hint="eastAsia" w:ascii="仿宋_GB2312" w:hAnsi="Times New Roman" w:eastAsia="仿宋_GB2312" w:cs="Times New Roman"/>
          <w:b/>
          <w:bCs/>
          <w:color w:val="auto"/>
          <w:lang w:val="en-US" w:eastAsia="zh-CN"/>
        </w:rPr>
        <w:t xml:space="preserve">第九条  </w:t>
      </w:r>
      <w:r>
        <w:rPr>
          <w:rFonts w:hint="eastAsia" w:ascii="仿宋_GB2312" w:hAnsi="Times New Roman" w:eastAsia="仿宋_GB2312" w:cs="Times New Roman"/>
          <w:b w:val="0"/>
          <w:bCs w:val="0"/>
          <w:color w:val="auto"/>
          <w:lang w:val="en-US" w:eastAsia="zh-CN"/>
        </w:rPr>
        <w:t>深入打造智能机器人应用场景</w:t>
      </w:r>
    </w:p>
    <w:p w14:paraId="0DA1F6F8">
      <w:pPr>
        <w:numPr>
          <w:ilvl w:val="0"/>
          <w:numId w:val="0"/>
        </w:numPr>
        <w:spacing w:afterLines="0" w:line="56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深入实施“机器人+”应用行动，聚焦</w:t>
      </w:r>
      <w:r>
        <w:rPr>
          <w:rFonts w:hint="default" w:ascii="仿宋_GB2312" w:hAnsi="仿宋_GB2312" w:eastAsia="仿宋_GB2312" w:cs="仿宋_GB2312"/>
          <w:b w:val="0"/>
          <w:bCs w:val="0"/>
          <w:color w:val="auto"/>
          <w:sz w:val="32"/>
          <w:szCs w:val="32"/>
          <w:lang w:val="en-US" w:eastAsia="zh-CN"/>
        </w:rPr>
        <w:t>智能制造、智能建造、智慧医疗、智慧物流、</w:t>
      </w:r>
      <w:r>
        <w:rPr>
          <w:rFonts w:hint="eastAsia" w:ascii="仿宋_GB2312" w:hAnsi="仿宋_GB2312" w:eastAsia="仿宋_GB2312" w:cs="仿宋_GB2312"/>
          <w:b w:val="0"/>
          <w:bCs w:val="0"/>
          <w:color w:val="auto"/>
          <w:sz w:val="32"/>
          <w:szCs w:val="32"/>
          <w:lang w:val="en-US" w:eastAsia="zh-CN"/>
        </w:rPr>
        <w:t>智慧养老、智慧城管、智慧水务、</w:t>
      </w:r>
      <w:r>
        <w:rPr>
          <w:rFonts w:hint="default" w:ascii="仿宋_GB2312" w:hAnsi="仿宋_GB2312" w:eastAsia="仿宋_GB2312" w:cs="仿宋_GB2312"/>
          <w:b w:val="0"/>
          <w:bCs w:val="0"/>
          <w:color w:val="auto"/>
          <w:sz w:val="32"/>
          <w:szCs w:val="32"/>
          <w:lang w:val="en-US" w:eastAsia="zh-CN"/>
        </w:rPr>
        <w:t>智慧商业等</w:t>
      </w:r>
      <w:r>
        <w:rPr>
          <w:rFonts w:hint="eastAsia" w:ascii="仿宋_GB2312" w:hAnsi="仿宋_GB2312" w:eastAsia="仿宋_GB2312" w:cs="仿宋_GB2312"/>
          <w:b w:val="0"/>
          <w:bCs w:val="0"/>
          <w:color w:val="auto"/>
          <w:sz w:val="32"/>
          <w:szCs w:val="32"/>
          <w:lang w:val="en-US" w:eastAsia="zh-CN"/>
        </w:rPr>
        <w:t>领域</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通过需求牵引，开发</w:t>
      </w:r>
      <w:r>
        <w:rPr>
          <w:rFonts w:hint="default" w:ascii="仿宋_GB2312" w:hAnsi="仿宋_GB2312" w:eastAsia="仿宋_GB2312" w:cs="仿宋_GB2312"/>
          <w:b w:val="0"/>
          <w:bCs w:val="0"/>
          <w:color w:val="auto"/>
          <w:sz w:val="32"/>
          <w:szCs w:val="32"/>
          <w:lang w:val="en-US" w:eastAsia="zh-CN"/>
        </w:rPr>
        <w:t>一批机器人创新应用场景，组织</w:t>
      </w:r>
      <w:r>
        <w:rPr>
          <w:rFonts w:hint="eastAsia" w:ascii="仿宋_GB2312" w:hAnsi="仿宋_GB2312" w:eastAsia="仿宋_GB2312" w:cs="仿宋_GB2312"/>
          <w:b w:val="0"/>
          <w:bCs w:val="0"/>
          <w:color w:val="auto"/>
          <w:sz w:val="32"/>
          <w:szCs w:val="32"/>
          <w:lang w:val="en-US" w:eastAsia="zh-CN"/>
        </w:rPr>
        <w:t>开展</w:t>
      </w:r>
      <w:r>
        <w:rPr>
          <w:rFonts w:hint="default" w:ascii="仿宋_GB2312" w:hAnsi="仿宋_GB2312" w:eastAsia="仿宋_GB2312" w:cs="仿宋_GB2312"/>
          <w:b w:val="0"/>
          <w:bCs w:val="0"/>
          <w:color w:val="auto"/>
          <w:sz w:val="32"/>
          <w:szCs w:val="32"/>
          <w:lang w:val="en-US" w:eastAsia="zh-CN"/>
        </w:rPr>
        <w:t>机器人场景供需对接。</w:t>
      </w:r>
      <w:r>
        <w:rPr>
          <w:rFonts w:hint="eastAsia" w:ascii="仿宋_GB2312" w:hAnsi="仿宋_GB2312" w:eastAsia="仿宋_GB2312" w:cs="仿宋_GB2312"/>
          <w:b w:val="0"/>
          <w:bCs w:val="0"/>
          <w:color w:val="auto"/>
          <w:sz w:val="32"/>
          <w:szCs w:val="32"/>
          <w:lang w:val="en-US" w:eastAsia="zh-CN"/>
        </w:rPr>
        <w:t>通过“揭榜挂帅”等方式，</w:t>
      </w:r>
      <w:r>
        <w:rPr>
          <w:rFonts w:hint="eastAsia" w:ascii="仿宋_GB2312" w:hAnsi="Times New Roman" w:eastAsia="仿宋_GB2312" w:cs="Times New Roman"/>
          <w:color w:val="auto"/>
          <w:sz w:val="32"/>
          <w:szCs w:val="32"/>
          <w:lang w:val="en-US" w:eastAsia="zh-CN"/>
        </w:rPr>
        <w:t>定期遴选重大需求项目，在细分行业领域打造具有较强影响力的示范标杆。成功入选南山区智能机器人揭榜挂帅项目</w:t>
      </w:r>
      <w:r>
        <w:rPr>
          <w:rFonts w:hint="eastAsia" w:ascii="仿宋_GB2312" w:eastAsia="仿宋_GB2312" w:cs="Times New Roman"/>
          <w:color w:val="auto"/>
          <w:sz w:val="32"/>
          <w:szCs w:val="32"/>
          <w:lang w:val="en-US" w:eastAsia="zh-CN"/>
        </w:rPr>
        <w:t>的</w:t>
      </w:r>
      <w:r>
        <w:rPr>
          <w:rFonts w:hint="eastAsia" w:ascii="仿宋_GB2312" w:hAnsi="Times New Roman" w:eastAsia="仿宋_GB2312" w:cs="Times New Roman"/>
          <w:color w:val="auto"/>
          <w:sz w:val="32"/>
          <w:szCs w:val="32"/>
          <w:lang w:val="en-US" w:eastAsia="zh-CN"/>
        </w:rPr>
        <w:t>，对场景应用建设方（发榜方）予以最高300万元</w:t>
      </w:r>
      <w:r>
        <w:rPr>
          <w:rFonts w:hint="eastAsia" w:ascii="仿宋_GB2312" w:eastAsia="仿宋_GB2312" w:cs="Times New Roman"/>
          <w:color w:val="auto"/>
          <w:sz w:val="32"/>
          <w:szCs w:val="32"/>
          <w:lang w:val="en-US" w:eastAsia="zh-CN"/>
        </w:rPr>
        <w:t>资助</w:t>
      </w:r>
      <w:r>
        <w:rPr>
          <w:rFonts w:hint="eastAsia" w:ascii="仿宋_GB2312" w:hAnsi="Times New Roman" w:eastAsia="仿宋_GB2312" w:cs="Times New Roman"/>
          <w:color w:val="auto"/>
          <w:sz w:val="32"/>
          <w:szCs w:val="32"/>
          <w:lang w:val="en-US" w:eastAsia="zh-CN"/>
        </w:rPr>
        <w:t>，场景能力提供方（揭榜方）予以最高500万元</w:t>
      </w:r>
      <w:r>
        <w:rPr>
          <w:rFonts w:hint="eastAsia" w:ascii="仿宋_GB2312" w:eastAsia="仿宋_GB2312" w:cs="Times New Roman"/>
          <w:color w:val="auto"/>
          <w:sz w:val="32"/>
          <w:szCs w:val="32"/>
          <w:lang w:val="en-US" w:eastAsia="zh-CN"/>
        </w:rPr>
        <w:t>资助</w:t>
      </w:r>
      <w:r>
        <w:rPr>
          <w:rFonts w:hint="eastAsia" w:ascii="仿宋_GB2312" w:hAnsi="Times New Roman" w:eastAsia="仿宋_GB2312" w:cs="Times New Roman"/>
          <w:color w:val="auto"/>
          <w:sz w:val="32"/>
          <w:szCs w:val="32"/>
          <w:lang w:val="en-US" w:eastAsia="zh-CN"/>
        </w:rPr>
        <w:t>。</w:t>
      </w:r>
    </w:p>
    <w:p w14:paraId="023B9F96">
      <w:pPr>
        <w:keepNext/>
        <w:keepLines/>
        <w:widowControl w:val="0"/>
        <w:spacing w:before="0" w:after="0" w:afterLines="0" w:line="560" w:lineRule="exact"/>
        <w:ind w:firstLine="643" w:firstLineChars="200"/>
        <w:jc w:val="both"/>
        <w:outlineLvl w:val="1"/>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 xml:space="preserve">第十条  </w:t>
      </w:r>
      <w:r>
        <w:rPr>
          <w:rFonts w:hint="eastAsia" w:ascii="仿宋_GB2312" w:hAnsi="Times New Roman" w:eastAsia="仿宋_GB2312" w:cs="Times New Roman"/>
          <w:b w:val="0"/>
          <w:bCs w:val="0"/>
          <w:color w:val="auto"/>
          <w:kern w:val="2"/>
          <w:sz w:val="32"/>
          <w:szCs w:val="32"/>
          <w:lang w:val="en-US" w:eastAsia="zh-CN" w:bidi="ar-SA"/>
        </w:rPr>
        <w:t>支持企业拓展国际市场</w:t>
      </w:r>
    </w:p>
    <w:p w14:paraId="427EAD97">
      <w:pPr>
        <w:spacing w:afterLines="0" w:line="56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（一）</w:t>
      </w:r>
      <w:r>
        <w:rPr>
          <w:rFonts w:hint="eastAsia" w:ascii="仿宋_GB2312" w:eastAsia="仿宋_GB2312" w:cs="Times New Roman"/>
          <w:color w:val="auto"/>
          <w:sz w:val="32"/>
          <w:szCs w:val="32"/>
          <w:lang w:val="en-US" w:eastAsia="zh-CN"/>
        </w:rPr>
        <w:t>支持</w:t>
      </w:r>
      <w:r>
        <w:rPr>
          <w:rFonts w:hint="eastAsia" w:ascii="仿宋_GB2312" w:hAnsi="Times New Roman" w:eastAsia="仿宋_GB2312" w:cs="Times New Roman"/>
          <w:color w:val="auto"/>
          <w:sz w:val="32"/>
          <w:szCs w:val="32"/>
          <w:lang w:val="en-US" w:eastAsia="zh-CN"/>
        </w:rPr>
        <w:t>企业为开拓</w:t>
      </w:r>
      <w:r>
        <w:rPr>
          <w:rFonts w:hint="eastAsia" w:ascii="仿宋_GB2312" w:eastAsia="仿宋_GB2312" w:cs="Times New Roman"/>
          <w:color w:val="auto"/>
          <w:sz w:val="32"/>
          <w:szCs w:val="32"/>
          <w:lang w:val="en-US" w:eastAsia="zh-CN"/>
        </w:rPr>
        <w:t>海外</w:t>
      </w:r>
      <w:r>
        <w:rPr>
          <w:rFonts w:hint="eastAsia" w:ascii="仿宋_GB2312" w:hAnsi="Times New Roman" w:eastAsia="仿宋_GB2312" w:cs="Times New Roman"/>
          <w:color w:val="auto"/>
          <w:sz w:val="32"/>
          <w:szCs w:val="32"/>
          <w:lang w:val="en-US" w:eastAsia="zh-CN"/>
        </w:rPr>
        <w:t>市场，保障其技术、产品及服务符合不同国家和地区的上市要求，获得各类市场准入注册、认证和许可。</w:t>
      </w:r>
      <w:r>
        <w:rPr>
          <w:rFonts w:hint="eastAsia" w:ascii="仿宋_GB2312" w:eastAsia="仿宋_GB2312" w:cs="Times New Roman"/>
          <w:color w:val="auto"/>
          <w:sz w:val="32"/>
          <w:szCs w:val="32"/>
          <w:lang w:val="en-US" w:eastAsia="zh-CN"/>
        </w:rPr>
        <w:t>对获取</w:t>
      </w:r>
      <w:r>
        <w:rPr>
          <w:rFonts w:hint="eastAsia" w:ascii="仿宋_GB2312" w:hAnsi="Times New Roman" w:eastAsia="仿宋_GB2312" w:cs="Times New Roman"/>
          <w:color w:val="auto"/>
          <w:sz w:val="32"/>
          <w:szCs w:val="32"/>
          <w:lang w:val="en-US" w:eastAsia="zh-CN"/>
        </w:rPr>
        <w:t>北美NRTL认证、欧盟CE认证、澳洲RCM认证、韩国KCs认证、UL认证等国际认证的，按照不超过核定的</w:t>
      </w:r>
      <w:r>
        <w:rPr>
          <w:rFonts w:hint="eastAsia" w:ascii="仿宋_GB2312" w:eastAsia="仿宋_GB2312" w:cs="Times New Roman"/>
          <w:color w:val="auto"/>
          <w:sz w:val="32"/>
          <w:szCs w:val="32"/>
          <w:lang w:val="en-US" w:eastAsia="zh-CN"/>
        </w:rPr>
        <w:t>认证</w:t>
      </w:r>
      <w:r>
        <w:rPr>
          <w:rFonts w:hint="eastAsia" w:ascii="仿宋_GB2312" w:hAnsi="Times New Roman" w:eastAsia="仿宋_GB2312" w:cs="Times New Roman"/>
          <w:color w:val="auto"/>
          <w:sz w:val="32"/>
          <w:szCs w:val="32"/>
          <w:lang w:val="en-US" w:eastAsia="zh-CN"/>
        </w:rPr>
        <w:t>费用实际发生额的20%予以资助，单个企业年度资助金额最高100万元。</w:t>
      </w:r>
    </w:p>
    <w:p w14:paraId="0AED1C80">
      <w:pPr>
        <w:numPr>
          <w:ilvl w:val="-1"/>
          <w:numId w:val="0"/>
        </w:numPr>
        <w:spacing w:afterLines="0" w:line="56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（二）鼓励机器人企业参加ICRA、IROS、世界机器人大会等</w:t>
      </w:r>
      <w:r>
        <w:rPr>
          <w:rFonts w:hint="eastAsia" w:ascii="仿宋_GB2312" w:eastAsia="仿宋_GB2312" w:cs="Times New Roman"/>
          <w:color w:val="auto"/>
          <w:sz w:val="32"/>
          <w:szCs w:val="32"/>
          <w:lang w:val="en-US" w:eastAsia="zh-CN"/>
        </w:rPr>
        <w:t>各大</w:t>
      </w:r>
      <w:r>
        <w:rPr>
          <w:rFonts w:hint="eastAsia" w:ascii="仿宋_GB2312" w:hAnsi="Times New Roman" w:eastAsia="仿宋_GB2312" w:cs="Times New Roman"/>
          <w:color w:val="auto"/>
          <w:sz w:val="32"/>
          <w:szCs w:val="32"/>
          <w:lang w:val="en-US" w:eastAsia="zh-CN"/>
        </w:rPr>
        <w:t>国际活动</w:t>
      </w:r>
      <w:r>
        <w:rPr>
          <w:rFonts w:hint="eastAsia" w:ascii="仿宋_GB2312" w:eastAsia="仿宋_GB2312" w:cs="Times New Roman"/>
          <w:color w:val="auto"/>
          <w:sz w:val="32"/>
          <w:szCs w:val="32"/>
          <w:lang w:val="en-US" w:eastAsia="zh-CN"/>
        </w:rPr>
        <w:t>及展会</w:t>
      </w:r>
      <w:r>
        <w:rPr>
          <w:rFonts w:hint="eastAsia" w:ascii="仿宋_GB2312" w:hAnsi="Times New Roman"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提升企业知名度，</w:t>
      </w:r>
      <w:r>
        <w:rPr>
          <w:rFonts w:hint="eastAsia" w:ascii="仿宋_GB2312" w:hAnsi="Times New Roman" w:eastAsia="仿宋_GB2312" w:cs="Times New Roman"/>
          <w:color w:val="auto"/>
          <w:sz w:val="32"/>
          <w:szCs w:val="32"/>
          <w:lang w:val="en-US" w:eastAsia="zh-CN"/>
        </w:rPr>
        <w:t>开拓国际市场。</w:t>
      </w:r>
      <w:r>
        <w:rPr>
          <w:rFonts w:hint="eastAsia" w:ascii="仿宋_GB2312" w:eastAsia="仿宋_GB2312" w:cs="Times New Roman"/>
          <w:color w:val="auto"/>
          <w:sz w:val="32"/>
          <w:szCs w:val="32"/>
          <w:lang w:val="en-US" w:eastAsia="zh-CN"/>
        </w:rPr>
        <w:t>对企业</w:t>
      </w:r>
      <w:r>
        <w:rPr>
          <w:rFonts w:hint="eastAsia" w:ascii="仿宋_GB2312" w:hAnsi="Times New Roman" w:eastAsia="仿宋_GB2312" w:cs="Times New Roman"/>
          <w:color w:val="auto"/>
          <w:sz w:val="32"/>
          <w:szCs w:val="32"/>
          <w:lang w:val="en-US" w:eastAsia="zh-CN"/>
        </w:rPr>
        <w:t>参加</w:t>
      </w:r>
      <w:r>
        <w:rPr>
          <w:rFonts w:hint="eastAsia" w:ascii="仿宋_GB2312" w:eastAsia="仿宋_GB2312" w:cs="Times New Roman"/>
          <w:color w:val="auto"/>
          <w:sz w:val="32"/>
          <w:szCs w:val="32"/>
          <w:lang w:val="en-US" w:eastAsia="zh-CN"/>
        </w:rPr>
        <w:t>符合条件的</w:t>
      </w:r>
      <w:r>
        <w:rPr>
          <w:rFonts w:hint="eastAsia" w:ascii="仿宋_GB2312" w:hAnsi="Times New Roman" w:eastAsia="仿宋_GB2312" w:cs="Times New Roman"/>
          <w:color w:val="auto"/>
          <w:sz w:val="32"/>
          <w:szCs w:val="32"/>
          <w:lang w:val="en-US" w:eastAsia="zh-CN"/>
        </w:rPr>
        <w:t>境外</w:t>
      </w:r>
      <w:r>
        <w:rPr>
          <w:rFonts w:hint="eastAsia" w:ascii="仿宋_GB2312" w:eastAsia="仿宋_GB2312" w:cs="Times New Roman"/>
          <w:color w:val="auto"/>
          <w:sz w:val="32"/>
          <w:szCs w:val="32"/>
          <w:lang w:val="en-US" w:eastAsia="zh-CN"/>
        </w:rPr>
        <w:t>活动及</w:t>
      </w:r>
      <w:r>
        <w:rPr>
          <w:rFonts w:hint="eastAsia" w:ascii="仿宋_GB2312" w:hAnsi="Times New Roman" w:eastAsia="仿宋_GB2312" w:cs="Times New Roman"/>
          <w:color w:val="auto"/>
          <w:sz w:val="32"/>
          <w:szCs w:val="32"/>
          <w:lang w:val="en-US" w:eastAsia="zh-CN"/>
        </w:rPr>
        <w:t>展会，给予最高50%的补贴。每家企业每年累计获得最高100万元的展位费补贴。</w:t>
      </w:r>
    </w:p>
    <w:p w14:paraId="72501638">
      <w:pPr>
        <w:spacing w:before="0" w:after="0" w:afterLines="0" w:line="560" w:lineRule="exact"/>
        <w:jc w:val="center"/>
        <w:rPr>
          <w:rFonts w:hint="eastAsia" w:eastAsia="仿宋_GB2312"/>
          <w:b w:val="0"/>
          <w:bCs w:val="0"/>
          <w:color w:val="auto"/>
          <w:sz w:val="32"/>
          <w:szCs w:val="22"/>
        </w:rPr>
      </w:pPr>
      <w:bookmarkStart w:id="9" w:name="_Toc29742"/>
    </w:p>
    <w:p w14:paraId="14ADEDBD">
      <w:pPr>
        <w:pStyle w:val="2"/>
        <w:spacing w:before="0" w:after="0" w:afterLines="0" w:line="560" w:lineRule="exact"/>
        <w:jc w:val="center"/>
        <w:rPr>
          <w:rFonts w:hint="default" w:eastAsia="黑体"/>
          <w:b w:val="0"/>
          <w:bCs w:val="0"/>
          <w:color w:val="auto"/>
          <w:sz w:val="32"/>
          <w:szCs w:val="32"/>
          <w:lang w:val="en-US" w:eastAsia="zh-CN"/>
        </w:rPr>
      </w:pPr>
      <w:r>
        <w:rPr>
          <w:rFonts w:hint="eastAsia" w:eastAsia="黑体"/>
          <w:b w:val="0"/>
          <w:bCs w:val="0"/>
          <w:color w:val="auto"/>
          <w:sz w:val="32"/>
          <w:szCs w:val="32"/>
        </w:rPr>
        <w:t xml:space="preserve">第四章  </w:t>
      </w:r>
      <w:r>
        <w:rPr>
          <w:rFonts w:eastAsia="黑体"/>
          <w:b w:val="0"/>
          <w:bCs w:val="0"/>
          <w:color w:val="auto"/>
          <w:sz w:val="32"/>
          <w:szCs w:val="32"/>
        </w:rPr>
        <w:t>优化产业</w:t>
      </w:r>
      <w:r>
        <w:rPr>
          <w:rFonts w:hint="eastAsia" w:eastAsia="黑体"/>
          <w:b w:val="0"/>
          <w:bCs w:val="0"/>
          <w:color w:val="auto"/>
          <w:sz w:val="32"/>
          <w:szCs w:val="32"/>
          <w:lang w:val="en-US" w:eastAsia="zh-CN"/>
        </w:rPr>
        <w:t>发展生态</w:t>
      </w:r>
      <w:bookmarkEnd w:id="9"/>
    </w:p>
    <w:p w14:paraId="032130C5">
      <w:pPr>
        <w:pStyle w:val="3"/>
        <w:spacing w:before="0" w:after="0" w:afterLines="0" w:line="560" w:lineRule="exact"/>
        <w:ind w:firstLine="643" w:firstLineChars="200"/>
        <w:rPr>
          <w:rFonts w:hint="default" w:ascii="仿宋_GB2312" w:hAnsi="Times New Roman" w:eastAsia="仿宋_GB2312"/>
          <w:color w:val="auto"/>
          <w:lang w:val="en-US" w:eastAsia="zh-CN"/>
        </w:rPr>
      </w:pPr>
      <w:bookmarkStart w:id="10" w:name="_Toc5351"/>
      <w:r>
        <w:rPr>
          <w:rFonts w:hint="eastAsia" w:ascii="仿宋_GB2312" w:hAnsi="Times New Roman" w:eastAsia="仿宋_GB2312"/>
          <w:color w:val="auto"/>
        </w:rPr>
        <w:t>第</w:t>
      </w:r>
      <w:r>
        <w:rPr>
          <w:rFonts w:hint="eastAsia" w:ascii="仿宋_GB2312" w:hAnsi="Times New Roman" w:eastAsia="仿宋_GB2312"/>
          <w:color w:val="auto"/>
          <w:lang w:val="en-US" w:eastAsia="zh-CN"/>
        </w:rPr>
        <w:t>十一</w:t>
      </w:r>
      <w:r>
        <w:rPr>
          <w:rFonts w:hint="eastAsia" w:ascii="仿宋_GB2312" w:hAnsi="Times New Roman" w:eastAsia="仿宋_GB2312"/>
          <w:color w:val="auto"/>
        </w:rPr>
        <w:t>条</w:t>
      </w:r>
      <w:r>
        <w:rPr>
          <w:rFonts w:hint="eastAsia" w:ascii="仿宋_GB2312" w:hAnsi="Times New Roman" w:eastAsia="仿宋_GB2312"/>
          <w:color w:val="auto"/>
          <w:lang w:val="en-US" w:eastAsia="zh-CN"/>
        </w:rPr>
        <w:t xml:space="preserve">  </w:t>
      </w:r>
      <w:bookmarkEnd w:id="10"/>
      <w:r>
        <w:rPr>
          <w:rFonts w:hint="eastAsia" w:ascii="仿宋_GB2312" w:hAnsi="Times New Roman" w:eastAsia="仿宋_GB2312"/>
          <w:b w:val="0"/>
          <w:bCs w:val="0"/>
          <w:color w:val="auto"/>
          <w:lang w:val="en-US" w:eastAsia="zh-CN"/>
        </w:rPr>
        <w:t>加快人才引进培育</w:t>
      </w:r>
    </w:p>
    <w:p w14:paraId="4C44CBA1">
      <w:pPr>
        <w:pStyle w:val="6"/>
        <w:spacing w:after="0" w:line="560" w:lineRule="exact"/>
        <w:ind w:firstLine="640" w:firstLineChars="200"/>
        <w:rPr>
          <w:rFonts w:hint="eastAsia" w:eastAsia="仿宋_GB2312"/>
          <w:b w:val="0"/>
          <w:bCs/>
          <w:color w:val="auto"/>
          <w:sz w:val="32"/>
          <w:szCs w:val="32"/>
          <w:lang w:val="en-US" w:eastAsia="zh-CN"/>
        </w:rPr>
      </w:pPr>
      <w:r>
        <w:rPr>
          <w:rFonts w:hint="eastAsia" w:eastAsia="仿宋_GB2312"/>
          <w:b w:val="0"/>
          <w:bCs/>
          <w:color w:val="auto"/>
          <w:sz w:val="32"/>
          <w:szCs w:val="32"/>
          <w:lang w:val="en-US" w:eastAsia="zh-CN"/>
        </w:rPr>
        <w:t>加强机器人行业领军人才引进培育力度，在住房、就医等方面为人才提供优质服务和全面保障。支持行业引进急需紧缺人才和卓越工程师。鼓励机器人企业与高等院校、职业院校共建市级产教融合平台，提供教学设备，参与课程开发。组织职业技能大赛增设更多机器人方向，加快培养机器人产业高技能人才。加强高层次人才激励，在“领航计划”南山领航卡分配名额中对具身智能机器人企业予以优先考虑。对符合条件的人才给予3万元的一次性生活补贴。</w:t>
      </w:r>
    </w:p>
    <w:p w14:paraId="0E9BE752">
      <w:pPr>
        <w:keepNext/>
        <w:keepLines/>
        <w:widowControl w:val="0"/>
        <w:spacing w:before="0" w:after="0" w:afterLines="0" w:line="560" w:lineRule="exact"/>
        <w:ind w:firstLine="643" w:firstLineChars="200"/>
        <w:jc w:val="both"/>
        <w:outlineLvl w:val="1"/>
        <w:rPr>
          <w:rFonts w:hint="default" w:ascii="仿宋_GB2312" w:hAnsi="Times New Roman" w:eastAsia="仿宋_GB2312" w:cs="Times New Roman"/>
          <w:b/>
          <w:bCs/>
          <w:color w:val="auto"/>
          <w:kern w:val="2"/>
          <w:sz w:val="32"/>
          <w:szCs w:val="32"/>
          <w:highlight w:val="none"/>
          <w:lang w:val="en-US" w:eastAsia="zh-CN" w:bidi="ar-SA"/>
        </w:rPr>
      </w:pPr>
      <w:r>
        <w:rPr>
          <w:rFonts w:hint="eastAsia" w:ascii="仿宋_GB2312" w:hAnsi="Times New Roman" w:eastAsia="仿宋_GB2312" w:cs="Times New Roman"/>
          <w:b/>
          <w:bCs/>
          <w:color w:val="auto"/>
          <w:kern w:val="2"/>
          <w:sz w:val="32"/>
          <w:szCs w:val="32"/>
          <w:highlight w:val="none"/>
          <w:lang w:val="en-US" w:eastAsia="zh-CN" w:bidi="ar-SA"/>
        </w:rPr>
        <w:t>第十</w:t>
      </w:r>
      <w:r>
        <w:rPr>
          <w:rFonts w:hint="eastAsia" w:ascii="仿宋_GB2312" w:eastAsia="仿宋_GB2312" w:cs="Times New Roman"/>
          <w:b/>
          <w:bCs/>
          <w:color w:val="auto"/>
          <w:kern w:val="2"/>
          <w:sz w:val="32"/>
          <w:szCs w:val="32"/>
          <w:highlight w:val="none"/>
          <w:lang w:val="en-US" w:eastAsia="zh-CN" w:bidi="ar-SA"/>
        </w:rPr>
        <w:t>二</w:t>
      </w:r>
      <w:r>
        <w:rPr>
          <w:rFonts w:hint="eastAsia" w:ascii="仿宋_GB2312" w:hAnsi="Times New Roman" w:eastAsia="仿宋_GB2312" w:cs="Times New Roman"/>
          <w:b/>
          <w:bCs/>
          <w:color w:val="auto"/>
          <w:kern w:val="2"/>
          <w:sz w:val="32"/>
          <w:szCs w:val="32"/>
          <w:highlight w:val="none"/>
          <w:lang w:val="en-US" w:eastAsia="zh-CN" w:bidi="ar-SA"/>
        </w:rPr>
        <w:t xml:space="preserve">条  </w:t>
      </w:r>
      <w:r>
        <w:rPr>
          <w:rFonts w:hint="eastAsia" w:ascii="仿宋_GB2312" w:eastAsia="仿宋_GB2312" w:cs="Times New Roman"/>
          <w:b w:val="0"/>
          <w:bCs w:val="0"/>
          <w:color w:val="auto"/>
          <w:kern w:val="2"/>
          <w:sz w:val="32"/>
          <w:szCs w:val="32"/>
          <w:highlight w:val="none"/>
          <w:lang w:val="en-US" w:eastAsia="zh-CN" w:bidi="ar-SA"/>
        </w:rPr>
        <w:t>促进行业交流展示</w:t>
      </w:r>
    </w:p>
    <w:p w14:paraId="6FDFBAB1">
      <w:pPr>
        <w:widowControl/>
        <w:spacing w:afterLines="0" w:line="560" w:lineRule="exact"/>
        <w:ind w:firstLine="640" w:firstLineChars="200"/>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（一）承办政府主办的重大产业活动。支持行业协会、专业机构和企业承办南山区政府组织举办的重大</w:t>
      </w:r>
      <w:r>
        <w:rPr>
          <w:rFonts w:hint="eastAsia" w:ascii="仿宋_GB2312" w:hAnsi="仿宋_GB2312" w:cs="仿宋_GB2312"/>
          <w:color w:val="auto"/>
          <w:kern w:val="2"/>
          <w:sz w:val="32"/>
          <w:szCs w:val="32"/>
          <w:highlight w:val="none"/>
          <w:lang w:val="en-US" w:eastAsia="zh-CN" w:bidi="ar"/>
        </w:rPr>
        <w:t>机器人</w:t>
      </w:r>
      <w:r>
        <w:rPr>
          <w:rFonts w:hint="eastAsia" w:ascii="仿宋_GB2312" w:hAnsi="仿宋_GB2312" w:eastAsia="仿宋_GB2312" w:cs="仿宋_GB2312"/>
          <w:color w:val="auto"/>
          <w:kern w:val="2"/>
          <w:sz w:val="32"/>
          <w:szCs w:val="32"/>
          <w:highlight w:val="none"/>
          <w:lang w:val="en-US" w:eastAsia="zh-CN" w:bidi="ar"/>
        </w:rPr>
        <w:t>产业展会、论坛活动，每个活动给予资助不超过800万元。</w:t>
      </w:r>
    </w:p>
    <w:p w14:paraId="4C404075">
      <w:pPr>
        <w:widowControl/>
        <w:spacing w:afterLines="0" w:line="560" w:lineRule="exact"/>
        <w:ind w:firstLine="640" w:firstLineChars="200"/>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二）举办特色机器人产业活动。支持行业协会、专业机构和行业领军企业举办符合机器人产业发展方向，具备一定规模和影响力，有助于推动机器人产业发展的展会、论坛等特色活动，按不超过实际发生费用50%的比例给予资助，最高不超过</w:t>
      </w:r>
      <w:r>
        <w:rPr>
          <w:rFonts w:hint="eastAsia" w:ascii="仿宋_GB2312" w:hAnsi="仿宋_GB2312" w:cs="仿宋_GB2312"/>
          <w:color w:val="auto"/>
          <w:kern w:val="2"/>
          <w:sz w:val="32"/>
          <w:szCs w:val="32"/>
          <w:highlight w:val="none"/>
          <w:lang w:val="en-US" w:eastAsia="zh-CN" w:bidi="ar"/>
        </w:rPr>
        <w:t>2</w:t>
      </w:r>
      <w:r>
        <w:rPr>
          <w:rFonts w:hint="eastAsia" w:ascii="仿宋_GB2312" w:hAnsi="仿宋_GB2312" w:eastAsia="仿宋_GB2312" w:cs="仿宋_GB2312"/>
          <w:color w:val="auto"/>
          <w:kern w:val="2"/>
          <w:sz w:val="32"/>
          <w:szCs w:val="32"/>
          <w:highlight w:val="none"/>
          <w:lang w:val="en-US" w:eastAsia="zh-CN" w:bidi="ar"/>
        </w:rPr>
        <w:t>00万元。</w:t>
      </w:r>
    </w:p>
    <w:p w14:paraId="0350CF67">
      <w:pPr>
        <w:pStyle w:val="3"/>
        <w:spacing w:before="0" w:after="0" w:afterLines="0" w:line="560" w:lineRule="exact"/>
        <w:ind w:firstLine="643" w:firstLineChars="200"/>
        <w:rPr>
          <w:rFonts w:hint="default" w:ascii="仿宋_GB2312" w:hAnsi="Times New Roman" w:eastAsia="仿宋_GB2312"/>
          <w:color w:val="auto"/>
          <w:lang w:val="en-US" w:eastAsia="zh-CN"/>
        </w:rPr>
      </w:pPr>
      <w:r>
        <w:rPr>
          <w:rFonts w:ascii="Times New Roman" w:hAnsi="Times New Roman" w:eastAsia="仿宋_GB2312"/>
          <w:color w:val="auto"/>
        </w:rPr>
        <w:t>第</w:t>
      </w:r>
      <w:r>
        <w:rPr>
          <w:rFonts w:hint="eastAsia" w:ascii="Times New Roman" w:hAnsi="Times New Roman" w:eastAsia="仿宋_GB2312"/>
          <w:color w:val="auto"/>
          <w:lang w:val="en-US" w:eastAsia="zh-CN"/>
        </w:rPr>
        <w:t>十三</w:t>
      </w:r>
      <w:r>
        <w:rPr>
          <w:rFonts w:ascii="Times New Roman" w:hAnsi="Times New Roman" w:eastAsia="仿宋_GB2312"/>
          <w:color w:val="auto"/>
        </w:rPr>
        <w:t>条</w:t>
      </w:r>
      <w:r>
        <w:rPr>
          <w:rFonts w:hint="eastAsia" w:ascii="Times New Roman" w:hAnsi="Times New Roman" w:eastAsia="仿宋_GB2312"/>
          <w:color w:val="auto"/>
          <w:lang w:val="en-US" w:eastAsia="zh-CN"/>
        </w:rPr>
        <w:t xml:space="preserve">  </w:t>
      </w:r>
      <w:r>
        <w:rPr>
          <w:rFonts w:hint="eastAsia" w:ascii="仿宋_GB2312" w:hAnsi="Times New Roman" w:eastAsia="仿宋_GB2312" w:cs="Times New Roman"/>
          <w:b w:val="0"/>
          <w:bCs w:val="0"/>
          <w:i w:val="0"/>
          <w:iCs w:val="0"/>
          <w:color w:val="auto"/>
          <w:sz w:val="32"/>
          <w:szCs w:val="32"/>
          <w:lang w:eastAsia="zh-CN"/>
        </w:rPr>
        <w:t>推动机器人企业创业孵化</w:t>
      </w:r>
    </w:p>
    <w:p w14:paraId="3E32D926">
      <w:pPr>
        <w:pStyle w:val="6"/>
        <w:spacing w:after="0" w:line="560" w:lineRule="exact"/>
        <w:ind w:firstLine="640" w:firstLineChars="200"/>
        <w:rPr>
          <w:rFonts w:hint="eastAsia" w:eastAsia="仿宋_GB2312"/>
          <w:color w:val="auto"/>
          <w:sz w:val="32"/>
          <w:szCs w:val="32"/>
        </w:rPr>
      </w:pPr>
      <w:r>
        <w:rPr>
          <w:rFonts w:hint="eastAsia" w:eastAsia="仿宋_GB2312"/>
          <w:color w:val="auto"/>
          <w:sz w:val="32"/>
          <w:szCs w:val="32"/>
          <w:lang w:val="en-US" w:eastAsia="zh-CN"/>
        </w:rPr>
        <w:t>（一）发挥政府引导基金作用。综合运用信贷、债券、融资担保、产业基金等多种工具，精准对接机器人企业融资需求</w:t>
      </w:r>
      <w:r>
        <w:rPr>
          <w:rFonts w:hint="eastAsia" w:eastAsia="仿宋_GB2312"/>
          <w:color w:val="auto"/>
          <w:sz w:val="32"/>
          <w:szCs w:val="32"/>
        </w:rPr>
        <w:t>，降低</w:t>
      </w:r>
      <w:r>
        <w:rPr>
          <w:rFonts w:hint="eastAsia" w:eastAsia="仿宋_GB2312"/>
          <w:color w:val="auto"/>
          <w:sz w:val="32"/>
          <w:szCs w:val="32"/>
          <w:lang w:val="en-US" w:eastAsia="zh-CN"/>
        </w:rPr>
        <w:t>机器人</w:t>
      </w:r>
      <w:r>
        <w:rPr>
          <w:rFonts w:hint="eastAsia" w:eastAsia="仿宋_GB2312"/>
          <w:color w:val="auto"/>
          <w:sz w:val="32"/>
          <w:szCs w:val="32"/>
        </w:rPr>
        <w:t>企业融资成本。对符合条件的</w:t>
      </w:r>
      <w:r>
        <w:rPr>
          <w:rFonts w:hint="eastAsia" w:eastAsia="仿宋_GB2312"/>
          <w:color w:val="auto"/>
          <w:sz w:val="32"/>
          <w:szCs w:val="32"/>
          <w:lang w:val="en-US" w:eastAsia="zh-CN"/>
        </w:rPr>
        <w:t>机器人</w:t>
      </w:r>
      <w:r>
        <w:rPr>
          <w:rFonts w:hint="eastAsia" w:eastAsia="仿宋_GB2312"/>
          <w:color w:val="auto"/>
          <w:sz w:val="32"/>
          <w:szCs w:val="32"/>
        </w:rPr>
        <w:t>项目，</w:t>
      </w:r>
      <w:r>
        <w:rPr>
          <w:rFonts w:hint="eastAsia" w:eastAsia="仿宋_GB2312"/>
          <w:color w:val="auto"/>
          <w:sz w:val="32"/>
          <w:szCs w:val="32"/>
          <w:lang w:val="en-US" w:eastAsia="zh-CN"/>
        </w:rPr>
        <w:t>优先</w:t>
      </w:r>
      <w:r>
        <w:rPr>
          <w:rFonts w:hint="eastAsia" w:eastAsia="仿宋_GB2312"/>
          <w:color w:val="auto"/>
          <w:sz w:val="32"/>
          <w:szCs w:val="32"/>
        </w:rPr>
        <w:t>列入政府引导基金</w:t>
      </w:r>
      <w:r>
        <w:rPr>
          <w:rFonts w:hint="eastAsia" w:eastAsia="仿宋_GB2312"/>
          <w:color w:val="auto"/>
          <w:sz w:val="32"/>
          <w:szCs w:val="32"/>
          <w:lang w:val="en-US" w:eastAsia="zh-CN"/>
        </w:rPr>
        <w:t>直接</w:t>
      </w:r>
      <w:r>
        <w:rPr>
          <w:rFonts w:hint="eastAsia" w:eastAsia="仿宋_GB2312"/>
          <w:color w:val="auto"/>
          <w:sz w:val="32"/>
          <w:szCs w:val="32"/>
        </w:rPr>
        <w:t>投资</w:t>
      </w:r>
      <w:r>
        <w:rPr>
          <w:rFonts w:hint="eastAsia" w:eastAsia="仿宋_GB2312"/>
          <w:color w:val="auto"/>
          <w:sz w:val="32"/>
          <w:szCs w:val="32"/>
          <w:lang w:val="en-US" w:eastAsia="zh-CN"/>
        </w:rPr>
        <w:t>基金</w:t>
      </w:r>
      <w:r>
        <w:rPr>
          <w:rFonts w:hint="eastAsia" w:eastAsia="仿宋_GB2312"/>
          <w:color w:val="auto"/>
          <w:sz w:val="32"/>
          <w:szCs w:val="32"/>
        </w:rPr>
        <w:t>项目库。</w:t>
      </w:r>
    </w:p>
    <w:p w14:paraId="2BFFBCF7">
      <w:pPr>
        <w:widowControl/>
        <w:numPr>
          <w:ilvl w:val="0"/>
          <w:numId w:val="0"/>
        </w:numPr>
        <w:spacing w:afterLines="0" w:line="560" w:lineRule="exact"/>
        <w:ind w:firstLine="640" w:firstLineChars="200"/>
        <w:outlineLvl w:val="9"/>
        <w:rPr>
          <w:rFonts w:hint="eastAsia" w:ascii="仿宋_GB2312" w:hAnsi="Times New Roman" w:eastAsia="仿宋_GB2312" w:cs="Times New Roman"/>
          <w:i w:val="0"/>
          <w:iCs w:val="0"/>
          <w:color w:val="auto"/>
          <w:sz w:val="32"/>
          <w:szCs w:val="32"/>
        </w:rPr>
      </w:pPr>
      <w:r>
        <w:rPr>
          <w:rFonts w:hint="eastAsia" w:ascii="仿宋_GB2312" w:hAnsi="Times New Roman" w:eastAsia="仿宋_GB2312" w:cs="Times New Roman"/>
          <w:i w:val="0"/>
          <w:iCs w:val="0"/>
          <w:color w:val="auto"/>
          <w:sz w:val="32"/>
          <w:szCs w:val="32"/>
        </w:rPr>
        <w:t>（</w:t>
      </w:r>
      <w:r>
        <w:rPr>
          <w:rFonts w:hint="eastAsia" w:ascii="仿宋_GB2312" w:hAnsi="Times New Roman" w:eastAsia="仿宋_GB2312" w:cs="Times New Roman"/>
          <w:i w:val="0"/>
          <w:iCs w:val="0"/>
          <w:color w:val="auto"/>
          <w:sz w:val="32"/>
          <w:szCs w:val="32"/>
          <w:lang w:eastAsia="zh-CN"/>
        </w:rPr>
        <w:t>二</w:t>
      </w:r>
      <w:r>
        <w:rPr>
          <w:rFonts w:hint="eastAsia" w:ascii="仿宋_GB2312" w:hAnsi="Times New Roman" w:eastAsia="仿宋_GB2312" w:cs="Times New Roman"/>
          <w:i w:val="0"/>
          <w:iCs w:val="0"/>
          <w:color w:val="auto"/>
          <w:sz w:val="32"/>
          <w:szCs w:val="32"/>
        </w:rPr>
        <w:t>）</w:t>
      </w:r>
      <w:r>
        <w:rPr>
          <w:rFonts w:hint="eastAsia" w:ascii="仿宋_GB2312" w:cs="Times New Roman"/>
          <w:i w:val="0"/>
          <w:iCs w:val="0"/>
          <w:color w:val="auto"/>
          <w:sz w:val="32"/>
          <w:szCs w:val="32"/>
          <w:lang w:val="en-US" w:eastAsia="zh-CN"/>
        </w:rPr>
        <w:t>支持机器人企业创业融资</w:t>
      </w:r>
      <w:r>
        <w:rPr>
          <w:rFonts w:hint="eastAsia" w:ascii="仿宋_GB2312" w:hAnsi="Times New Roman" w:eastAsia="仿宋_GB2312" w:cs="Times New Roman"/>
          <w:i w:val="0"/>
          <w:iCs w:val="0"/>
          <w:color w:val="auto"/>
          <w:sz w:val="32"/>
          <w:szCs w:val="32"/>
          <w:lang w:eastAsia="zh-CN"/>
        </w:rPr>
        <w:t>。</w:t>
      </w:r>
      <w:r>
        <w:rPr>
          <w:rFonts w:hint="eastAsia" w:ascii="仿宋_GB2312" w:hAnsi="Times New Roman" w:eastAsia="仿宋_GB2312" w:cs="Times New Roman"/>
          <w:i w:val="0"/>
          <w:iCs w:val="0"/>
          <w:color w:val="auto"/>
          <w:sz w:val="32"/>
          <w:szCs w:val="32"/>
        </w:rPr>
        <w:t>对获得</w:t>
      </w:r>
      <w:r>
        <w:rPr>
          <w:rFonts w:hint="eastAsia" w:ascii="仿宋_GB2312" w:hAnsi="Times New Roman" w:eastAsia="仿宋_GB2312" w:cs="Times New Roman"/>
          <w:i w:val="0"/>
          <w:iCs w:val="0"/>
          <w:color w:val="auto"/>
          <w:sz w:val="32"/>
          <w:szCs w:val="32"/>
          <w:lang w:eastAsia="zh-CN"/>
        </w:rPr>
        <w:t>知名</w:t>
      </w:r>
      <w:r>
        <w:rPr>
          <w:rFonts w:hint="eastAsia" w:ascii="仿宋_GB2312" w:hAnsi="Times New Roman" w:eastAsia="仿宋_GB2312" w:cs="Times New Roman"/>
          <w:i w:val="0"/>
          <w:iCs w:val="0"/>
          <w:color w:val="auto"/>
          <w:sz w:val="32"/>
          <w:szCs w:val="32"/>
        </w:rPr>
        <w:t>投资机构投资的</w:t>
      </w:r>
      <w:r>
        <w:rPr>
          <w:rFonts w:hint="eastAsia" w:ascii="仿宋_GB2312" w:hAnsi="Times New Roman" w:eastAsia="仿宋_GB2312" w:cs="Times New Roman"/>
          <w:i w:val="0"/>
          <w:iCs w:val="0"/>
          <w:color w:val="auto"/>
          <w:sz w:val="32"/>
          <w:szCs w:val="32"/>
          <w:lang w:val="en-US" w:eastAsia="zh-CN"/>
        </w:rPr>
        <w:t>具身智能机器人</w:t>
      </w:r>
      <w:r>
        <w:rPr>
          <w:rFonts w:hint="eastAsia" w:ascii="仿宋_GB2312" w:hAnsi="Times New Roman" w:eastAsia="仿宋_GB2312" w:cs="Times New Roman"/>
          <w:i w:val="0"/>
          <w:iCs w:val="0"/>
          <w:color w:val="auto"/>
          <w:sz w:val="32"/>
          <w:szCs w:val="32"/>
        </w:rPr>
        <w:t>企业，</w:t>
      </w:r>
      <w:r>
        <w:rPr>
          <w:rFonts w:hint="eastAsia" w:ascii="仿宋_GB2312" w:hAnsi="Times New Roman" w:eastAsia="仿宋_GB2312" w:cs="Times New Roman"/>
          <w:i w:val="0"/>
          <w:iCs w:val="0"/>
          <w:color w:val="auto"/>
          <w:sz w:val="32"/>
          <w:szCs w:val="32"/>
          <w:lang w:val="en-US" w:eastAsia="zh-CN"/>
        </w:rPr>
        <w:t>符合条件的，</w:t>
      </w:r>
      <w:r>
        <w:rPr>
          <w:rFonts w:hint="eastAsia" w:ascii="仿宋_GB2312" w:hAnsi="Times New Roman" w:eastAsia="仿宋_GB2312" w:cs="Times New Roman"/>
          <w:i w:val="0"/>
          <w:iCs w:val="0"/>
          <w:color w:val="auto"/>
          <w:sz w:val="32"/>
          <w:szCs w:val="32"/>
        </w:rPr>
        <w:t>按照其上年度获得实际投资额最高10%给予资助，每家企业每年最高资助</w:t>
      </w:r>
      <w:r>
        <w:rPr>
          <w:rFonts w:hint="eastAsia" w:ascii="仿宋_GB2312" w:hAnsi="Times New Roman" w:eastAsia="仿宋_GB2312" w:cs="Times New Roman"/>
          <w:i w:val="0"/>
          <w:iCs w:val="0"/>
          <w:color w:val="auto"/>
          <w:sz w:val="32"/>
          <w:szCs w:val="32"/>
          <w:lang w:eastAsia="zh-CN"/>
        </w:rPr>
        <w:t>5</w:t>
      </w:r>
      <w:r>
        <w:rPr>
          <w:rFonts w:hint="eastAsia" w:ascii="仿宋_GB2312" w:hAnsi="Times New Roman" w:eastAsia="仿宋_GB2312" w:cs="Times New Roman"/>
          <w:i w:val="0"/>
          <w:iCs w:val="0"/>
          <w:color w:val="auto"/>
          <w:sz w:val="32"/>
          <w:szCs w:val="32"/>
        </w:rPr>
        <w:t>00万元。</w:t>
      </w:r>
    </w:p>
    <w:p w14:paraId="0B59F937">
      <w:pPr>
        <w:keepNext/>
        <w:keepLines/>
        <w:widowControl w:val="0"/>
        <w:spacing w:before="0" w:after="0" w:afterLines="0" w:line="560" w:lineRule="exact"/>
        <w:ind w:firstLine="643" w:firstLineChars="200"/>
        <w:jc w:val="both"/>
        <w:outlineLvl w:val="1"/>
        <w:rPr>
          <w:rFonts w:hint="default"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第十</w:t>
      </w:r>
      <w:r>
        <w:rPr>
          <w:rFonts w:hint="eastAsia" w:ascii="仿宋_GB2312" w:eastAsia="仿宋_GB2312" w:cs="Times New Roman"/>
          <w:b/>
          <w:bCs/>
          <w:color w:val="auto"/>
          <w:kern w:val="2"/>
          <w:sz w:val="32"/>
          <w:szCs w:val="32"/>
          <w:lang w:val="en-US" w:eastAsia="zh-CN" w:bidi="ar-SA"/>
        </w:rPr>
        <w:t>四</w:t>
      </w:r>
      <w:r>
        <w:rPr>
          <w:rFonts w:hint="eastAsia" w:ascii="仿宋_GB2312" w:hAnsi="Times New Roman" w:eastAsia="仿宋_GB2312" w:cs="Times New Roman"/>
          <w:b/>
          <w:bCs/>
          <w:color w:val="auto"/>
          <w:kern w:val="2"/>
          <w:sz w:val="32"/>
          <w:szCs w:val="32"/>
          <w:lang w:val="en-US" w:eastAsia="zh-CN" w:bidi="ar-SA"/>
        </w:rPr>
        <w:t xml:space="preserve">条  </w:t>
      </w:r>
      <w:r>
        <w:rPr>
          <w:rFonts w:hint="eastAsia" w:ascii="仿宋_GB2312" w:hAnsi="Times New Roman" w:eastAsia="仿宋_GB2312" w:cs="Times New Roman"/>
          <w:b w:val="0"/>
          <w:bCs w:val="0"/>
          <w:color w:val="auto"/>
          <w:kern w:val="2"/>
          <w:sz w:val="32"/>
          <w:szCs w:val="32"/>
          <w:lang w:val="en-US" w:eastAsia="zh-CN" w:bidi="ar-SA"/>
        </w:rPr>
        <w:t>建立常态化服务机制</w:t>
      </w:r>
    </w:p>
    <w:p w14:paraId="7FA851F7">
      <w:pPr>
        <w:spacing w:afterLines="0" w:line="560" w:lineRule="exact"/>
        <w:ind w:firstLine="640" w:firstLineChars="200"/>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加快营造市场化、法治化、国际化一流营商环境，</w:t>
      </w:r>
      <w:r>
        <w:rPr>
          <w:rFonts w:hint="eastAsia" w:ascii="仿宋_GB2312" w:eastAsia="仿宋_GB2312" w:cs="Times New Roman"/>
          <w:color w:val="auto"/>
          <w:sz w:val="32"/>
          <w:szCs w:val="32"/>
          <w:lang w:val="en-US" w:eastAsia="zh-CN"/>
        </w:rPr>
        <w:t>组</w:t>
      </w:r>
      <w:r>
        <w:rPr>
          <w:rFonts w:hint="eastAsia" w:ascii="仿宋_GB2312" w:hAnsi="仿宋_GB2312" w:eastAsia="仿宋_GB2312" w:cs="仿宋_GB2312"/>
          <w:sz w:val="32"/>
          <w:szCs w:val="32"/>
          <w:lang w:val="en-US" w:eastAsia="zh-CN"/>
        </w:rPr>
        <w:t>建具身智能机器人产业联盟，</w:t>
      </w:r>
      <w:r>
        <w:rPr>
          <w:rFonts w:hint="eastAsia" w:ascii="仿宋_GB2312" w:hAnsi="Times New Roman" w:eastAsia="仿宋_GB2312" w:cs="Times New Roman"/>
          <w:color w:val="auto"/>
          <w:sz w:val="32"/>
          <w:szCs w:val="32"/>
          <w:lang w:val="en-US" w:eastAsia="zh-CN"/>
        </w:rPr>
        <w:t>定期举办机器人企业座谈会，及时掌握企业发展战略、创新产品研制、重大项目实施、主要政策落实等情况，对机器人重点企业通过市区两级政策体系做好服务</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将符合条件的企业纳入南山区绿色通道企业。</w:t>
      </w:r>
    </w:p>
    <w:p w14:paraId="3C4730FC">
      <w:pPr>
        <w:spacing w:afterLines="0" w:line="560" w:lineRule="exact"/>
        <w:ind w:firstLine="640" w:firstLineChars="200"/>
        <w:rPr>
          <w:rFonts w:hint="default" w:ascii="仿宋_GB2312" w:hAnsi="Times New Roman" w:eastAsia="仿宋_GB2312" w:cs="Times New Roman"/>
          <w:color w:val="auto"/>
          <w:sz w:val="32"/>
          <w:szCs w:val="32"/>
          <w:lang w:val="en-US" w:eastAsia="zh-CN"/>
        </w:rPr>
      </w:pPr>
    </w:p>
    <w:p w14:paraId="2AFCD214">
      <w:pPr>
        <w:pStyle w:val="2"/>
        <w:spacing w:before="0" w:after="0" w:afterLines="0" w:line="560" w:lineRule="exact"/>
        <w:ind w:firstLine="640"/>
        <w:jc w:val="center"/>
        <w:rPr>
          <w:rFonts w:hint="default" w:eastAsia="黑体"/>
          <w:color w:val="auto"/>
          <w:lang w:val="en-US" w:eastAsia="zh-CN"/>
        </w:rPr>
      </w:pPr>
      <w:r>
        <w:rPr>
          <w:rFonts w:hint="eastAsia" w:eastAsia="黑体"/>
          <w:b w:val="0"/>
          <w:bCs w:val="0"/>
          <w:color w:val="auto"/>
          <w:sz w:val="32"/>
          <w:szCs w:val="32"/>
        </w:rPr>
        <w:t>第</w:t>
      </w:r>
      <w:r>
        <w:rPr>
          <w:rFonts w:hint="eastAsia" w:eastAsia="黑体"/>
          <w:b w:val="0"/>
          <w:bCs w:val="0"/>
          <w:color w:val="auto"/>
          <w:sz w:val="32"/>
          <w:szCs w:val="32"/>
          <w:lang w:val="en-US" w:eastAsia="zh-CN"/>
        </w:rPr>
        <w:t>五</w:t>
      </w:r>
      <w:r>
        <w:rPr>
          <w:rFonts w:hint="eastAsia" w:eastAsia="黑体"/>
          <w:b w:val="0"/>
          <w:bCs w:val="0"/>
          <w:color w:val="auto"/>
          <w:sz w:val="32"/>
          <w:szCs w:val="32"/>
        </w:rPr>
        <w:t xml:space="preserve">章  </w:t>
      </w:r>
      <w:r>
        <w:rPr>
          <w:rFonts w:hint="eastAsia" w:eastAsia="黑体"/>
          <w:b w:val="0"/>
          <w:bCs w:val="0"/>
          <w:color w:val="auto"/>
          <w:sz w:val="32"/>
          <w:szCs w:val="32"/>
          <w:lang w:val="en-US" w:eastAsia="zh-CN"/>
        </w:rPr>
        <w:t>推动产业集聚发展</w:t>
      </w:r>
      <w:bookmarkEnd w:id="5"/>
    </w:p>
    <w:p w14:paraId="1505529E">
      <w:pPr>
        <w:pStyle w:val="3"/>
        <w:spacing w:before="0" w:after="0" w:afterLines="0" w:line="560" w:lineRule="exact"/>
        <w:ind w:firstLine="643" w:firstLineChars="200"/>
        <w:rPr>
          <w:rFonts w:hint="eastAsia" w:ascii="仿宋_GB2312" w:hAnsi="Times New Roman" w:eastAsia="仿宋_GB2312"/>
          <w:color w:val="auto"/>
        </w:rPr>
      </w:pPr>
      <w:bookmarkStart w:id="11" w:name="_Toc30785"/>
      <w:r>
        <w:rPr>
          <w:rFonts w:hint="eastAsia" w:ascii="仿宋_GB2312" w:hAnsi="Times New Roman" w:eastAsia="仿宋_GB2312"/>
          <w:color w:val="auto"/>
        </w:rPr>
        <w:t>第</w:t>
      </w:r>
      <w:r>
        <w:rPr>
          <w:rFonts w:hint="eastAsia" w:ascii="仿宋_GB2312" w:hAnsi="Times New Roman" w:eastAsia="仿宋_GB2312"/>
          <w:color w:val="auto"/>
          <w:lang w:val="en-US" w:eastAsia="zh-CN"/>
        </w:rPr>
        <w:t>十五</w:t>
      </w:r>
      <w:r>
        <w:rPr>
          <w:rFonts w:hint="eastAsia" w:ascii="仿宋_GB2312" w:hAnsi="Times New Roman" w:eastAsia="仿宋_GB2312"/>
          <w:color w:val="auto"/>
        </w:rPr>
        <w:t>条</w:t>
      </w:r>
      <w:r>
        <w:rPr>
          <w:rFonts w:hint="eastAsia" w:ascii="仿宋_GB2312" w:hAnsi="Times New Roman" w:eastAsia="仿宋_GB2312"/>
          <w:color w:val="auto"/>
          <w:lang w:val="en-US" w:eastAsia="zh-CN"/>
        </w:rPr>
        <w:t xml:space="preserve">  </w:t>
      </w:r>
      <w:bookmarkEnd w:id="11"/>
      <w:r>
        <w:rPr>
          <w:rFonts w:hint="eastAsia" w:ascii="仿宋_GB2312" w:hAnsi="Times New Roman" w:eastAsia="仿宋_GB2312"/>
          <w:b w:val="0"/>
          <w:bCs w:val="0"/>
          <w:color w:val="auto"/>
          <w:lang w:val="en-US" w:eastAsia="zh-CN"/>
        </w:rPr>
        <w:t>引导产业集聚发展</w:t>
      </w:r>
    </w:p>
    <w:p w14:paraId="20D231C3">
      <w:pPr>
        <w:spacing w:afterLines="0" w:line="560" w:lineRule="exact"/>
        <w:ind w:firstLine="640" w:firstLineChars="200"/>
        <w:rPr>
          <w:rFonts w:hint="eastAsia" w:ascii="仿宋_GB2312" w:hAnsi="等线" w:eastAsia="仿宋_GB2312" w:cs="仿宋_GB2312"/>
          <w:color w:val="auto"/>
          <w:sz w:val="32"/>
          <w:szCs w:val="32"/>
          <w:highlight w:val="none"/>
          <w:shd w:val="clear" w:color="auto" w:fill="FFFFFF"/>
          <w:lang w:val="en-US" w:eastAsia="zh-CN" w:bidi="ar"/>
        </w:rPr>
      </w:pPr>
      <w:bookmarkStart w:id="12" w:name="_Toc60825576"/>
      <w:r>
        <w:rPr>
          <w:rFonts w:hint="eastAsia" w:ascii="仿宋_GB2312" w:hAnsi="仿宋_GB2312" w:eastAsia="仿宋_GB2312" w:cs="仿宋_GB2312"/>
          <w:color w:val="auto"/>
          <w:kern w:val="2"/>
          <w:sz w:val="32"/>
          <w:szCs w:val="32"/>
          <w:shd w:val="clear" w:color="auto" w:fill="FFFFFF"/>
          <w:lang w:val="en-US" w:eastAsia="zh-CN" w:bidi="ar"/>
        </w:rPr>
        <w:t>打造机器人特色园区，提升产业空间承载能力，吸引机器人企业及产业链上下游企业落地布局。</w:t>
      </w:r>
      <w:r>
        <w:rPr>
          <w:rFonts w:hint="eastAsia" w:ascii="仿宋_GB2312" w:hAnsi="等线" w:eastAsia="仿宋_GB2312" w:cs="仿宋_GB2312"/>
          <w:color w:val="auto"/>
          <w:sz w:val="32"/>
          <w:szCs w:val="32"/>
          <w:shd w:val="clear" w:color="auto" w:fill="FFFFFF"/>
          <w:lang w:val="en-US" w:eastAsia="zh-CN" w:bidi="ar"/>
        </w:rPr>
        <w:t>对符合条件的入驻企业，按实际支付租金的</w:t>
      </w:r>
      <w:r>
        <w:rPr>
          <w:rFonts w:hint="eastAsia" w:ascii="仿宋_GB2312" w:hAnsi="等线" w:cs="仿宋_GB2312"/>
          <w:color w:val="auto"/>
          <w:sz w:val="32"/>
          <w:szCs w:val="32"/>
          <w:highlight w:val="none"/>
          <w:shd w:val="clear" w:color="auto" w:fill="FFFFFF"/>
          <w:lang w:val="en-US" w:eastAsia="zh-CN" w:bidi="ar"/>
        </w:rPr>
        <w:t>不超过50%</w:t>
      </w:r>
      <w:r>
        <w:rPr>
          <w:rFonts w:hint="eastAsia" w:ascii="仿宋_GB2312" w:hAnsi="等线" w:eastAsia="仿宋_GB2312" w:cs="仿宋_GB2312"/>
          <w:color w:val="auto"/>
          <w:sz w:val="32"/>
          <w:szCs w:val="32"/>
          <w:highlight w:val="none"/>
          <w:shd w:val="clear" w:color="auto" w:fill="FFFFFF"/>
          <w:lang w:val="en-US" w:eastAsia="zh-CN" w:bidi="ar"/>
        </w:rPr>
        <w:t>给予补贴，每年最高300万元。</w:t>
      </w:r>
      <w:r>
        <w:rPr>
          <w:rFonts w:hint="eastAsia" w:ascii="仿宋_GB2312" w:cs="Times New Roman"/>
          <w:i w:val="0"/>
          <w:iCs w:val="0"/>
          <w:color w:val="auto"/>
          <w:sz w:val="32"/>
          <w:szCs w:val="32"/>
          <w:lang w:val="en-US" w:eastAsia="zh-CN"/>
        </w:rPr>
        <w:t>本条与第十六条不重复资助。</w:t>
      </w:r>
    </w:p>
    <w:p w14:paraId="2ACE5A02">
      <w:pPr>
        <w:pStyle w:val="3"/>
        <w:spacing w:before="0" w:after="0" w:afterLines="0" w:line="560" w:lineRule="exact"/>
        <w:ind w:firstLine="643" w:firstLineChars="200"/>
        <w:rPr>
          <w:rFonts w:hint="eastAsia" w:ascii="仿宋_GB2312" w:hAnsi="Times New Roman" w:eastAsia="仿宋_GB2312"/>
          <w:color w:val="auto"/>
        </w:rPr>
      </w:pPr>
      <w:r>
        <w:rPr>
          <w:rFonts w:hint="eastAsia" w:ascii="仿宋_GB2312" w:hAnsi="Times New Roman" w:eastAsia="仿宋_GB2312"/>
          <w:color w:val="auto"/>
        </w:rPr>
        <w:t>第</w:t>
      </w:r>
      <w:r>
        <w:rPr>
          <w:rFonts w:hint="eastAsia" w:ascii="仿宋_GB2312" w:hAnsi="Times New Roman" w:eastAsia="仿宋_GB2312"/>
          <w:color w:val="auto"/>
          <w:lang w:val="en-US" w:eastAsia="zh-CN"/>
        </w:rPr>
        <w:t>十六</w:t>
      </w:r>
      <w:r>
        <w:rPr>
          <w:rFonts w:hint="eastAsia" w:ascii="仿宋_GB2312" w:hAnsi="Times New Roman" w:eastAsia="仿宋_GB2312"/>
          <w:color w:val="auto"/>
        </w:rPr>
        <w:t>条</w:t>
      </w:r>
      <w:r>
        <w:rPr>
          <w:rFonts w:hint="eastAsia" w:ascii="仿宋_GB2312" w:hAnsi="Times New Roman" w:eastAsia="仿宋_GB2312"/>
          <w:color w:val="auto"/>
          <w:lang w:val="en-US" w:eastAsia="zh-CN"/>
        </w:rPr>
        <w:t xml:space="preserve">  </w:t>
      </w:r>
      <w:r>
        <w:rPr>
          <w:rFonts w:hint="eastAsia" w:ascii="仿宋_GB2312" w:hAnsi="Times New Roman" w:eastAsia="仿宋_GB2312"/>
          <w:b w:val="0"/>
          <w:bCs w:val="0"/>
          <w:color w:val="auto"/>
        </w:rPr>
        <w:t>办公用房租金优惠</w:t>
      </w:r>
    </w:p>
    <w:p w14:paraId="38932967">
      <w:pPr>
        <w:pStyle w:val="15"/>
        <w:widowControl/>
        <w:numPr>
          <w:ilvl w:val="0"/>
          <w:numId w:val="0"/>
        </w:numPr>
        <w:spacing w:beforeAutospacing="0" w:afterLines="0" w:afterAutospacing="0" w:line="560" w:lineRule="exact"/>
        <w:ind w:firstLine="640" w:firstLineChars="200"/>
        <w:outlineLvl w:val="9"/>
        <w:rPr>
          <w:rFonts w:hint="eastAsia" w:ascii="仿宋_GB2312" w:hAnsi="Times New Roman" w:eastAsia="仿宋_GB2312" w:cs="Times New Roman"/>
          <w:i w:val="0"/>
          <w:iCs w:val="0"/>
          <w:color w:val="auto"/>
          <w:sz w:val="32"/>
          <w:szCs w:val="32"/>
        </w:rPr>
      </w:pPr>
      <w:r>
        <w:rPr>
          <w:rFonts w:hint="eastAsia" w:ascii="仿宋_GB2312" w:hAnsi="仿宋_GB2312" w:eastAsia="仿宋_GB2312" w:cs="仿宋_GB2312"/>
          <w:color w:val="auto"/>
          <w:kern w:val="2"/>
          <w:sz w:val="32"/>
          <w:szCs w:val="32"/>
          <w:shd w:val="clear" w:color="auto" w:fill="FFFFFF"/>
          <w:lang w:val="en-US" w:eastAsia="zh-CN" w:bidi="ar"/>
        </w:rPr>
        <w:t>对</w:t>
      </w:r>
      <w:r>
        <w:rPr>
          <w:rFonts w:hint="eastAsia" w:ascii="仿宋_GB2312" w:hAnsi="仿宋_GB2312" w:cs="仿宋_GB2312"/>
          <w:color w:val="auto"/>
          <w:kern w:val="2"/>
          <w:sz w:val="32"/>
          <w:szCs w:val="32"/>
          <w:shd w:val="clear" w:color="auto" w:fill="FFFFFF"/>
          <w:lang w:val="en-US" w:eastAsia="zh-CN" w:bidi="ar"/>
        </w:rPr>
        <w:t>新引进的</w:t>
      </w:r>
      <w:r>
        <w:rPr>
          <w:rFonts w:hint="eastAsia" w:ascii="仿宋_GB2312" w:hAnsi="仿宋_GB2312" w:eastAsia="仿宋_GB2312" w:cs="仿宋_GB2312"/>
          <w:color w:val="auto"/>
          <w:kern w:val="2"/>
          <w:sz w:val="32"/>
          <w:szCs w:val="32"/>
          <w:shd w:val="clear" w:color="auto" w:fill="FFFFFF"/>
          <w:lang w:val="en-US" w:eastAsia="zh-CN" w:bidi="ar"/>
        </w:rPr>
        <w:t>机器人整机、核心零部件、系统集成企业（机构）以及提供研发测试、概念验证、中小试等服务的企业（机构），租赁自用办公用房（不含南山区政策性产业用房）的，按上年度实际支付租金的不超过30%，给予最高600万元的一次性补贴</w:t>
      </w:r>
      <w:r>
        <w:rPr>
          <w:rFonts w:hint="eastAsia" w:ascii="仿宋_GB2312" w:hAnsi="仿宋_GB2312" w:cs="仿宋_GB2312"/>
          <w:color w:val="auto"/>
          <w:kern w:val="2"/>
          <w:sz w:val="32"/>
          <w:szCs w:val="32"/>
          <w:shd w:val="clear" w:color="auto" w:fill="FFFFFF"/>
          <w:lang w:val="en-US" w:eastAsia="zh-CN" w:bidi="ar"/>
        </w:rPr>
        <w:t>。</w:t>
      </w:r>
      <w:r>
        <w:rPr>
          <w:rFonts w:hint="eastAsia" w:ascii="仿宋_GB2312" w:cs="Times New Roman"/>
          <w:i w:val="0"/>
          <w:iCs w:val="0"/>
          <w:color w:val="auto"/>
          <w:sz w:val="32"/>
          <w:szCs w:val="32"/>
          <w:lang w:val="en-US" w:eastAsia="zh-CN"/>
        </w:rPr>
        <w:t>本条与第十五条不重复资助。</w:t>
      </w:r>
    </w:p>
    <w:bookmarkEnd w:id="12"/>
    <w:p w14:paraId="6D02AFAD">
      <w:pPr>
        <w:spacing w:before="0" w:after="0" w:afterLines="0" w:line="560" w:lineRule="exact"/>
        <w:jc w:val="center"/>
        <w:rPr>
          <w:rFonts w:hint="eastAsia" w:eastAsia="仿宋_GB2312"/>
          <w:b w:val="0"/>
          <w:bCs w:val="0"/>
          <w:color w:val="auto"/>
          <w:sz w:val="32"/>
          <w:szCs w:val="22"/>
        </w:rPr>
      </w:pPr>
      <w:bookmarkStart w:id="13" w:name="_Toc10914"/>
    </w:p>
    <w:p w14:paraId="085E5D87">
      <w:pPr>
        <w:pStyle w:val="2"/>
        <w:spacing w:before="0" w:after="0" w:afterLines="0" w:line="560" w:lineRule="exact"/>
        <w:jc w:val="center"/>
        <w:rPr>
          <w:rFonts w:eastAsia="黑体"/>
          <w:b w:val="0"/>
          <w:bCs w:val="0"/>
          <w:color w:val="auto"/>
          <w:sz w:val="32"/>
          <w:szCs w:val="32"/>
        </w:rPr>
      </w:pPr>
      <w:r>
        <w:rPr>
          <w:rFonts w:hint="eastAsia" w:eastAsia="黑体"/>
          <w:b w:val="0"/>
          <w:bCs w:val="0"/>
          <w:color w:val="auto"/>
          <w:sz w:val="32"/>
          <w:szCs w:val="32"/>
        </w:rPr>
        <w:t>第</w:t>
      </w:r>
      <w:r>
        <w:rPr>
          <w:rFonts w:hint="eastAsia" w:eastAsia="黑体"/>
          <w:b w:val="0"/>
          <w:bCs w:val="0"/>
          <w:color w:val="auto"/>
          <w:sz w:val="32"/>
          <w:szCs w:val="32"/>
          <w:lang w:val="en-US" w:eastAsia="zh-CN"/>
        </w:rPr>
        <w:t>六</w:t>
      </w:r>
      <w:r>
        <w:rPr>
          <w:rFonts w:hint="eastAsia" w:eastAsia="黑体"/>
          <w:b w:val="0"/>
          <w:bCs w:val="0"/>
          <w:color w:val="auto"/>
          <w:sz w:val="32"/>
          <w:szCs w:val="32"/>
        </w:rPr>
        <w:t xml:space="preserve">章  </w:t>
      </w:r>
      <w:r>
        <w:rPr>
          <w:rFonts w:eastAsia="黑体"/>
          <w:b w:val="0"/>
          <w:bCs w:val="0"/>
          <w:color w:val="auto"/>
          <w:sz w:val="32"/>
          <w:szCs w:val="32"/>
        </w:rPr>
        <w:t>附则</w:t>
      </w:r>
      <w:bookmarkEnd w:id="13"/>
    </w:p>
    <w:p w14:paraId="2B1CCCAB">
      <w:pPr>
        <w:spacing w:afterLines="0" w:line="560" w:lineRule="exact"/>
        <w:ind w:firstLine="643" w:firstLineChars="200"/>
        <w:outlineLvl w:val="1"/>
        <w:rPr>
          <w:rFonts w:hint="default" w:ascii="仿宋_GB2312" w:hAnsi="仿宋_GB2312" w:eastAsia="仿宋_GB2312" w:cs="仿宋_GB2312"/>
          <w:b/>
          <w:bCs/>
          <w:color w:val="auto"/>
          <w:sz w:val="32"/>
          <w:szCs w:val="36"/>
          <w:lang w:val="en-US" w:eastAsia="zh-CN"/>
        </w:rPr>
      </w:pPr>
      <w:r>
        <w:rPr>
          <w:rFonts w:hint="default" w:ascii="仿宋_GB2312" w:hAnsi="仿宋_GB2312" w:eastAsia="仿宋_GB2312" w:cs="仿宋_GB2312"/>
          <w:b/>
          <w:bCs/>
          <w:color w:val="auto"/>
          <w:sz w:val="32"/>
          <w:szCs w:val="36"/>
          <w:lang w:val="en-US" w:eastAsia="zh-CN"/>
        </w:rPr>
        <w:t>第</w:t>
      </w:r>
      <w:r>
        <w:rPr>
          <w:rFonts w:hint="eastAsia" w:ascii="仿宋_GB2312" w:hAnsi="仿宋_GB2312" w:eastAsia="仿宋_GB2312" w:cs="仿宋_GB2312"/>
          <w:b/>
          <w:bCs/>
          <w:color w:val="auto"/>
          <w:sz w:val="32"/>
          <w:szCs w:val="36"/>
          <w:lang w:val="en-US" w:eastAsia="zh-CN"/>
        </w:rPr>
        <w:t>十</w:t>
      </w:r>
      <w:r>
        <w:rPr>
          <w:rFonts w:hint="eastAsia" w:ascii="仿宋_GB2312" w:hAnsi="仿宋_GB2312" w:cs="仿宋_GB2312"/>
          <w:b/>
          <w:bCs/>
          <w:color w:val="auto"/>
          <w:sz w:val="32"/>
          <w:szCs w:val="36"/>
          <w:lang w:val="en-US" w:eastAsia="zh-CN"/>
        </w:rPr>
        <w:t>七</w:t>
      </w:r>
      <w:r>
        <w:rPr>
          <w:rFonts w:hint="default" w:ascii="仿宋_GB2312" w:hAnsi="仿宋_GB2312" w:eastAsia="仿宋_GB2312" w:cs="仿宋_GB2312"/>
          <w:b/>
          <w:bCs/>
          <w:color w:val="auto"/>
          <w:sz w:val="32"/>
          <w:szCs w:val="36"/>
          <w:lang w:val="en-US" w:eastAsia="zh-CN"/>
        </w:rPr>
        <w:t xml:space="preserve">条  </w:t>
      </w:r>
      <w:r>
        <w:rPr>
          <w:rFonts w:hint="default" w:ascii="仿宋_GB2312" w:hAnsi="仿宋_GB2312" w:eastAsia="仿宋_GB2312" w:cs="仿宋_GB2312"/>
          <w:b w:val="0"/>
          <w:bCs w:val="0"/>
          <w:color w:val="auto"/>
          <w:sz w:val="32"/>
          <w:szCs w:val="36"/>
          <w:lang w:val="en-US" w:eastAsia="zh-CN"/>
        </w:rPr>
        <w:t>申请本措施支持的机器人企业/机构，在申请前须经主管部门备案。</w:t>
      </w:r>
    </w:p>
    <w:p w14:paraId="4BA2936D">
      <w:pPr>
        <w:spacing w:afterLines="0" w:line="560" w:lineRule="exact"/>
        <w:ind w:firstLine="643" w:firstLineChars="200"/>
        <w:outlineLvl w:val="1"/>
        <w:rPr>
          <w:rFonts w:hint="default" w:ascii="仿宋_GB2312" w:hAnsi="仿宋_GB2312" w:eastAsia="仿宋_GB2312" w:cs="仿宋_GB2312"/>
          <w:b/>
          <w:bCs/>
          <w:color w:val="auto"/>
          <w:sz w:val="32"/>
          <w:szCs w:val="36"/>
          <w:lang w:val="en-US" w:eastAsia="zh-CN"/>
        </w:rPr>
      </w:pPr>
      <w:r>
        <w:rPr>
          <w:rFonts w:hint="eastAsia" w:ascii="仿宋_GB2312" w:hAnsi="仿宋_GB2312" w:eastAsia="仿宋_GB2312" w:cs="仿宋_GB2312"/>
          <w:b/>
          <w:bCs/>
          <w:color w:val="auto"/>
          <w:sz w:val="32"/>
          <w:szCs w:val="36"/>
          <w:lang w:val="en-US" w:eastAsia="zh-CN"/>
        </w:rPr>
        <w:t>第十</w:t>
      </w:r>
      <w:r>
        <w:rPr>
          <w:rFonts w:hint="eastAsia" w:ascii="仿宋_GB2312" w:hAnsi="仿宋_GB2312" w:cs="仿宋_GB2312"/>
          <w:b/>
          <w:bCs/>
          <w:color w:val="auto"/>
          <w:sz w:val="32"/>
          <w:szCs w:val="36"/>
          <w:lang w:val="en-US" w:eastAsia="zh-CN"/>
        </w:rPr>
        <w:t>八</w:t>
      </w:r>
      <w:r>
        <w:rPr>
          <w:rFonts w:hint="eastAsia" w:ascii="仿宋_GB2312" w:hAnsi="仿宋_GB2312" w:eastAsia="仿宋_GB2312" w:cs="仿宋_GB2312"/>
          <w:b/>
          <w:bCs/>
          <w:color w:val="auto"/>
          <w:sz w:val="32"/>
          <w:szCs w:val="36"/>
          <w:lang w:val="en-US" w:eastAsia="zh-CN"/>
        </w:rPr>
        <w:t xml:space="preserve">条  </w:t>
      </w:r>
      <w:r>
        <w:rPr>
          <w:rFonts w:hint="eastAsia" w:ascii="仿宋_GB2312" w:hAnsi="仿宋_GB2312" w:eastAsia="仿宋_GB2312" w:cs="仿宋_GB2312"/>
          <w:b w:val="0"/>
          <w:bCs w:val="0"/>
          <w:color w:val="auto"/>
          <w:sz w:val="32"/>
          <w:szCs w:val="36"/>
          <w:lang w:val="en-US" w:eastAsia="zh-CN"/>
        </w:rPr>
        <w:t>本措施尚未涵盖但对辖区经济发展有重要影响的事项或上级部门有明确要求的事项，由相关单位直接向区主管部门提出申请，主管部门提出受理意见，按“一事一议”的方式报区促进产业高质量发展专项资金领导小组会议审议。</w:t>
      </w:r>
    </w:p>
    <w:p w14:paraId="4DF9F06F">
      <w:pPr>
        <w:spacing w:afterLines="0" w:line="560" w:lineRule="exact"/>
        <w:ind w:firstLine="643" w:firstLineChars="200"/>
        <w:outlineLvl w:val="1"/>
        <w:rPr>
          <w:rFonts w:hint="default" w:ascii="仿宋_GB2312" w:hAnsi="仿宋_GB2312" w:eastAsia="仿宋_GB2312" w:cs="仿宋_GB2312"/>
          <w:b/>
          <w:bCs/>
          <w:color w:val="auto"/>
          <w:sz w:val="32"/>
          <w:szCs w:val="36"/>
          <w:lang w:val="en-US" w:eastAsia="zh-CN"/>
        </w:rPr>
      </w:pPr>
      <w:r>
        <w:rPr>
          <w:rFonts w:hint="eastAsia" w:ascii="仿宋_GB2312" w:hAnsi="仿宋_GB2312" w:eastAsia="仿宋_GB2312" w:cs="仿宋_GB2312"/>
          <w:b/>
          <w:bCs/>
          <w:color w:val="auto"/>
          <w:sz w:val="32"/>
          <w:szCs w:val="36"/>
          <w:lang w:val="en-US" w:eastAsia="zh-CN"/>
        </w:rPr>
        <w:t>第十</w:t>
      </w:r>
      <w:r>
        <w:rPr>
          <w:rFonts w:hint="eastAsia" w:ascii="仿宋_GB2312" w:hAnsi="仿宋_GB2312" w:cs="仿宋_GB2312"/>
          <w:b/>
          <w:bCs/>
          <w:color w:val="auto"/>
          <w:sz w:val="32"/>
          <w:szCs w:val="36"/>
          <w:lang w:val="en-US" w:eastAsia="zh-CN"/>
        </w:rPr>
        <w:t>九</w:t>
      </w:r>
      <w:r>
        <w:rPr>
          <w:rFonts w:hint="eastAsia" w:ascii="仿宋_GB2312" w:hAnsi="仿宋_GB2312" w:eastAsia="仿宋_GB2312" w:cs="仿宋_GB2312"/>
          <w:b/>
          <w:bCs/>
          <w:color w:val="auto"/>
          <w:sz w:val="32"/>
          <w:szCs w:val="36"/>
          <w:lang w:val="en-US" w:eastAsia="zh-CN"/>
        </w:rPr>
        <w:t>条</w:t>
      </w:r>
      <w:r>
        <w:rPr>
          <w:rFonts w:hint="default" w:ascii="仿宋_GB2312" w:hAnsi="仿宋_GB2312" w:eastAsia="仿宋_GB2312" w:cs="仿宋_GB2312"/>
          <w:b/>
          <w:bCs/>
          <w:color w:val="auto"/>
          <w:sz w:val="32"/>
          <w:szCs w:val="36"/>
          <w:lang w:val="en-US" w:eastAsia="zh-CN"/>
        </w:rPr>
        <w:t xml:space="preserve">  </w:t>
      </w:r>
      <w:r>
        <w:rPr>
          <w:rFonts w:hint="eastAsia" w:ascii="仿宋_GB2312" w:hAnsi="仿宋_GB2312" w:eastAsia="仿宋_GB2312" w:cs="仿宋_GB2312"/>
          <w:b w:val="0"/>
          <w:bCs w:val="0"/>
          <w:color w:val="auto"/>
          <w:sz w:val="32"/>
          <w:szCs w:val="36"/>
          <w:lang w:val="en-US" w:eastAsia="zh-CN"/>
        </w:rPr>
        <w:t>本措施自</w:t>
      </w:r>
      <w:r>
        <w:rPr>
          <w:rFonts w:hint="default" w:ascii="仿宋_GB2312" w:hAnsi="仿宋_GB2312" w:eastAsia="仿宋_GB2312" w:cs="仿宋_GB2312"/>
          <w:b w:val="0"/>
          <w:bCs w:val="0"/>
          <w:color w:val="auto"/>
          <w:sz w:val="32"/>
          <w:szCs w:val="36"/>
          <w:lang w:val="en-US" w:eastAsia="zh-CN"/>
        </w:rPr>
        <w:t>2024年XX月XX日</w:t>
      </w:r>
      <w:r>
        <w:rPr>
          <w:rFonts w:hint="eastAsia" w:ascii="仿宋_GB2312" w:hAnsi="仿宋_GB2312" w:eastAsia="仿宋_GB2312" w:cs="仿宋_GB2312"/>
          <w:b w:val="0"/>
          <w:bCs w:val="0"/>
          <w:color w:val="auto"/>
          <w:sz w:val="32"/>
          <w:szCs w:val="36"/>
          <w:lang w:val="en-US" w:eastAsia="zh-CN"/>
        </w:rPr>
        <w:t>起施行，有效期XX年。本措施与南山区其他同类优惠措施，由企业自主选择申报，不重复资助。执行期间如遇国家、省、市有关政策调整的，根据新政策做相应调整。</w:t>
      </w:r>
    </w:p>
    <w:p w14:paraId="6B6A109B">
      <w:pPr>
        <w:spacing w:afterLines="0" w:line="560" w:lineRule="exact"/>
        <w:ind w:firstLine="643" w:firstLineChars="200"/>
        <w:outlineLvl w:val="1"/>
        <w:rPr>
          <w:rFonts w:hint="eastAsia" w:ascii="仿宋_GB2312" w:hAnsi="仿宋_GB2312" w:eastAsia="仿宋_GB2312" w:cs="仿宋_GB2312"/>
          <w:b/>
          <w:bCs/>
          <w:color w:val="auto"/>
          <w:sz w:val="32"/>
          <w:szCs w:val="36"/>
          <w:lang w:val="en-US" w:eastAsia="zh-CN"/>
        </w:rPr>
      </w:pPr>
      <w:r>
        <w:rPr>
          <w:rFonts w:hint="eastAsia" w:ascii="仿宋_GB2312" w:hAnsi="仿宋_GB2312" w:eastAsia="仿宋_GB2312" w:cs="仿宋_GB2312"/>
          <w:b/>
          <w:bCs/>
          <w:color w:val="auto"/>
          <w:sz w:val="32"/>
          <w:szCs w:val="36"/>
          <w:lang w:val="en-US" w:eastAsia="zh-CN"/>
        </w:rPr>
        <w:t>第</w:t>
      </w:r>
      <w:r>
        <w:rPr>
          <w:rFonts w:hint="eastAsia" w:ascii="仿宋_GB2312" w:hAnsi="仿宋_GB2312" w:cs="仿宋_GB2312"/>
          <w:b/>
          <w:bCs/>
          <w:color w:val="auto"/>
          <w:sz w:val="32"/>
          <w:szCs w:val="36"/>
          <w:lang w:val="en-US" w:eastAsia="zh-CN"/>
        </w:rPr>
        <w:t>二十</w:t>
      </w:r>
      <w:r>
        <w:rPr>
          <w:rFonts w:hint="eastAsia" w:ascii="仿宋_GB2312" w:hAnsi="仿宋_GB2312" w:eastAsia="仿宋_GB2312" w:cs="仿宋_GB2312"/>
          <w:b/>
          <w:bCs/>
          <w:color w:val="auto"/>
          <w:sz w:val="32"/>
          <w:szCs w:val="36"/>
          <w:lang w:val="en-US" w:eastAsia="zh-CN"/>
        </w:rPr>
        <w:t xml:space="preserve">条 </w:t>
      </w:r>
      <w:r>
        <w:rPr>
          <w:rFonts w:hint="eastAsia" w:ascii="仿宋_GB2312" w:hAnsi="仿宋_GB2312" w:eastAsia="仿宋_GB2312" w:cs="仿宋_GB2312"/>
          <w:b w:val="0"/>
          <w:bCs w:val="0"/>
          <w:color w:val="auto"/>
          <w:sz w:val="32"/>
          <w:szCs w:val="36"/>
          <w:lang w:val="en-US" w:eastAsia="zh-CN"/>
        </w:rPr>
        <w:t xml:space="preserve"> 本措施由区工业和信息化局负责解释，具体解释工作由相关资金主管部门承担，制定与本措施相关的操作规程</w:t>
      </w:r>
      <w:r>
        <w:rPr>
          <w:rFonts w:hint="eastAsia" w:ascii="仿宋_GB2312" w:hAnsi="仿宋_GB2312" w:cs="仿宋_GB2312"/>
          <w:b w:val="0"/>
          <w:bCs w:val="0"/>
          <w:color w:val="auto"/>
          <w:sz w:val="32"/>
          <w:szCs w:val="36"/>
          <w:lang w:val="en-US" w:eastAsia="zh-CN"/>
        </w:rPr>
        <w:t>。</w:t>
      </w:r>
    </w:p>
    <w:sectPr>
      <w:headerReference r:id="rId3" w:type="first"/>
      <w:footerReference r:id="rId5" w:type="first"/>
      <w:footerReference r:id="rId4" w:type="default"/>
      <w:pgSz w:w="11906" w:h="16838"/>
      <w:pgMar w:top="1814" w:right="1474" w:bottom="1814" w:left="1474"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E8BD9C-30C8-4B44-97B6-4A558D1254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D250C7E-37C0-4E01-BC12-5735D24F952A}"/>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F65AA344-7209-499D-936B-A94F3E6DEEE9}"/>
  </w:font>
  <w:font w:name="等线">
    <w:panose1 w:val="02010600030101010101"/>
    <w:charset w:val="86"/>
    <w:family w:val="auto"/>
    <w:pitch w:val="default"/>
    <w:sig w:usb0="A00002BF" w:usb1="38CF7CFA" w:usb2="00000016" w:usb3="00000000" w:csb0="0004000F" w:csb1="00000000"/>
    <w:embedRegular r:id="rId4" w:fontKey="{63E8D0F2-B859-497D-AC46-2E55FA53312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7101B">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AC16A5">
                          <w:pPr>
                            <w:pStyle w:val="10"/>
                            <w:jc w:val="center"/>
                          </w:pPr>
                          <w:r>
                            <w:fldChar w:fldCharType="begin"/>
                          </w:r>
                          <w:r>
                            <w:instrText xml:space="preserve">PAGE   \* MERGEFORMAT</w:instrText>
                          </w:r>
                          <w:r>
                            <w:fldChar w:fldCharType="separate"/>
                          </w:r>
                          <w:r>
                            <w:rPr>
                              <w:lang w:val="zh-CN"/>
                            </w:rPr>
                            <w:t>19</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AAC16A5">
                    <w:pPr>
                      <w:pStyle w:val="10"/>
                      <w:jc w:val="center"/>
                    </w:pPr>
                    <w:r>
                      <w:fldChar w:fldCharType="begin"/>
                    </w:r>
                    <w:r>
                      <w:instrText xml:space="preserve">PAGE   \* MERGEFORMAT</w:instrText>
                    </w:r>
                    <w:r>
                      <w:fldChar w:fldCharType="separate"/>
                    </w:r>
                    <w:r>
                      <w:rPr>
                        <w:lang w:val="zh-CN"/>
                      </w:rPr>
                      <w:t>19</w:t>
                    </w:r>
                    <w:r>
                      <w:fldChar w:fldCharType="end"/>
                    </w:r>
                  </w:p>
                </w:txbxContent>
              </v:textbox>
            </v:shape>
          </w:pict>
        </mc:Fallback>
      </mc:AlternateContent>
    </w:r>
  </w:p>
  <w:p w14:paraId="568DDE4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EAAF">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2401F9">
                          <w:pPr>
                            <w:pStyle w:val="10"/>
                            <w:jc w:val="center"/>
                          </w:pPr>
                          <w:r>
                            <w:fldChar w:fldCharType="begin"/>
                          </w:r>
                          <w:r>
                            <w:instrText xml:space="preserve">PAGE   \* MERGEFORMAT</w:instrText>
                          </w:r>
                          <w:r>
                            <w:fldChar w:fldCharType="separate"/>
                          </w:r>
                          <w:r>
                            <w:rPr>
                              <w:lang w:val="zh-CN"/>
                            </w:rPr>
                            <w:t>-</w:t>
                          </w:r>
                          <w:r>
                            <w:t xml:space="preserve"> 20 -</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352401F9">
                    <w:pPr>
                      <w:pStyle w:val="10"/>
                      <w:jc w:val="center"/>
                    </w:pPr>
                    <w:r>
                      <w:fldChar w:fldCharType="begin"/>
                    </w:r>
                    <w:r>
                      <w:instrText xml:space="preserve">PAGE   \* MERGEFORMAT</w:instrText>
                    </w:r>
                    <w:r>
                      <w:fldChar w:fldCharType="separate"/>
                    </w:r>
                    <w:r>
                      <w:rPr>
                        <w:lang w:val="zh-CN"/>
                      </w:rPr>
                      <w:t>-</w:t>
                    </w:r>
                    <w:r>
                      <w:t xml:space="preserve"> 20 -</w:t>
                    </w:r>
                    <w:r>
                      <w:fldChar w:fldCharType="end"/>
                    </w:r>
                  </w:p>
                </w:txbxContent>
              </v:textbox>
            </v:shape>
          </w:pict>
        </mc:Fallback>
      </mc:AlternateContent>
    </w:r>
  </w:p>
  <w:p w14:paraId="2D96124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B611">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DY3ZDZhZmY1OThkMDBiZWQ3MTYxYjI1Njc2MDgifQ=="/>
  </w:docVars>
  <w:rsids>
    <w:rsidRoot w:val="00D62E85"/>
    <w:rsid w:val="00000101"/>
    <w:rsid w:val="00001375"/>
    <w:rsid w:val="000016B3"/>
    <w:rsid w:val="000017CC"/>
    <w:rsid w:val="000017F8"/>
    <w:rsid w:val="000019C0"/>
    <w:rsid w:val="00001EA9"/>
    <w:rsid w:val="00001F74"/>
    <w:rsid w:val="00002AB1"/>
    <w:rsid w:val="000034DC"/>
    <w:rsid w:val="000071F5"/>
    <w:rsid w:val="00007283"/>
    <w:rsid w:val="000076BC"/>
    <w:rsid w:val="0001109E"/>
    <w:rsid w:val="00011A50"/>
    <w:rsid w:val="000131B5"/>
    <w:rsid w:val="00013E2A"/>
    <w:rsid w:val="00014F63"/>
    <w:rsid w:val="0001557E"/>
    <w:rsid w:val="00016E40"/>
    <w:rsid w:val="00016FC2"/>
    <w:rsid w:val="000177DC"/>
    <w:rsid w:val="00017FFB"/>
    <w:rsid w:val="000201E3"/>
    <w:rsid w:val="00020E73"/>
    <w:rsid w:val="00021425"/>
    <w:rsid w:val="0002269B"/>
    <w:rsid w:val="000230E1"/>
    <w:rsid w:val="00024F84"/>
    <w:rsid w:val="000251FB"/>
    <w:rsid w:val="0002552C"/>
    <w:rsid w:val="00025B2A"/>
    <w:rsid w:val="00025D9A"/>
    <w:rsid w:val="00027501"/>
    <w:rsid w:val="0003024B"/>
    <w:rsid w:val="000308AA"/>
    <w:rsid w:val="00031E02"/>
    <w:rsid w:val="0003240D"/>
    <w:rsid w:val="0003242E"/>
    <w:rsid w:val="00032B21"/>
    <w:rsid w:val="00036434"/>
    <w:rsid w:val="000403A9"/>
    <w:rsid w:val="00040E60"/>
    <w:rsid w:val="0004181C"/>
    <w:rsid w:val="00041E6A"/>
    <w:rsid w:val="00042551"/>
    <w:rsid w:val="00043D5C"/>
    <w:rsid w:val="00044747"/>
    <w:rsid w:val="00044963"/>
    <w:rsid w:val="00045B78"/>
    <w:rsid w:val="00045C3B"/>
    <w:rsid w:val="00045DC4"/>
    <w:rsid w:val="00046FD0"/>
    <w:rsid w:val="0004751F"/>
    <w:rsid w:val="00050308"/>
    <w:rsid w:val="00051423"/>
    <w:rsid w:val="000517F4"/>
    <w:rsid w:val="00051BA1"/>
    <w:rsid w:val="0005323E"/>
    <w:rsid w:val="00053C87"/>
    <w:rsid w:val="000546F3"/>
    <w:rsid w:val="00055894"/>
    <w:rsid w:val="00055D8D"/>
    <w:rsid w:val="000567D4"/>
    <w:rsid w:val="000575E8"/>
    <w:rsid w:val="0005783E"/>
    <w:rsid w:val="00061B46"/>
    <w:rsid w:val="00062F57"/>
    <w:rsid w:val="0006379E"/>
    <w:rsid w:val="000637A7"/>
    <w:rsid w:val="00064840"/>
    <w:rsid w:val="00064D06"/>
    <w:rsid w:val="000657D4"/>
    <w:rsid w:val="00065A3C"/>
    <w:rsid w:val="0006712C"/>
    <w:rsid w:val="000678D4"/>
    <w:rsid w:val="00070350"/>
    <w:rsid w:val="000726C1"/>
    <w:rsid w:val="00072ABD"/>
    <w:rsid w:val="00073743"/>
    <w:rsid w:val="00074B6D"/>
    <w:rsid w:val="000752BE"/>
    <w:rsid w:val="00075D4A"/>
    <w:rsid w:val="00075DDA"/>
    <w:rsid w:val="00076A4C"/>
    <w:rsid w:val="000808A4"/>
    <w:rsid w:val="00080A50"/>
    <w:rsid w:val="00081B1D"/>
    <w:rsid w:val="0008274A"/>
    <w:rsid w:val="00082DE5"/>
    <w:rsid w:val="00082ECC"/>
    <w:rsid w:val="00083D9E"/>
    <w:rsid w:val="00085339"/>
    <w:rsid w:val="000854D9"/>
    <w:rsid w:val="00085B55"/>
    <w:rsid w:val="0008601B"/>
    <w:rsid w:val="00086254"/>
    <w:rsid w:val="00086377"/>
    <w:rsid w:val="00086D05"/>
    <w:rsid w:val="00086F69"/>
    <w:rsid w:val="00087011"/>
    <w:rsid w:val="0008784C"/>
    <w:rsid w:val="0009040D"/>
    <w:rsid w:val="00090755"/>
    <w:rsid w:val="000919AA"/>
    <w:rsid w:val="00094167"/>
    <w:rsid w:val="00094A92"/>
    <w:rsid w:val="00094F14"/>
    <w:rsid w:val="00095023"/>
    <w:rsid w:val="000966A4"/>
    <w:rsid w:val="00096C14"/>
    <w:rsid w:val="0009706A"/>
    <w:rsid w:val="000A01B1"/>
    <w:rsid w:val="000A0238"/>
    <w:rsid w:val="000A04B2"/>
    <w:rsid w:val="000A131A"/>
    <w:rsid w:val="000A31FB"/>
    <w:rsid w:val="000A3707"/>
    <w:rsid w:val="000A3AAB"/>
    <w:rsid w:val="000A4D76"/>
    <w:rsid w:val="000A54F1"/>
    <w:rsid w:val="000A572C"/>
    <w:rsid w:val="000A5EBD"/>
    <w:rsid w:val="000A6404"/>
    <w:rsid w:val="000A6EDA"/>
    <w:rsid w:val="000A7DCA"/>
    <w:rsid w:val="000B039E"/>
    <w:rsid w:val="000B0EA3"/>
    <w:rsid w:val="000B0FD6"/>
    <w:rsid w:val="000B2157"/>
    <w:rsid w:val="000B253B"/>
    <w:rsid w:val="000B2D8D"/>
    <w:rsid w:val="000B301A"/>
    <w:rsid w:val="000B344A"/>
    <w:rsid w:val="000B355F"/>
    <w:rsid w:val="000B4FFF"/>
    <w:rsid w:val="000B59AF"/>
    <w:rsid w:val="000B66ED"/>
    <w:rsid w:val="000B696D"/>
    <w:rsid w:val="000B6CBE"/>
    <w:rsid w:val="000C0411"/>
    <w:rsid w:val="000C0C5C"/>
    <w:rsid w:val="000C3503"/>
    <w:rsid w:val="000C35E4"/>
    <w:rsid w:val="000C4988"/>
    <w:rsid w:val="000C6732"/>
    <w:rsid w:val="000C6B3C"/>
    <w:rsid w:val="000C703A"/>
    <w:rsid w:val="000D095D"/>
    <w:rsid w:val="000D0A92"/>
    <w:rsid w:val="000D12D7"/>
    <w:rsid w:val="000D2A1F"/>
    <w:rsid w:val="000D37B8"/>
    <w:rsid w:val="000D3913"/>
    <w:rsid w:val="000D4C7A"/>
    <w:rsid w:val="000D5D7C"/>
    <w:rsid w:val="000D5F44"/>
    <w:rsid w:val="000D66AF"/>
    <w:rsid w:val="000D75D0"/>
    <w:rsid w:val="000D7608"/>
    <w:rsid w:val="000D7960"/>
    <w:rsid w:val="000D7F32"/>
    <w:rsid w:val="000E08A4"/>
    <w:rsid w:val="000E10DC"/>
    <w:rsid w:val="000E1D6C"/>
    <w:rsid w:val="000E25AB"/>
    <w:rsid w:val="000E29BA"/>
    <w:rsid w:val="000E4B35"/>
    <w:rsid w:val="000E50C5"/>
    <w:rsid w:val="000E5BE6"/>
    <w:rsid w:val="000E65BC"/>
    <w:rsid w:val="000E79A6"/>
    <w:rsid w:val="000E79FA"/>
    <w:rsid w:val="000E7D7A"/>
    <w:rsid w:val="000F10EB"/>
    <w:rsid w:val="000F1663"/>
    <w:rsid w:val="000F1DEE"/>
    <w:rsid w:val="000F1DF5"/>
    <w:rsid w:val="000F1F89"/>
    <w:rsid w:val="000F34E5"/>
    <w:rsid w:val="000F3FE3"/>
    <w:rsid w:val="000F42DD"/>
    <w:rsid w:val="000F437D"/>
    <w:rsid w:val="000F4394"/>
    <w:rsid w:val="000F4996"/>
    <w:rsid w:val="000F50FC"/>
    <w:rsid w:val="000F56D1"/>
    <w:rsid w:val="000F64C0"/>
    <w:rsid w:val="000F75FF"/>
    <w:rsid w:val="00100086"/>
    <w:rsid w:val="0010288A"/>
    <w:rsid w:val="001036B8"/>
    <w:rsid w:val="00103FB6"/>
    <w:rsid w:val="00104296"/>
    <w:rsid w:val="001043F2"/>
    <w:rsid w:val="00104A60"/>
    <w:rsid w:val="00105A0F"/>
    <w:rsid w:val="00106405"/>
    <w:rsid w:val="00107BAE"/>
    <w:rsid w:val="00110628"/>
    <w:rsid w:val="001117D9"/>
    <w:rsid w:val="0011184F"/>
    <w:rsid w:val="00111EF2"/>
    <w:rsid w:val="00112253"/>
    <w:rsid w:val="00112423"/>
    <w:rsid w:val="00112C48"/>
    <w:rsid w:val="00113CE4"/>
    <w:rsid w:val="0011421F"/>
    <w:rsid w:val="001148CE"/>
    <w:rsid w:val="00114C58"/>
    <w:rsid w:val="0011548F"/>
    <w:rsid w:val="00115E54"/>
    <w:rsid w:val="00116149"/>
    <w:rsid w:val="001161C0"/>
    <w:rsid w:val="001166CC"/>
    <w:rsid w:val="00116A27"/>
    <w:rsid w:val="001176FC"/>
    <w:rsid w:val="00117D15"/>
    <w:rsid w:val="00117D7F"/>
    <w:rsid w:val="0012139A"/>
    <w:rsid w:val="00122376"/>
    <w:rsid w:val="0012279C"/>
    <w:rsid w:val="00122AD8"/>
    <w:rsid w:val="001231D9"/>
    <w:rsid w:val="001232AB"/>
    <w:rsid w:val="00123ADE"/>
    <w:rsid w:val="00125520"/>
    <w:rsid w:val="0012559C"/>
    <w:rsid w:val="00126563"/>
    <w:rsid w:val="001267D1"/>
    <w:rsid w:val="00126A4B"/>
    <w:rsid w:val="001279FD"/>
    <w:rsid w:val="00127F6C"/>
    <w:rsid w:val="0013026C"/>
    <w:rsid w:val="00130532"/>
    <w:rsid w:val="0013092C"/>
    <w:rsid w:val="00130C65"/>
    <w:rsid w:val="00131404"/>
    <w:rsid w:val="00131724"/>
    <w:rsid w:val="001318F4"/>
    <w:rsid w:val="0013253E"/>
    <w:rsid w:val="00132694"/>
    <w:rsid w:val="00135771"/>
    <w:rsid w:val="00136165"/>
    <w:rsid w:val="00137698"/>
    <w:rsid w:val="00137BFE"/>
    <w:rsid w:val="00137E86"/>
    <w:rsid w:val="0014009D"/>
    <w:rsid w:val="001415C0"/>
    <w:rsid w:val="00142619"/>
    <w:rsid w:val="00142979"/>
    <w:rsid w:val="00142BC6"/>
    <w:rsid w:val="00143043"/>
    <w:rsid w:val="00143270"/>
    <w:rsid w:val="0014386D"/>
    <w:rsid w:val="00143F6B"/>
    <w:rsid w:val="00144CB6"/>
    <w:rsid w:val="001466F2"/>
    <w:rsid w:val="00146BFD"/>
    <w:rsid w:val="001473D0"/>
    <w:rsid w:val="00147DC5"/>
    <w:rsid w:val="00150C5C"/>
    <w:rsid w:val="001513F4"/>
    <w:rsid w:val="001514E7"/>
    <w:rsid w:val="001516C2"/>
    <w:rsid w:val="0015185A"/>
    <w:rsid w:val="00153B22"/>
    <w:rsid w:val="0015495B"/>
    <w:rsid w:val="00156738"/>
    <w:rsid w:val="001601DF"/>
    <w:rsid w:val="0016133C"/>
    <w:rsid w:val="001621F8"/>
    <w:rsid w:val="00163C2E"/>
    <w:rsid w:val="001657B7"/>
    <w:rsid w:val="00165DE8"/>
    <w:rsid w:val="00165E6E"/>
    <w:rsid w:val="00165EF9"/>
    <w:rsid w:val="00166A7D"/>
    <w:rsid w:val="001678C0"/>
    <w:rsid w:val="001701D7"/>
    <w:rsid w:val="001742CA"/>
    <w:rsid w:val="0017468C"/>
    <w:rsid w:val="00174F4F"/>
    <w:rsid w:val="00180162"/>
    <w:rsid w:val="00181157"/>
    <w:rsid w:val="001812AC"/>
    <w:rsid w:val="0018140E"/>
    <w:rsid w:val="001817A6"/>
    <w:rsid w:val="00181D9D"/>
    <w:rsid w:val="00182D2C"/>
    <w:rsid w:val="00184DB9"/>
    <w:rsid w:val="001850D1"/>
    <w:rsid w:val="0018620D"/>
    <w:rsid w:val="001878BA"/>
    <w:rsid w:val="00191317"/>
    <w:rsid w:val="0019226F"/>
    <w:rsid w:val="00192756"/>
    <w:rsid w:val="00192BD0"/>
    <w:rsid w:val="00192CA5"/>
    <w:rsid w:val="0019404F"/>
    <w:rsid w:val="0019474A"/>
    <w:rsid w:val="00194ED3"/>
    <w:rsid w:val="001A051C"/>
    <w:rsid w:val="001A0B3F"/>
    <w:rsid w:val="001A1600"/>
    <w:rsid w:val="001A1E7D"/>
    <w:rsid w:val="001A3698"/>
    <w:rsid w:val="001A485B"/>
    <w:rsid w:val="001A4D72"/>
    <w:rsid w:val="001A5944"/>
    <w:rsid w:val="001A69DA"/>
    <w:rsid w:val="001A73F6"/>
    <w:rsid w:val="001B0361"/>
    <w:rsid w:val="001B0688"/>
    <w:rsid w:val="001B0BE4"/>
    <w:rsid w:val="001B10C4"/>
    <w:rsid w:val="001B123A"/>
    <w:rsid w:val="001B3683"/>
    <w:rsid w:val="001B36C5"/>
    <w:rsid w:val="001B493F"/>
    <w:rsid w:val="001B498A"/>
    <w:rsid w:val="001B50D1"/>
    <w:rsid w:val="001B6B2E"/>
    <w:rsid w:val="001C142F"/>
    <w:rsid w:val="001C179F"/>
    <w:rsid w:val="001C240B"/>
    <w:rsid w:val="001C38DB"/>
    <w:rsid w:val="001C427A"/>
    <w:rsid w:val="001C44E7"/>
    <w:rsid w:val="001C452C"/>
    <w:rsid w:val="001C5250"/>
    <w:rsid w:val="001C5E43"/>
    <w:rsid w:val="001C642C"/>
    <w:rsid w:val="001C65E3"/>
    <w:rsid w:val="001C7193"/>
    <w:rsid w:val="001C7505"/>
    <w:rsid w:val="001C7908"/>
    <w:rsid w:val="001C795B"/>
    <w:rsid w:val="001D0605"/>
    <w:rsid w:val="001D0ADF"/>
    <w:rsid w:val="001D0E35"/>
    <w:rsid w:val="001D0E75"/>
    <w:rsid w:val="001D149A"/>
    <w:rsid w:val="001D271E"/>
    <w:rsid w:val="001D2C67"/>
    <w:rsid w:val="001D3070"/>
    <w:rsid w:val="001D384E"/>
    <w:rsid w:val="001D42BD"/>
    <w:rsid w:val="001D48E1"/>
    <w:rsid w:val="001D4AA8"/>
    <w:rsid w:val="001D5462"/>
    <w:rsid w:val="001D6172"/>
    <w:rsid w:val="001D79D8"/>
    <w:rsid w:val="001E0773"/>
    <w:rsid w:val="001E0A5B"/>
    <w:rsid w:val="001E20E5"/>
    <w:rsid w:val="001E2E50"/>
    <w:rsid w:val="001E3A67"/>
    <w:rsid w:val="001E6B19"/>
    <w:rsid w:val="001F1FC3"/>
    <w:rsid w:val="001F2743"/>
    <w:rsid w:val="001F3258"/>
    <w:rsid w:val="001F4095"/>
    <w:rsid w:val="001F4E56"/>
    <w:rsid w:val="001F4E6E"/>
    <w:rsid w:val="001F65FE"/>
    <w:rsid w:val="001F6B01"/>
    <w:rsid w:val="001F6BAA"/>
    <w:rsid w:val="001F7E7F"/>
    <w:rsid w:val="00200035"/>
    <w:rsid w:val="002003D3"/>
    <w:rsid w:val="00200FE6"/>
    <w:rsid w:val="002011C3"/>
    <w:rsid w:val="002013E5"/>
    <w:rsid w:val="002015B4"/>
    <w:rsid w:val="00201993"/>
    <w:rsid w:val="002028B6"/>
    <w:rsid w:val="00205151"/>
    <w:rsid w:val="00205229"/>
    <w:rsid w:val="00205E70"/>
    <w:rsid w:val="00206577"/>
    <w:rsid w:val="00210788"/>
    <w:rsid w:val="0021198A"/>
    <w:rsid w:val="0021250F"/>
    <w:rsid w:val="00212BB7"/>
    <w:rsid w:val="00213088"/>
    <w:rsid w:val="00215704"/>
    <w:rsid w:val="00216D0D"/>
    <w:rsid w:val="0022129A"/>
    <w:rsid w:val="002216EC"/>
    <w:rsid w:val="00222727"/>
    <w:rsid w:val="002239AC"/>
    <w:rsid w:val="0022510A"/>
    <w:rsid w:val="00225299"/>
    <w:rsid w:val="00226267"/>
    <w:rsid w:val="0022719D"/>
    <w:rsid w:val="00227FD7"/>
    <w:rsid w:val="00230504"/>
    <w:rsid w:val="0023051C"/>
    <w:rsid w:val="00231255"/>
    <w:rsid w:val="0023140F"/>
    <w:rsid w:val="0023319A"/>
    <w:rsid w:val="00233537"/>
    <w:rsid w:val="002335DD"/>
    <w:rsid w:val="0023386E"/>
    <w:rsid w:val="002341DA"/>
    <w:rsid w:val="0023495B"/>
    <w:rsid w:val="00234C84"/>
    <w:rsid w:val="00235AEF"/>
    <w:rsid w:val="00236CCD"/>
    <w:rsid w:val="002371AB"/>
    <w:rsid w:val="002408D3"/>
    <w:rsid w:val="0024135D"/>
    <w:rsid w:val="00241C5C"/>
    <w:rsid w:val="00241F14"/>
    <w:rsid w:val="00242496"/>
    <w:rsid w:val="00244029"/>
    <w:rsid w:val="002440DE"/>
    <w:rsid w:val="0024457E"/>
    <w:rsid w:val="00246BD4"/>
    <w:rsid w:val="00246DFC"/>
    <w:rsid w:val="00247563"/>
    <w:rsid w:val="00247F22"/>
    <w:rsid w:val="002507FA"/>
    <w:rsid w:val="00250B20"/>
    <w:rsid w:val="00251267"/>
    <w:rsid w:val="0025155B"/>
    <w:rsid w:val="00251C35"/>
    <w:rsid w:val="00252A73"/>
    <w:rsid w:val="00252F01"/>
    <w:rsid w:val="00253329"/>
    <w:rsid w:val="002553F3"/>
    <w:rsid w:val="00255B18"/>
    <w:rsid w:val="00255C8F"/>
    <w:rsid w:val="002604CD"/>
    <w:rsid w:val="00260D85"/>
    <w:rsid w:val="0026293A"/>
    <w:rsid w:val="00262B72"/>
    <w:rsid w:val="00262DE9"/>
    <w:rsid w:val="00262F1C"/>
    <w:rsid w:val="00263DDC"/>
    <w:rsid w:val="0026462A"/>
    <w:rsid w:val="00265081"/>
    <w:rsid w:val="00265FDF"/>
    <w:rsid w:val="00266F0C"/>
    <w:rsid w:val="00266F64"/>
    <w:rsid w:val="002672F4"/>
    <w:rsid w:val="00267355"/>
    <w:rsid w:val="00270709"/>
    <w:rsid w:val="002735EA"/>
    <w:rsid w:val="00273C72"/>
    <w:rsid w:val="0027431B"/>
    <w:rsid w:val="00275458"/>
    <w:rsid w:val="00275B2C"/>
    <w:rsid w:val="00276019"/>
    <w:rsid w:val="002762E4"/>
    <w:rsid w:val="002763C5"/>
    <w:rsid w:val="002771DE"/>
    <w:rsid w:val="0027783F"/>
    <w:rsid w:val="00277EB4"/>
    <w:rsid w:val="00281130"/>
    <w:rsid w:val="002811BB"/>
    <w:rsid w:val="00282445"/>
    <w:rsid w:val="00282E1E"/>
    <w:rsid w:val="0028302C"/>
    <w:rsid w:val="002832F8"/>
    <w:rsid w:val="00283692"/>
    <w:rsid w:val="002846EE"/>
    <w:rsid w:val="00284C85"/>
    <w:rsid w:val="00285582"/>
    <w:rsid w:val="002878D7"/>
    <w:rsid w:val="00287E62"/>
    <w:rsid w:val="00291827"/>
    <w:rsid w:val="00292108"/>
    <w:rsid w:val="002922B5"/>
    <w:rsid w:val="002926C7"/>
    <w:rsid w:val="002935E6"/>
    <w:rsid w:val="00293B8C"/>
    <w:rsid w:val="0029525A"/>
    <w:rsid w:val="00295619"/>
    <w:rsid w:val="00295EF2"/>
    <w:rsid w:val="00296257"/>
    <w:rsid w:val="0029705F"/>
    <w:rsid w:val="00297703"/>
    <w:rsid w:val="002A1136"/>
    <w:rsid w:val="002A127A"/>
    <w:rsid w:val="002A1D22"/>
    <w:rsid w:val="002A1F1A"/>
    <w:rsid w:val="002A26E6"/>
    <w:rsid w:val="002A288A"/>
    <w:rsid w:val="002A31D4"/>
    <w:rsid w:val="002A3228"/>
    <w:rsid w:val="002A657C"/>
    <w:rsid w:val="002A711E"/>
    <w:rsid w:val="002B0D83"/>
    <w:rsid w:val="002B202F"/>
    <w:rsid w:val="002B406C"/>
    <w:rsid w:val="002B4408"/>
    <w:rsid w:val="002B4575"/>
    <w:rsid w:val="002B4CDC"/>
    <w:rsid w:val="002B4E2C"/>
    <w:rsid w:val="002B5B87"/>
    <w:rsid w:val="002B774C"/>
    <w:rsid w:val="002B7C82"/>
    <w:rsid w:val="002B7DF9"/>
    <w:rsid w:val="002C02D6"/>
    <w:rsid w:val="002C05FB"/>
    <w:rsid w:val="002C0BAF"/>
    <w:rsid w:val="002C0EBE"/>
    <w:rsid w:val="002C28C2"/>
    <w:rsid w:val="002C3D0E"/>
    <w:rsid w:val="002C43D9"/>
    <w:rsid w:val="002C481E"/>
    <w:rsid w:val="002C53A5"/>
    <w:rsid w:val="002C66C7"/>
    <w:rsid w:val="002D0F0A"/>
    <w:rsid w:val="002D1D39"/>
    <w:rsid w:val="002D1FD8"/>
    <w:rsid w:val="002D2A22"/>
    <w:rsid w:val="002D2ECC"/>
    <w:rsid w:val="002D341F"/>
    <w:rsid w:val="002D38AC"/>
    <w:rsid w:val="002D4F5F"/>
    <w:rsid w:val="002D4FA7"/>
    <w:rsid w:val="002D6361"/>
    <w:rsid w:val="002D70DA"/>
    <w:rsid w:val="002D7731"/>
    <w:rsid w:val="002E04C1"/>
    <w:rsid w:val="002E05D0"/>
    <w:rsid w:val="002E0AB9"/>
    <w:rsid w:val="002E0F68"/>
    <w:rsid w:val="002E1320"/>
    <w:rsid w:val="002E13C3"/>
    <w:rsid w:val="002E1923"/>
    <w:rsid w:val="002E20B2"/>
    <w:rsid w:val="002E287B"/>
    <w:rsid w:val="002E2C7B"/>
    <w:rsid w:val="002E3A35"/>
    <w:rsid w:val="002E4202"/>
    <w:rsid w:val="002E46B1"/>
    <w:rsid w:val="002E653E"/>
    <w:rsid w:val="002E75B4"/>
    <w:rsid w:val="002F0394"/>
    <w:rsid w:val="002F0D19"/>
    <w:rsid w:val="002F1580"/>
    <w:rsid w:val="002F1D42"/>
    <w:rsid w:val="002F3220"/>
    <w:rsid w:val="002F5258"/>
    <w:rsid w:val="002F59BE"/>
    <w:rsid w:val="002F60F5"/>
    <w:rsid w:val="002F6332"/>
    <w:rsid w:val="002F6606"/>
    <w:rsid w:val="002F67C5"/>
    <w:rsid w:val="002F76B6"/>
    <w:rsid w:val="002F7C26"/>
    <w:rsid w:val="00300A1D"/>
    <w:rsid w:val="00300CCD"/>
    <w:rsid w:val="003017DA"/>
    <w:rsid w:val="00302061"/>
    <w:rsid w:val="0030225F"/>
    <w:rsid w:val="00302CDF"/>
    <w:rsid w:val="00302F25"/>
    <w:rsid w:val="003049DB"/>
    <w:rsid w:val="00304F0E"/>
    <w:rsid w:val="003054B0"/>
    <w:rsid w:val="003058A7"/>
    <w:rsid w:val="00306BA8"/>
    <w:rsid w:val="00307384"/>
    <w:rsid w:val="00310C91"/>
    <w:rsid w:val="00310E8E"/>
    <w:rsid w:val="00311672"/>
    <w:rsid w:val="00311A06"/>
    <w:rsid w:val="00311D0E"/>
    <w:rsid w:val="00312B61"/>
    <w:rsid w:val="00315B16"/>
    <w:rsid w:val="00315C54"/>
    <w:rsid w:val="00315D1F"/>
    <w:rsid w:val="0031604D"/>
    <w:rsid w:val="00316B24"/>
    <w:rsid w:val="003207E3"/>
    <w:rsid w:val="00320C8A"/>
    <w:rsid w:val="00321A8B"/>
    <w:rsid w:val="00321B99"/>
    <w:rsid w:val="00322275"/>
    <w:rsid w:val="0032377D"/>
    <w:rsid w:val="00323BE2"/>
    <w:rsid w:val="00324F8C"/>
    <w:rsid w:val="00325AEC"/>
    <w:rsid w:val="00325E9A"/>
    <w:rsid w:val="003269AD"/>
    <w:rsid w:val="00326A1B"/>
    <w:rsid w:val="00330068"/>
    <w:rsid w:val="003300B6"/>
    <w:rsid w:val="003319F2"/>
    <w:rsid w:val="00331C38"/>
    <w:rsid w:val="00332069"/>
    <w:rsid w:val="00332A00"/>
    <w:rsid w:val="00332C4F"/>
    <w:rsid w:val="003332C7"/>
    <w:rsid w:val="00333580"/>
    <w:rsid w:val="0033478F"/>
    <w:rsid w:val="003349A7"/>
    <w:rsid w:val="00334AA5"/>
    <w:rsid w:val="00334C4F"/>
    <w:rsid w:val="003366A8"/>
    <w:rsid w:val="0033780C"/>
    <w:rsid w:val="00337B31"/>
    <w:rsid w:val="003403AF"/>
    <w:rsid w:val="0034044C"/>
    <w:rsid w:val="003406AD"/>
    <w:rsid w:val="00341CB2"/>
    <w:rsid w:val="00344F88"/>
    <w:rsid w:val="0034508D"/>
    <w:rsid w:val="00345EF2"/>
    <w:rsid w:val="00346E85"/>
    <w:rsid w:val="00347619"/>
    <w:rsid w:val="00347A44"/>
    <w:rsid w:val="00347BD4"/>
    <w:rsid w:val="003500DB"/>
    <w:rsid w:val="0035061C"/>
    <w:rsid w:val="0035074D"/>
    <w:rsid w:val="00350D4B"/>
    <w:rsid w:val="00352985"/>
    <w:rsid w:val="00352AF6"/>
    <w:rsid w:val="00354517"/>
    <w:rsid w:val="00356399"/>
    <w:rsid w:val="00360F5E"/>
    <w:rsid w:val="003614A8"/>
    <w:rsid w:val="003616FA"/>
    <w:rsid w:val="00361DB2"/>
    <w:rsid w:val="0036228E"/>
    <w:rsid w:val="0036231E"/>
    <w:rsid w:val="00363DA2"/>
    <w:rsid w:val="003643A9"/>
    <w:rsid w:val="003643C2"/>
    <w:rsid w:val="00364778"/>
    <w:rsid w:val="00366123"/>
    <w:rsid w:val="00367C69"/>
    <w:rsid w:val="003707CA"/>
    <w:rsid w:val="00371440"/>
    <w:rsid w:val="00372DE9"/>
    <w:rsid w:val="00372E0D"/>
    <w:rsid w:val="0037317B"/>
    <w:rsid w:val="0037397E"/>
    <w:rsid w:val="00373D1A"/>
    <w:rsid w:val="0037486C"/>
    <w:rsid w:val="00376147"/>
    <w:rsid w:val="0037640A"/>
    <w:rsid w:val="00380112"/>
    <w:rsid w:val="00380560"/>
    <w:rsid w:val="003808F7"/>
    <w:rsid w:val="00380F46"/>
    <w:rsid w:val="00380F95"/>
    <w:rsid w:val="003810C0"/>
    <w:rsid w:val="003810ED"/>
    <w:rsid w:val="00382A84"/>
    <w:rsid w:val="00383399"/>
    <w:rsid w:val="00383531"/>
    <w:rsid w:val="0038426E"/>
    <w:rsid w:val="00385CFE"/>
    <w:rsid w:val="00386690"/>
    <w:rsid w:val="00386955"/>
    <w:rsid w:val="00387A3C"/>
    <w:rsid w:val="00387A5A"/>
    <w:rsid w:val="00387C02"/>
    <w:rsid w:val="00387D13"/>
    <w:rsid w:val="00387F51"/>
    <w:rsid w:val="003904FF"/>
    <w:rsid w:val="003912D0"/>
    <w:rsid w:val="003915B1"/>
    <w:rsid w:val="0039223B"/>
    <w:rsid w:val="003923E4"/>
    <w:rsid w:val="00392B98"/>
    <w:rsid w:val="00393565"/>
    <w:rsid w:val="00393866"/>
    <w:rsid w:val="003949DD"/>
    <w:rsid w:val="00394EF4"/>
    <w:rsid w:val="00395BE4"/>
    <w:rsid w:val="0039731D"/>
    <w:rsid w:val="003975DF"/>
    <w:rsid w:val="003977A2"/>
    <w:rsid w:val="00397E52"/>
    <w:rsid w:val="003A05D4"/>
    <w:rsid w:val="003A07C9"/>
    <w:rsid w:val="003A090B"/>
    <w:rsid w:val="003A128C"/>
    <w:rsid w:val="003A14D7"/>
    <w:rsid w:val="003A1774"/>
    <w:rsid w:val="003A21D3"/>
    <w:rsid w:val="003A281E"/>
    <w:rsid w:val="003A31F1"/>
    <w:rsid w:val="003A31FC"/>
    <w:rsid w:val="003A3421"/>
    <w:rsid w:val="003A5087"/>
    <w:rsid w:val="003A55F3"/>
    <w:rsid w:val="003A6198"/>
    <w:rsid w:val="003A62DE"/>
    <w:rsid w:val="003A640B"/>
    <w:rsid w:val="003A64AA"/>
    <w:rsid w:val="003A7360"/>
    <w:rsid w:val="003A741A"/>
    <w:rsid w:val="003A7A72"/>
    <w:rsid w:val="003B102A"/>
    <w:rsid w:val="003B2ED7"/>
    <w:rsid w:val="003B32CB"/>
    <w:rsid w:val="003B35C4"/>
    <w:rsid w:val="003B3D1B"/>
    <w:rsid w:val="003B55FB"/>
    <w:rsid w:val="003B6E96"/>
    <w:rsid w:val="003C023B"/>
    <w:rsid w:val="003C162C"/>
    <w:rsid w:val="003C28B9"/>
    <w:rsid w:val="003C4A16"/>
    <w:rsid w:val="003C4DC6"/>
    <w:rsid w:val="003C5083"/>
    <w:rsid w:val="003C6E17"/>
    <w:rsid w:val="003C7682"/>
    <w:rsid w:val="003D0EE1"/>
    <w:rsid w:val="003D0F3E"/>
    <w:rsid w:val="003D13D1"/>
    <w:rsid w:val="003D28C5"/>
    <w:rsid w:val="003D33D1"/>
    <w:rsid w:val="003D465C"/>
    <w:rsid w:val="003D4997"/>
    <w:rsid w:val="003D5115"/>
    <w:rsid w:val="003D6925"/>
    <w:rsid w:val="003D6AD6"/>
    <w:rsid w:val="003D6FBB"/>
    <w:rsid w:val="003E053C"/>
    <w:rsid w:val="003E0B17"/>
    <w:rsid w:val="003E0FEE"/>
    <w:rsid w:val="003E1646"/>
    <w:rsid w:val="003E1752"/>
    <w:rsid w:val="003E1895"/>
    <w:rsid w:val="003E18A9"/>
    <w:rsid w:val="003E5335"/>
    <w:rsid w:val="003E58AD"/>
    <w:rsid w:val="003E6143"/>
    <w:rsid w:val="003E6C53"/>
    <w:rsid w:val="003E6E50"/>
    <w:rsid w:val="003E709A"/>
    <w:rsid w:val="003E7C43"/>
    <w:rsid w:val="003E7EBD"/>
    <w:rsid w:val="003F0AC7"/>
    <w:rsid w:val="003F10CD"/>
    <w:rsid w:val="003F1487"/>
    <w:rsid w:val="003F1CB0"/>
    <w:rsid w:val="003F1E55"/>
    <w:rsid w:val="003F2848"/>
    <w:rsid w:val="003F2B0C"/>
    <w:rsid w:val="003F346C"/>
    <w:rsid w:val="003F3821"/>
    <w:rsid w:val="003F3BF7"/>
    <w:rsid w:val="003F4599"/>
    <w:rsid w:val="003F45D6"/>
    <w:rsid w:val="003F4B99"/>
    <w:rsid w:val="003F675E"/>
    <w:rsid w:val="003F6C60"/>
    <w:rsid w:val="003F6F5B"/>
    <w:rsid w:val="00400A4C"/>
    <w:rsid w:val="00400A7C"/>
    <w:rsid w:val="004013C1"/>
    <w:rsid w:val="0040296A"/>
    <w:rsid w:val="0040308A"/>
    <w:rsid w:val="004036FC"/>
    <w:rsid w:val="00403AC0"/>
    <w:rsid w:val="004061BC"/>
    <w:rsid w:val="0040636E"/>
    <w:rsid w:val="004068E5"/>
    <w:rsid w:val="00410D19"/>
    <w:rsid w:val="004150E0"/>
    <w:rsid w:val="00415479"/>
    <w:rsid w:val="004159E8"/>
    <w:rsid w:val="00415BCB"/>
    <w:rsid w:val="00416AAD"/>
    <w:rsid w:val="00416BEE"/>
    <w:rsid w:val="00417455"/>
    <w:rsid w:val="00420D38"/>
    <w:rsid w:val="00421AFF"/>
    <w:rsid w:val="00421E03"/>
    <w:rsid w:val="0042234E"/>
    <w:rsid w:val="00422660"/>
    <w:rsid w:val="0042550C"/>
    <w:rsid w:val="0042660E"/>
    <w:rsid w:val="0042684A"/>
    <w:rsid w:val="004276E9"/>
    <w:rsid w:val="004304AC"/>
    <w:rsid w:val="004308B4"/>
    <w:rsid w:val="00430AAC"/>
    <w:rsid w:val="00432E61"/>
    <w:rsid w:val="004337EB"/>
    <w:rsid w:val="004338D4"/>
    <w:rsid w:val="004345AC"/>
    <w:rsid w:val="00434927"/>
    <w:rsid w:val="00435D57"/>
    <w:rsid w:val="00436477"/>
    <w:rsid w:val="00436BFF"/>
    <w:rsid w:val="00436EB6"/>
    <w:rsid w:val="00441144"/>
    <w:rsid w:val="00441522"/>
    <w:rsid w:val="00441CED"/>
    <w:rsid w:val="00442612"/>
    <w:rsid w:val="00443D92"/>
    <w:rsid w:val="00443FD6"/>
    <w:rsid w:val="00444BD9"/>
    <w:rsid w:val="004453AB"/>
    <w:rsid w:val="00445953"/>
    <w:rsid w:val="00445DA9"/>
    <w:rsid w:val="00445F78"/>
    <w:rsid w:val="004464C6"/>
    <w:rsid w:val="00446B20"/>
    <w:rsid w:val="00446D4D"/>
    <w:rsid w:val="00447A0D"/>
    <w:rsid w:val="00447F15"/>
    <w:rsid w:val="00450432"/>
    <w:rsid w:val="00450C86"/>
    <w:rsid w:val="004511DA"/>
    <w:rsid w:val="004523B1"/>
    <w:rsid w:val="004523C6"/>
    <w:rsid w:val="004525CF"/>
    <w:rsid w:val="0045286D"/>
    <w:rsid w:val="00452BFD"/>
    <w:rsid w:val="00453FCC"/>
    <w:rsid w:val="004544EE"/>
    <w:rsid w:val="00455500"/>
    <w:rsid w:val="00455E13"/>
    <w:rsid w:val="004572A5"/>
    <w:rsid w:val="00457808"/>
    <w:rsid w:val="0046049C"/>
    <w:rsid w:val="004618D6"/>
    <w:rsid w:val="004618EE"/>
    <w:rsid w:val="00461BE2"/>
    <w:rsid w:val="00461C06"/>
    <w:rsid w:val="00462C46"/>
    <w:rsid w:val="00465618"/>
    <w:rsid w:val="00465821"/>
    <w:rsid w:val="00465A61"/>
    <w:rsid w:val="00465A79"/>
    <w:rsid w:val="004674DB"/>
    <w:rsid w:val="00470EDB"/>
    <w:rsid w:val="00470F9A"/>
    <w:rsid w:val="004713C0"/>
    <w:rsid w:val="00471B00"/>
    <w:rsid w:val="00472550"/>
    <w:rsid w:val="00473E40"/>
    <w:rsid w:val="004744D5"/>
    <w:rsid w:val="00476135"/>
    <w:rsid w:val="00476626"/>
    <w:rsid w:val="00477DDC"/>
    <w:rsid w:val="00480612"/>
    <w:rsid w:val="00480B77"/>
    <w:rsid w:val="00481499"/>
    <w:rsid w:val="004817E4"/>
    <w:rsid w:val="00482FFC"/>
    <w:rsid w:val="0048433B"/>
    <w:rsid w:val="00484750"/>
    <w:rsid w:val="00485D16"/>
    <w:rsid w:val="00485FB7"/>
    <w:rsid w:val="00487032"/>
    <w:rsid w:val="004876E9"/>
    <w:rsid w:val="0049142B"/>
    <w:rsid w:val="00491A5A"/>
    <w:rsid w:val="00491AC6"/>
    <w:rsid w:val="004929EC"/>
    <w:rsid w:val="0049387F"/>
    <w:rsid w:val="00494CA1"/>
    <w:rsid w:val="004955ED"/>
    <w:rsid w:val="0049596F"/>
    <w:rsid w:val="004975A8"/>
    <w:rsid w:val="00497937"/>
    <w:rsid w:val="00497B8F"/>
    <w:rsid w:val="00497E47"/>
    <w:rsid w:val="004A0830"/>
    <w:rsid w:val="004A0952"/>
    <w:rsid w:val="004A0D57"/>
    <w:rsid w:val="004A1BE0"/>
    <w:rsid w:val="004A1EC1"/>
    <w:rsid w:val="004A2A1E"/>
    <w:rsid w:val="004A2C88"/>
    <w:rsid w:val="004A34F9"/>
    <w:rsid w:val="004A3C68"/>
    <w:rsid w:val="004A4524"/>
    <w:rsid w:val="004A543E"/>
    <w:rsid w:val="004A5859"/>
    <w:rsid w:val="004A6BB9"/>
    <w:rsid w:val="004A7487"/>
    <w:rsid w:val="004B0646"/>
    <w:rsid w:val="004B1984"/>
    <w:rsid w:val="004B1EB8"/>
    <w:rsid w:val="004B26A6"/>
    <w:rsid w:val="004B3E30"/>
    <w:rsid w:val="004B40ED"/>
    <w:rsid w:val="004B42BE"/>
    <w:rsid w:val="004B5625"/>
    <w:rsid w:val="004B6BF5"/>
    <w:rsid w:val="004B6F4B"/>
    <w:rsid w:val="004C0358"/>
    <w:rsid w:val="004C2761"/>
    <w:rsid w:val="004C2A8B"/>
    <w:rsid w:val="004C50C2"/>
    <w:rsid w:val="004C5679"/>
    <w:rsid w:val="004C6BBE"/>
    <w:rsid w:val="004C7970"/>
    <w:rsid w:val="004C7AA0"/>
    <w:rsid w:val="004D01B0"/>
    <w:rsid w:val="004D022B"/>
    <w:rsid w:val="004D0D2B"/>
    <w:rsid w:val="004D1722"/>
    <w:rsid w:val="004D1AE5"/>
    <w:rsid w:val="004D1D38"/>
    <w:rsid w:val="004D2CC1"/>
    <w:rsid w:val="004D336A"/>
    <w:rsid w:val="004D337B"/>
    <w:rsid w:val="004D3907"/>
    <w:rsid w:val="004D3AFC"/>
    <w:rsid w:val="004D457E"/>
    <w:rsid w:val="004D5C71"/>
    <w:rsid w:val="004D63C2"/>
    <w:rsid w:val="004D68F3"/>
    <w:rsid w:val="004D73BC"/>
    <w:rsid w:val="004D73C1"/>
    <w:rsid w:val="004D7587"/>
    <w:rsid w:val="004E0213"/>
    <w:rsid w:val="004E03E4"/>
    <w:rsid w:val="004E065D"/>
    <w:rsid w:val="004E0C69"/>
    <w:rsid w:val="004E1019"/>
    <w:rsid w:val="004E13F7"/>
    <w:rsid w:val="004E148E"/>
    <w:rsid w:val="004E2736"/>
    <w:rsid w:val="004E2FCD"/>
    <w:rsid w:val="004E414E"/>
    <w:rsid w:val="004E4488"/>
    <w:rsid w:val="004E4CF5"/>
    <w:rsid w:val="004E4DA0"/>
    <w:rsid w:val="004E576D"/>
    <w:rsid w:val="004E6018"/>
    <w:rsid w:val="004E60CB"/>
    <w:rsid w:val="004E6B3C"/>
    <w:rsid w:val="004E7227"/>
    <w:rsid w:val="004E7A17"/>
    <w:rsid w:val="004E7CAF"/>
    <w:rsid w:val="004F04D4"/>
    <w:rsid w:val="004F11C4"/>
    <w:rsid w:val="004F12DD"/>
    <w:rsid w:val="004F24DB"/>
    <w:rsid w:val="004F2A2B"/>
    <w:rsid w:val="004F2B61"/>
    <w:rsid w:val="004F35E7"/>
    <w:rsid w:val="004F3D0E"/>
    <w:rsid w:val="004F3EC2"/>
    <w:rsid w:val="004F3FE6"/>
    <w:rsid w:val="004F5242"/>
    <w:rsid w:val="004F5C8A"/>
    <w:rsid w:val="004F7654"/>
    <w:rsid w:val="005004A2"/>
    <w:rsid w:val="00502D0E"/>
    <w:rsid w:val="005033D6"/>
    <w:rsid w:val="00504045"/>
    <w:rsid w:val="0050481B"/>
    <w:rsid w:val="00504846"/>
    <w:rsid w:val="005050E7"/>
    <w:rsid w:val="00506066"/>
    <w:rsid w:val="005068FF"/>
    <w:rsid w:val="005069B0"/>
    <w:rsid w:val="00506B81"/>
    <w:rsid w:val="00506CF2"/>
    <w:rsid w:val="00506F14"/>
    <w:rsid w:val="005074ED"/>
    <w:rsid w:val="00507995"/>
    <w:rsid w:val="00507C33"/>
    <w:rsid w:val="0051042E"/>
    <w:rsid w:val="005109FF"/>
    <w:rsid w:val="00511A2A"/>
    <w:rsid w:val="005121C8"/>
    <w:rsid w:val="005121CA"/>
    <w:rsid w:val="00512E6A"/>
    <w:rsid w:val="00513139"/>
    <w:rsid w:val="00513AF2"/>
    <w:rsid w:val="005143EF"/>
    <w:rsid w:val="005151AC"/>
    <w:rsid w:val="00515B38"/>
    <w:rsid w:val="00515D5E"/>
    <w:rsid w:val="005178A9"/>
    <w:rsid w:val="00520273"/>
    <w:rsid w:val="005202A5"/>
    <w:rsid w:val="00520B1D"/>
    <w:rsid w:val="0052281B"/>
    <w:rsid w:val="00523323"/>
    <w:rsid w:val="005244E2"/>
    <w:rsid w:val="00524D60"/>
    <w:rsid w:val="005254CD"/>
    <w:rsid w:val="005256B6"/>
    <w:rsid w:val="00525DC2"/>
    <w:rsid w:val="0052605A"/>
    <w:rsid w:val="00527F02"/>
    <w:rsid w:val="00530CC9"/>
    <w:rsid w:val="00531092"/>
    <w:rsid w:val="00531312"/>
    <w:rsid w:val="005325F4"/>
    <w:rsid w:val="00532DB9"/>
    <w:rsid w:val="00532E81"/>
    <w:rsid w:val="005330E5"/>
    <w:rsid w:val="005359CD"/>
    <w:rsid w:val="00535CBA"/>
    <w:rsid w:val="005366B8"/>
    <w:rsid w:val="00537647"/>
    <w:rsid w:val="00540110"/>
    <w:rsid w:val="0054328F"/>
    <w:rsid w:val="00543AE9"/>
    <w:rsid w:val="00545B7D"/>
    <w:rsid w:val="00546985"/>
    <w:rsid w:val="00546C5D"/>
    <w:rsid w:val="00552411"/>
    <w:rsid w:val="005527DA"/>
    <w:rsid w:val="00552A98"/>
    <w:rsid w:val="00552C30"/>
    <w:rsid w:val="00553F2A"/>
    <w:rsid w:val="0055402B"/>
    <w:rsid w:val="00555672"/>
    <w:rsid w:val="00555B86"/>
    <w:rsid w:val="00555EE7"/>
    <w:rsid w:val="005564B3"/>
    <w:rsid w:val="005571A4"/>
    <w:rsid w:val="00557559"/>
    <w:rsid w:val="005576D9"/>
    <w:rsid w:val="005602A8"/>
    <w:rsid w:val="005605E1"/>
    <w:rsid w:val="0056079A"/>
    <w:rsid w:val="005614E3"/>
    <w:rsid w:val="00563628"/>
    <w:rsid w:val="00566340"/>
    <w:rsid w:val="00567718"/>
    <w:rsid w:val="00567E90"/>
    <w:rsid w:val="00570A4F"/>
    <w:rsid w:val="00570AA3"/>
    <w:rsid w:val="00570F77"/>
    <w:rsid w:val="00571069"/>
    <w:rsid w:val="00571E3E"/>
    <w:rsid w:val="00572AB3"/>
    <w:rsid w:val="00573436"/>
    <w:rsid w:val="00573E21"/>
    <w:rsid w:val="00574044"/>
    <w:rsid w:val="00574212"/>
    <w:rsid w:val="0057425B"/>
    <w:rsid w:val="00574E26"/>
    <w:rsid w:val="00576BFE"/>
    <w:rsid w:val="00577AC1"/>
    <w:rsid w:val="00577CD0"/>
    <w:rsid w:val="00581467"/>
    <w:rsid w:val="00581B41"/>
    <w:rsid w:val="00581D7D"/>
    <w:rsid w:val="0058223D"/>
    <w:rsid w:val="00582CB8"/>
    <w:rsid w:val="005830F4"/>
    <w:rsid w:val="00584965"/>
    <w:rsid w:val="00584C62"/>
    <w:rsid w:val="00584DBC"/>
    <w:rsid w:val="00585F05"/>
    <w:rsid w:val="00586702"/>
    <w:rsid w:val="005873C1"/>
    <w:rsid w:val="00590643"/>
    <w:rsid w:val="00591759"/>
    <w:rsid w:val="0059198F"/>
    <w:rsid w:val="005929EA"/>
    <w:rsid w:val="005936D6"/>
    <w:rsid w:val="00593D82"/>
    <w:rsid w:val="00594222"/>
    <w:rsid w:val="00594FE1"/>
    <w:rsid w:val="005969F8"/>
    <w:rsid w:val="005972A3"/>
    <w:rsid w:val="005A10B9"/>
    <w:rsid w:val="005A1227"/>
    <w:rsid w:val="005A1BF6"/>
    <w:rsid w:val="005A243D"/>
    <w:rsid w:val="005A3925"/>
    <w:rsid w:val="005A3D60"/>
    <w:rsid w:val="005A45A7"/>
    <w:rsid w:val="005A5C32"/>
    <w:rsid w:val="005A61EA"/>
    <w:rsid w:val="005A61FF"/>
    <w:rsid w:val="005A624A"/>
    <w:rsid w:val="005A7082"/>
    <w:rsid w:val="005B024A"/>
    <w:rsid w:val="005B1ED2"/>
    <w:rsid w:val="005B209C"/>
    <w:rsid w:val="005B2120"/>
    <w:rsid w:val="005B2359"/>
    <w:rsid w:val="005B268B"/>
    <w:rsid w:val="005B2698"/>
    <w:rsid w:val="005B38CF"/>
    <w:rsid w:val="005B543A"/>
    <w:rsid w:val="005B5F56"/>
    <w:rsid w:val="005B7E1A"/>
    <w:rsid w:val="005C01C3"/>
    <w:rsid w:val="005C0B35"/>
    <w:rsid w:val="005C0CFC"/>
    <w:rsid w:val="005C10BD"/>
    <w:rsid w:val="005C2A9C"/>
    <w:rsid w:val="005C3891"/>
    <w:rsid w:val="005C4F5A"/>
    <w:rsid w:val="005C71AE"/>
    <w:rsid w:val="005C78DF"/>
    <w:rsid w:val="005D1041"/>
    <w:rsid w:val="005D1829"/>
    <w:rsid w:val="005D1E6B"/>
    <w:rsid w:val="005D271B"/>
    <w:rsid w:val="005D33B0"/>
    <w:rsid w:val="005D3F29"/>
    <w:rsid w:val="005D6495"/>
    <w:rsid w:val="005D6578"/>
    <w:rsid w:val="005D6D2A"/>
    <w:rsid w:val="005D761E"/>
    <w:rsid w:val="005E0DF3"/>
    <w:rsid w:val="005E36A4"/>
    <w:rsid w:val="005E503B"/>
    <w:rsid w:val="005E5942"/>
    <w:rsid w:val="005E6025"/>
    <w:rsid w:val="005E676A"/>
    <w:rsid w:val="005E723E"/>
    <w:rsid w:val="005F0069"/>
    <w:rsid w:val="005F1607"/>
    <w:rsid w:val="005F330D"/>
    <w:rsid w:val="005F4027"/>
    <w:rsid w:val="005F5237"/>
    <w:rsid w:val="005F52E1"/>
    <w:rsid w:val="005F6D4B"/>
    <w:rsid w:val="005F70D1"/>
    <w:rsid w:val="005F7C0B"/>
    <w:rsid w:val="006017FB"/>
    <w:rsid w:val="00602071"/>
    <w:rsid w:val="006043AC"/>
    <w:rsid w:val="00604F8B"/>
    <w:rsid w:val="00605A38"/>
    <w:rsid w:val="00607B62"/>
    <w:rsid w:val="0061001E"/>
    <w:rsid w:val="00610808"/>
    <w:rsid w:val="00610AE4"/>
    <w:rsid w:val="0061206A"/>
    <w:rsid w:val="006121A9"/>
    <w:rsid w:val="0061251F"/>
    <w:rsid w:val="0061262E"/>
    <w:rsid w:val="0061309D"/>
    <w:rsid w:val="006145FC"/>
    <w:rsid w:val="0061780A"/>
    <w:rsid w:val="0062185B"/>
    <w:rsid w:val="00621C20"/>
    <w:rsid w:val="00622202"/>
    <w:rsid w:val="00622B48"/>
    <w:rsid w:val="00622CC7"/>
    <w:rsid w:val="006235C6"/>
    <w:rsid w:val="0062411E"/>
    <w:rsid w:val="00630A04"/>
    <w:rsid w:val="0063179D"/>
    <w:rsid w:val="006321D2"/>
    <w:rsid w:val="00632D92"/>
    <w:rsid w:val="00633518"/>
    <w:rsid w:val="006338C6"/>
    <w:rsid w:val="006339B8"/>
    <w:rsid w:val="00634920"/>
    <w:rsid w:val="00635E0C"/>
    <w:rsid w:val="00636E63"/>
    <w:rsid w:val="006405CE"/>
    <w:rsid w:val="00640B7E"/>
    <w:rsid w:val="00640DF8"/>
    <w:rsid w:val="0064110C"/>
    <w:rsid w:val="00641D7C"/>
    <w:rsid w:val="00646813"/>
    <w:rsid w:val="00647262"/>
    <w:rsid w:val="00651C13"/>
    <w:rsid w:val="00651DF8"/>
    <w:rsid w:val="0065390F"/>
    <w:rsid w:val="00653A7E"/>
    <w:rsid w:val="006548AD"/>
    <w:rsid w:val="00655649"/>
    <w:rsid w:val="006600E4"/>
    <w:rsid w:val="006602C6"/>
    <w:rsid w:val="006609D1"/>
    <w:rsid w:val="00661123"/>
    <w:rsid w:val="006613B4"/>
    <w:rsid w:val="006619F1"/>
    <w:rsid w:val="00661B59"/>
    <w:rsid w:val="00661D0D"/>
    <w:rsid w:val="006623C1"/>
    <w:rsid w:val="00662E89"/>
    <w:rsid w:val="00663631"/>
    <w:rsid w:val="00663698"/>
    <w:rsid w:val="006637FB"/>
    <w:rsid w:val="00663FB1"/>
    <w:rsid w:val="00664455"/>
    <w:rsid w:val="006648B7"/>
    <w:rsid w:val="0066578B"/>
    <w:rsid w:val="006670B1"/>
    <w:rsid w:val="006673D2"/>
    <w:rsid w:val="00667B30"/>
    <w:rsid w:val="006705E8"/>
    <w:rsid w:val="006707E0"/>
    <w:rsid w:val="00670D7D"/>
    <w:rsid w:val="00670E79"/>
    <w:rsid w:val="006715E2"/>
    <w:rsid w:val="00671A4D"/>
    <w:rsid w:val="00671BA6"/>
    <w:rsid w:val="00671DD4"/>
    <w:rsid w:val="00672EC4"/>
    <w:rsid w:val="00673FAC"/>
    <w:rsid w:val="006741F6"/>
    <w:rsid w:val="00675E97"/>
    <w:rsid w:val="00675F9B"/>
    <w:rsid w:val="00676079"/>
    <w:rsid w:val="00676BD9"/>
    <w:rsid w:val="006802CE"/>
    <w:rsid w:val="0068101A"/>
    <w:rsid w:val="006827EB"/>
    <w:rsid w:val="006833BE"/>
    <w:rsid w:val="00683B0A"/>
    <w:rsid w:val="0068438F"/>
    <w:rsid w:val="00684C46"/>
    <w:rsid w:val="00684EB5"/>
    <w:rsid w:val="0068522A"/>
    <w:rsid w:val="00687590"/>
    <w:rsid w:val="0068795E"/>
    <w:rsid w:val="0069061C"/>
    <w:rsid w:val="00690BDC"/>
    <w:rsid w:val="00691B48"/>
    <w:rsid w:val="00691CA9"/>
    <w:rsid w:val="00691FE8"/>
    <w:rsid w:val="00691FEE"/>
    <w:rsid w:val="00693AA1"/>
    <w:rsid w:val="006940DA"/>
    <w:rsid w:val="006942A7"/>
    <w:rsid w:val="00695109"/>
    <w:rsid w:val="00695FFD"/>
    <w:rsid w:val="0069620D"/>
    <w:rsid w:val="006966AB"/>
    <w:rsid w:val="00696B55"/>
    <w:rsid w:val="006976FB"/>
    <w:rsid w:val="006A0C7C"/>
    <w:rsid w:val="006A1157"/>
    <w:rsid w:val="006A124E"/>
    <w:rsid w:val="006A1A46"/>
    <w:rsid w:val="006A1ED1"/>
    <w:rsid w:val="006A25E8"/>
    <w:rsid w:val="006A29BA"/>
    <w:rsid w:val="006A32EB"/>
    <w:rsid w:val="006A3A78"/>
    <w:rsid w:val="006A48C9"/>
    <w:rsid w:val="006A5935"/>
    <w:rsid w:val="006A6256"/>
    <w:rsid w:val="006A6813"/>
    <w:rsid w:val="006A6902"/>
    <w:rsid w:val="006A76D9"/>
    <w:rsid w:val="006B01CB"/>
    <w:rsid w:val="006B04E2"/>
    <w:rsid w:val="006B0D51"/>
    <w:rsid w:val="006B0DD9"/>
    <w:rsid w:val="006B17C3"/>
    <w:rsid w:val="006B3B14"/>
    <w:rsid w:val="006B4A48"/>
    <w:rsid w:val="006B5021"/>
    <w:rsid w:val="006B701A"/>
    <w:rsid w:val="006B71C7"/>
    <w:rsid w:val="006B7BF2"/>
    <w:rsid w:val="006B7C5A"/>
    <w:rsid w:val="006C01B2"/>
    <w:rsid w:val="006C32C1"/>
    <w:rsid w:val="006C3703"/>
    <w:rsid w:val="006C3E8C"/>
    <w:rsid w:val="006C41F2"/>
    <w:rsid w:val="006C497D"/>
    <w:rsid w:val="006C5F8D"/>
    <w:rsid w:val="006C6663"/>
    <w:rsid w:val="006C69C4"/>
    <w:rsid w:val="006C6A49"/>
    <w:rsid w:val="006C7315"/>
    <w:rsid w:val="006C7D17"/>
    <w:rsid w:val="006D0859"/>
    <w:rsid w:val="006D0E5F"/>
    <w:rsid w:val="006D1455"/>
    <w:rsid w:val="006D208B"/>
    <w:rsid w:val="006D20A7"/>
    <w:rsid w:val="006D2DE8"/>
    <w:rsid w:val="006D2FDE"/>
    <w:rsid w:val="006D42E2"/>
    <w:rsid w:val="006D5249"/>
    <w:rsid w:val="006D52C8"/>
    <w:rsid w:val="006D67F8"/>
    <w:rsid w:val="006D7422"/>
    <w:rsid w:val="006D7C2D"/>
    <w:rsid w:val="006E0327"/>
    <w:rsid w:val="006E102D"/>
    <w:rsid w:val="006E22AF"/>
    <w:rsid w:val="006E2462"/>
    <w:rsid w:val="006E261E"/>
    <w:rsid w:val="006E38B4"/>
    <w:rsid w:val="006E4F54"/>
    <w:rsid w:val="006E5F73"/>
    <w:rsid w:val="006E65CD"/>
    <w:rsid w:val="006E66C0"/>
    <w:rsid w:val="006E6E11"/>
    <w:rsid w:val="006F0231"/>
    <w:rsid w:val="006F04F5"/>
    <w:rsid w:val="006F09A4"/>
    <w:rsid w:val="006F0C6C"/>
    <w:rsid w:val="006F1F64"/>
    <w:rsid w:val="006F5041"/>
    <w:rsid w:val="006F586C"/>
    <w:rsid w:val="006F60A8"/>
    <w:rsid w:val="006F71F8"/>
    <w:rsid w:val="006F75F0"/>
    <w:rsid w:val="006F7795"/>
    <w:rsid w:val="00700D7A"/>
    <w:rsid w:val="0070131C"/>
    <w:rsid w:val="00702814"/>
    <w:rsid w:val="00703B9C"/>
    <w:rsid w:val="00704649"/>
    <w:rsid w:val="007047D5"/>
    <w:rsid w:val="0070488E"/>
    <w:rsid w:val="00704992"/>
    <w:rsid w:val="00705418"/>
    <w:rsid w:val="00706362"/>
    <w:rsid w:val="00706517"/>
    <w:rsid w:val="007067AD"/>
    <w:rsid w:val="00706D16"/>
    <w:rsid w:val="00711548"/>
    <w:rsid w:val="0071194D"/>
    <w:rsid w:val="0071456A"/>
    <w:rsid w:val="00715221"/>
    <w:rsid w:val="00720265"/>
    <w:rsid w:val="007215B9"/>
    <w:rsid w:val="00722B65"/>
    <w:rsid w:val="007246C5"/>
    <w:rsid w:val="00725E93"/>
    <w:rsid w:val="00726C4F"/>
    <w:rsid w:val="00726C9D"/>
    <w:rsid w:val="0072722B"/>
    <w:rsid w:val="00727834"/>
    <w:rsid w:val="00727AAC"/>
    <w:rsid w:val="00727EA9"/>
    <w:rsid w:val="007308F6"/>
    <w:rsid w:val="007314DE"/>
    <w:rsid w:val="007315CD"/>
    <w:rsid w:val="00732B3D"/>
    <w:rsid w:val="00733938"/>
    <w:rsid w:val="00733CE8"/>
    <w:rsid w:val="00735455"/>
    <w:rsid w:val="00737615"/>
    <w:rsid w:val="00740575"/>
    <w:rsid w:val="00740639"/>
    <w:rsid w:val="007410D9"/>
    <w:rsid w:val="0074162B"/>
    <w:rsid w:val="00742706"/>
    <w:rsid w:val="007427E9"/>
    <w:rsid w:val="00742981"/>
    <w:rsid w:val="00743A5C"/>
    <w:rsid w:val="00746079"/>
    <w:rsid w:val="007462C1"/>
    <w:rsid w:val="0074683A"/>
    <w:rsid w:val="00746E3F"/>
    <w:rsid w:val="007479B5"/>
    <w:rsid w:val="00747F6D"/>
    <w:rsid w:val="00750749"/>
    <w:rsid w:val="0075078D"/>
    <w:rsid w:val="00751362"/>
    <w:rsid w:val="007516DB"/>
    <w:rsid w:val="00751F7F"/>
    <w:rsid w:val="00752D5C"/>
    <w:rsid w:val="00753666"/>
    <w:rsid w:val="00753D48"/>
    <w:rsid w:val="007545B8"/>
    <w:rsid w:val="00755590"/>
    <w:rsid w:val="00755612"/>
    <w:rsid w:val="00755A2D"/>
    <w:rsid w:val="0075643C"/>
    <w:rsid w:val="0075755F"/>
    <w:rsid w:val="0075795B"/>
    <w:rsid w:val="00757B37"/>
    <w:rsid w:val="00760D5B"/>
    <w:rsid w:val="007611A2"/>
    <w:rsid w:val="0076125D"/>
    <w:rsid w:val="00762752"/>
    <w:rsid w:val="00763AE9"/>
    <w:rsid w:val="00764535"/>
    <w:rsid w:val="00764D73"/>
    <w:rsid w:val="00765EA9"/>
    <w:rsid w:val="007666E8"/>
    <w:rsid w:val="00766EDB"/>
    <w:rsid w:val="007672DD"/>
    <w:rsid w:val="00771CBB"/>
    <w:rsid w:val="00771D42"/>
    <w:rsid w:val="007751EB"/>
    <w:rsid w:val="007752CA"/>
    <w:rsid w:val="00776226"/>
    <w:rsid w:val="00777283"/>
    <w:rsid w:val="00777670"/>
    <w:rsid w:val="00780BEB"/>
    <w:rsid w:val="00780C16"/>
    <w:rsid w:val="007811C1"/>
    <w:rsid w:val="00781948"/>
    <w:rsid w:val="0078248F"/>
    <w:rsid w:val="00782977"/>
    <w:rsid w:val="00783FFB"/>
    <w:rsid w:val="0078429D"/>
    <w:rsid w:val="00786E77"/>
    <w:rsid w:val="007871FC"/>
    <w:rsid w:val="0079070B"/>
    <w:rsid w:val="00790CA0"/>
    <w:rsid w:val="00790E09"/>
    <w:rsid w:val="007940A2"/>
    <w:rsid w:val="00795563"/>
    <w:rsid w:val="007956F7"/>
    <w:rsid w:val="00795FEB"/>
    <w:rsid w:val="00796D5D"/>
    <w:rsid w:val="00797768"/>
    <w:rsid w:val="00797C34"/>
    <w:rsid w:val="007A028E"/>
    <w:rsid w:val="007A058D"/>
    <w:rsid w:val="007A0CC4"/>
    <w:rsid w:val="007A2C9B"/>
    <w:rsid w:val="007A2FA8"/>
    <w:rsid w:val="007A337D"/>
    <w:rsid w:val="007A4172"/>
    <w:rsid w:val="007A4712"/>
    <w:rsid w:val="007A4E68"/>
    <w:rsid w:val="007A5593"/>
    <w:rsid w:val="007A5749"/>
    <w:rsid w:val="007A5FFD"/>
    <w:rsid w:val="007A671E"/>
    <w:rsid w:val="007A6D7C"/>
    <w:rsid w:val="007A70B0"/>
    <w:rsid w:val="007A78A2"/>
    <w:rsid w:val="007A7A66"/>
    <w:rsid w:val="007B0930"/>
    <w:rsid w:val="007B0A3C"/>
    <w:rsid w:val="007B25D7"/>
    <w:rsid w:val="007B3346"/>
    <w:rsid w:val="007B6AA0"/>
    <w:rsid w:val="007B71E5"/>
    <w:rsid w:val="007C0226"/>
    <w:rsid w:val="007C0E4D"/>
    <w:rsid w:val="007C0F7C"/>
    <w:rsid w:val="007C13AA"/>
    <w:rsid w:val="007C34B0"/>
    <w:rsid w:val="007C3D2D"/>
    <w:rsid w:val="007C413E"/>
    <w:rsid w:val="007C4C6E"/>
    <w:rsid w:val="007C4DE6"/>
    <w:rsid w:val="007C4E60"/>
    <w:rsid w:val="007C4F48"/>
    <w:rsid w:val="007C5582"/>
    <w:rsid w:val="007C660C"/>
    <w:rsid w:val="007C7113"/>
    <w:rsid w:val="007C7A83"/>
    <w:rsid w:val="007D041F"/>
    <w:rsid w:val="007D12B3"/>
    <w:rsid w:val="007D1AFA"/>
    <w:rsid w:val="007D1FC8"/>
    <w:rsid w:val="007D43DE"/>
    <w:rsid w:val="007D465F"/>
    <w:rsid w:val="007D53C2"/>
    <w:rsid w:val="007D5B28"/>
    <w:rsid w:val="007D5D3A"/>
    <w:rsid w:val="007D6427"/>
    <w:rsid w:val="007D6A6C"/>
    <w:rsid w:val="007D6BAB"/>
    <w:rsid w:val="007D6DE2"/>
    <w:rsid w:val="007D6DEE"/>
    <w:rsid w:val="007D7E68"/>
    <w:rsid w:val="007E00D4"/>
    <w:rsid w:val="007E0782"/>
    <w:rsid w:val="007E0B24"/>
    <w:rsid w:val="007E18EA"/>
    <w:rsid w:val="007E1E33"/>
    <w:rsid w:val="007E2A1F"/>
    <w:rsid w:val="007E3890"/>
    <w:rsid w:val="007E3F3C"/>
    <w:rsid w:val="007E3FFC"/>
    <w:rsid w:val="007E416E"/>
    <w:rsid w:val="007E53E7"/>
    <w:rsid w:val="007E5C33"/>
    <w:rsid w:val="007E65AF"/>
    <w:rsid w:val="007E6683"/>
    <w:rsid w:val="007E7253"/>
    <w:rsid w:val="007E72A6"/>
    <w:rsid w:val="007F00EA"/>
    <w:rsid w:val="007F02AA"/>
    <w:rsid w:val="007F0369"/>
    <w:rsid w:val="007F06FA"/>
    <w:rsid w:val="007F0AE7"/>
    <w:rsid w:val="007F2AEB"/>
    <w:rsid w:val="007F2F26"/>
    <w:rsid w:val="007F3D61"/>
    <w:rsid w:val="007F3E36"/>
    <w:rsid w:val="007F3EE5"/>
    <w:rsid w:val="007F3EE8"/>
    <w:rsid w:val="007F4102"/>
    <w:rsid w:val="007F4BFD"/>
    <w:rsid w:val="007F4CED"/>
    <w:rsid w:val="007F63B3"/>
    <w:rsid w:val="007F6FD4"/>
    <w:rsid w:val="008007B2"/>
    <w:rsid w:val="00801169"/>
    <w:rsid w:val="00802B58"/>
    <w:rsid w:val="00802D90"/>
    <w:rsid w:val="008041C7"/>
    <w:rsid w:val="00804922"/>
    <w:rsid w:val="00804E07"/>
    <w:rsid w:val="008054A0"/>
    <w:rsid w:val="00805724"/>
    <w:rsid w:val="00805D37"/>
    <w:rsid w:val="00806173"/>
    <w:rsid w:val="008077E1"/>
    <w:rsid w:val="008078A5"/>
    <w:rsid w:val="00807ED8"/>
    <w:rsid w:val="008100B0"/>
    <w:rsid w:val="0081022F"/>
    <w:rsid w:val="00810867"/>
    <w:rsid w:val="00810ADA"/>
    <w:rsid w:val="00810E84"/>
    <w:rsid w:val="00811291"/>
    <w:rsid w:val="00812570"/>
    <w:rsid w:val="00812871"/>
    <w:rsid w:val="00812F5B"/>
    <w:rsid w:val="008171AC"/>
    <w:rsid w:val="00817F68"/>
    <w:rsid w:val="008210D7"/>
    <w:rsid w:val="00821903"/>
    <w:rsid w:val="00821B71"/>
    <w:rsid w:val="00822156"/>
    <w:rsid w:val="00822CD8"/>
    <w:rsid w:val="00822D14"/>
    <w:rsid w:val="008232A7"/>
    <w:rsid w:val="008235A9"/>
    <w:rsid w:val="0082383D"/>
    <w:rsid w:val="00823BA0"/>
    <w:rsid w:val="008241E5"/>
    <w:rsid w:val="0082427A"/>
    <w:rsid w:val="008250A0"/>
    <w:rsid w:val="008250DD"/>
    <w:rsid w:val="00825933"/>
    <w:rsid w:val="008277AB"/>
    <w:rsid w:val="00827F95"/>
    <w:rsid w:val="008307C1"/>
    <w:rsid w:val="008317F9"/>
    <w:rsid w:val="008335A3"/>
    <w:rsid w:val="008346C3"/>
    <w:rsid w:val="008349C1"/>
    <w:rsid w:val="00835D49"/>
    <w:rsid w:val="00835FBD"/>
    <w:rsid w:val="0083787C"/>
    <w:rsid w:val="008408F2"/>
    <w:rsid w:val="00840CDA"/>
    <w:rsid w:val="0084143E"/>
    <w:rsid w:val="008414F5"/>
    <w:rsid w:val="0084188F"/>
    <w:rsid w:val="00842231"/>
    <w:rsid w:val="00842557"/>
    <w:rsid w:val="00843F17"/>
    <w:rsid w:val="008466CB"/>
    <w:rsid w:val="0084672E"/>
    <w:rsid w:val="00846A38"/>
    <w:rsid w:val="00847B8B"/>
    <w:rsid w:val="00847EF1"/>
    <w:rsid w:val="0085018F"/>
    <w:rsid w:val="008504CC"/>
    <w:rsid w:val="008506A4"/>
    <w:rsid w:val="008509A4"/>
    <w:rsid w:val="00850AAC"/>
    <w:rsid w:val="00850B33"/>
    <w:rsid w:val="00851091"/>
    <w:rsid w:val="00851B36"/>
    <w:rsid w:val="00851C6B"/>
    <w:rsid w:val="0085228D"/>
    <w:rsid w:val="008532B0"/>
    <w:rsid w:val="0085338B"/>
    <w:rsid w:val="008539F9"/>
    <w:rsid w:val="00854CC3"/>
    <w:rsid w:val="008557BD"/>
    <w:rsid w:val="00856C9A"/>
    <w:rsid w:val="00856CA5"/>
    <w:rsid w:val="008572F7"/>
    <w:rsid w:val="00857480"/>
    <w:rsid w:val="00857FD5"/>
    <w:rsid w:val="008615F8"/>
    <w:rsid w:val="00861DDC"/>
    <w:rsid w:val="00861E8F"/>
    <w:rsid w:val="008637FF"/>
    <w:rsid w:val="00863BB3"/>
    <w:rsid w:val="00863D7D"/>
    <w:rsid w:val="00863DBB"/>
    <w:rsid w:val="008649A7"/>
    <w:rsid w:val="0086543C"/>
    <w:rsid w:val="00865465"/>
    <w:rsid w:val="008659C5"/>
    <w:rsid w:val="00865BAA"/>
    <w:rsid w:val="008678DB"/>
    <w:rsid w:val="00870359"/>
    <w:rsid w:val="008714FC"/>
    <w:rsid w:val="00871AB2"/>
    <w:rsid w:val="0087208E"/>
    <w:rsid w:val="008726E4"/>
    <w:rsid w:val="0087294E"/>
    <w:rsid w:val="008731B9"/>
    <w:rsid w:val="008735C5"/>
    <w:rsid w:val="008737FC"/>
    <w:rsid w:val="00873E54"/>
    <w:rsid w:val="00874407"/>
    <w:rsid w:val="00875825"/>
    <w:rsid w:val="00876304"/>
    <w:rsid w:val="00876BE9"/>
    <w:rsid w:val="00876CA5"/>
    <w:rsid w:val="00877AE8"/>
    <w:rsid w:val="0088027D"/>
    <w:rsid w:val="00880B68"/>
    <w:rsid w:val="008819A9"/>
    <w:rsid w:val="00881A6D"/>
    <w:rsid w:val="008822C2"/>
    <w:rsid w:val="00883B04"/>
    <w:rsid w:val="00884443"/>
    <w:rsid w:val="008858FF"/>
    <w:rsid w:val="00885F39"/>
    <w:rsid w:val="00886759"/>
    <w:rsid w:val="00886ABD"/>
    <w:rsid w:val="00887F79"/>
    <w:rsid w:val="008908D8"/>
    <w:rsid w:val="00890CE9"/>
    <w:rsid w:val="0089131D"/>
    <w:rsid w:val="00891D12"/>
    <w:rsid w:val="00891F12"/>
    <w:rsid w:val="00892D43"/>
    <w:rsid w:val="008938DA"/>
    <w:rsid w:val="00894165"/>
    <w:rsid w:val="00894A83"/>
    <w:rsid w:val="00894BAA"/>
    <w:rsid w:val="00895022"/>
    <w:rsid w:val="00895939"/>
    <w:rsid w:val="008960EA"/>
    <w:rsid w:val="00897452"/>
    <w:rsid w:val="00897DFF"/>
    <w:rsid w:val="008A05A7"/>
    <w:rsid w:val="008A066D"/>
    <w:rsid w:val="008A0DF9"/>
    <w:rsid w:val="008A107D"/>
    <w:rsid w:val="008A1C30"/>
    <w:rsid w:val="008A1F71"/>
    <w:rsid w:val="008A3388"/>
    <w:rsid w:val="008A3E31"/>
    <w:rsid w:val="008A409A"/>
    <w:rsid w:val="008A4C41"/>
    <w:rsid w:val="008A50FC"/>
    <w:rsid w:val="008A546E"/>
    <w:rsid w:val="008A5603"/>
    <w:rsid w:val="008A764D"/>
    <w:rsid w:val="008A773B"/>
    <w:rsid w:val="008B1126"/>
    <w:rsid w:val="008B1A33"/>
    <w:rsid w:val="008B27B1"/>
    <w:rsid w:val="008B2C3C"/>
    <w:rsid w:val="008B38D7"/>
    <w:rsid w:val="008B3C8A"/>
    <w:rsid w:val="008B3FA9"/>
    <w:rsid w:val="008B4A1E"/>
    <w:rsid w:val="008B4D83"/>
    <w:rsid w:val="008B5511"/>
    <w:rsid w:val="008B7373"/>
    <w:rsid w:val="008B7CEF"/>
    <w:rsid w:val="008C0CEA"/>
    <w:rsid w:val="008C1378"/>
    <w:rsid w:val="008C1E27"/>
    <w:rsid w:val="008C21AF"/>
    <w:rsid w:val="008C23A0"/>
    <w:rsid w:val="008C3D98"/>
    <w:rsid w:val="008C5140"/>
    <w:rsid w:val="008C5E18"/>
    <w:rsid w:val="008C67EF"/>
    <w:rsid w:val="008C73C1"/>
    <w:rsid w:val="008C76A6"/>
    <w:rsid w:val="008C79F5"/>
    <w:rsid w:val="008C7CA9"/>
    <w:rsid w:val="008D0B64"/>
    <w:rsid w:val="008D0B74"/>
    <w:rsid w:val="008D0FFE"/>
    <w:rsid w:val="008D377E"/>
    <w:rsid w:val="008D3FB6"/>
    <w:rsid w:val="008D5861"/>
    <w:rsid w:val="008D5D50"/>
    <w:rsid w:val="008D636A"/>
    <w:rsid w:val="008D64A3"/>
    <w:rsid w:val="008D76B7"/>
    <w:rsid w:val="008E03EC"/>
    <w:rsid w:val="008E111F"/>
    <w:rsid w:val="008E26FE"/>
    <w:rsid w:val="008E3C8F"/>
    <w:rsid w:val="008F0138"/>
    <w:rsid w:val="008F1D06"/>
    <w:rsid w:val="008F1E52"/>
    <w:rsid w:val="008F2029"/>
    <w:rsid w:val="008F2132"/>
    <w:rsid w:val="008F28DD"/>
    <w:rsid w:val="008F2B7D"/>
    <w:rsid w:val="008F3209"/>
    <w:rsid w:val="008F3F44"/>
    <w:rsid w:val="008F4E89"/>
    <w:rsid w:val="008F56B1"/>
    <w:rsid w:val="008F5BD7"/>
    <w:rsid w:val="009011EA"/>
    <w:rsid w:val="0090120E"/>
    <w:rsid w:val="00902941"/>
    <w:rsid w:val="00903C77"/>
    <w:rsid w:val="00904EDA"/>
    <w:rsid w:val="009051EF"/>
    <w:rsid w:val="00905221"/>
    <w:rsid w:val="0090527E"/>
    <w:rsid w:val="00905688"/>
    <w:rsid w:val="009062B7"/>
    <w:rsid w:val="009065BB"/>
    <w:rsid w:val="0090676A"/>
    <w:rsid w:val="0091038C"/>
    <w:rsid w:val="009105AE"/>
    <w:rsid w:val="0091122E"/>
    <w:rsid w:val="009115D0"/>
    <w:rsid w:val="009126A2"/>
    <w:rsid w:val="009135BB"/>
    <w:rsid w:val="00913E75"/>
    <w:rsid w:val="009143DA"/>
    <w:rsid w:val="00914872"/>
    <w:rsid w:val="0091660B"/>
    <w:rsid w:val="0091786A"/>
    <w:rsid w:val="00920917"/>
    <w:rsid w:val="009210F7"/>
    <w:rsid w:val="0092121F"/>
    <w:rsid w:val="00922AF7"/>
    <w:rsid w:val="00923E3C"/>
    <w:rsid w:val="009240E9"/>
    <w:rsid w:val="00924E2E"/>
    <w:rsid w:val="0092566E"/>
    <w:rsid w:val="00926F42"/>
    <w:rsid w:val="009302F6"/>
    <w:rsid w:val="009310BB"/>
    <w:rsid w:val="00931201"/>
    <w:rsid w:val="00932182"/>
    <w:rsid w:val="009325A6"/>
    <w:rsid w:val="0093336F"/>
    <w:rsid w:val="009339C5"/>
    <w:rsid w:val="00934C01"/>
    <w:rsid w:val="00936A20"/>
    <w:rsid w:val="0093704E"/>
    <w:rsid w:val="0093743C"/>
    <w:rsid w:val="00937579"/>
    <w:rsid w:val="009405A4"/>
    <w:rsid w:val="009415B5"/>
    <w:rsid w:val="009416BB"/>
    <w:rsid w:val="00941CB2"/>
    <w:rsid w:val="00941ED2"/>
    <w:rsid w:val="00942906"/>
    <w:rsid w:val="00942C19"/>
    <w:rsid w:val="00942E3D"/>
    <w:rsid w:val="00943E23"/>
    <w:rsid w:val="009444D5"/>
    <w:rsid w:val="00946B72"/>
    <w:rsid w:val="00947FBB"/>
    <w:rsid w:val="0095075A"/>
    <w:rsid w:val="00950A8A"/>
    <w:rsid w:val="0095174E"/>
    <w:rsid w:val="00951B0C"/>
    <w:rsid w:val="00952B95"/>
    <w:rsid w:val="00953086"/>
    <w:rsid w:val="00953C8A"/>
    <w:rsid w:val="00953C9B"/>
    <w:rsid w:val="00953D55"/>
    <w:rsid w:val="00954E01"/>
    <w:rsid w:val="009556DA"/>
    <w:rsid w:val="00955DF2"/>
    <w:rsid w:val="0095611E"/>
    <w:rsid w:val="00957592"/>
    <w:rsid w:val="009578A1"/>
    <w:rsid w:val="00957E7B"/>
    <w:rsid w:val="00960A31"/>
    <w:rsid w:val="00960AA4"/>
    <w:rsid w:val="00961564"/>
    <w:rsid w:val="00962247"/>
    <w:rsid w:val="0096250B"/>
    <w:rsid w:val="00962767"/>
    <w:rsid w:val="009633BF"/>
    <w:rsid w:val="00963E62"/>
    <w:rsid w:val="0096445B"/>
    <w:rsid w:val="00966513"/>
    <w:rsid w:val="00966A99"/>
    <w:rsid w:val="0096716F"/>
    <w:rsid w:val="00970835"/>
    <w:rsid w:val="00971510"/>
    <w:rsid w:val="009718AE"/>
    <w:rsid w:val="00971B73"/>
    <w:rsid w:val="00972947"/>
    <w:rsid w:val="00972B5A"/>
    <w:rsid w:val="00975418"/>
    <w:rsid w:val="009811DD"/>
    <w:rsid w:val="009817CE"/>
    <w:rsid w:val="009819F6"/>
    <w:rsid w:val="009820F6"/>
    <w:rsid w:val="009829CF"/>
    <w:rsid w:val="00983E75"/>
    <w:rsid w:val="0098404E"/>
    <w:rsid w:val="00984114"/>
    <w:rsid w:val="009842A7"/>
    <w:rsid w:val="009852FD"/>
    <w:rsid w:val="009854EF"/>
    <w:rsid w:val="009859E3"/>
    <w:rsid w:val="00986463"/>
    <w:rsid w:val="00987E46"/>
    <w:rsid w:val="00990CA6"/>
    <w:rsid w:val="00990FBE"/>
    <w:rsid w:val="0099195A"/>
    <w:rsid w:val="00991D73"/>
    <w:rsid w:val="00992CBF"/>
    <w:rsid w:val="0099689E"/>
    <w:rsid w:val="00996903"/>
    <w:rsid w:val="00997938"/>
    <w:rsid w:val="009A0111"/>
    <w:rsid w:val="009A0240"/>
    <w:rsid w:val="009A0F4F"/>
    <w:rsid w:val="009A1286"/>
    <w:rsid w:val="009A18E0"/>
    <w:rsid w:val="009A1AC1"/>
    <w:rsid w:val="009A2616"/>
    <w:rsid w:val="009A2808"/>
    <w:rsid w:val="009A5ED8"/>
    <w:rsid w:val="009A6416"/>
    <w:rsid w:val="009A6675"/>
    <w:rsid w:val="009A72D1"/>
    <w:rsid w:val="009A7443"/>
    <w:rsid w:val="009A7AE2"/>
    <w:rsid w:val="009B0013"/>
    <w:rsid w:val="009B0752"/>
    <w:rsid w:val="009B095E"/>
    <w:rsid w:val="009B1750"/>
    <w:rsid w:val="009B415C"/>
    <w:rsid w:val="009B4909"/>
    <w:rsid w:val="009B5B3C"/>
    <w:rsid w:val="009B5B4D"/>
    <w:rsid w:val="009B617D"/>
    <w:rsid w:val="009B6DB1"/>
    <w:rsid w:val="009C159D"/>
    <w:rsid w:val="009C1717"/>
    <w:rsid w:val="009C178E"/>
    <w:rsid w:val="009C327C"/>
    <w:rsid w:val="009C3A9C"/>
    <w:rsid w:val="009C3C45"/>
    <w:rsid w:val="009C4207"/>
    <w:rsid w:val="009C47DA"/>
    <w:rsid w:val="009C4871"/>
    <w:rsid w:val="009C4DAE"/>
    <w:rsid w:val="009C6D4B"/>
    <w:rsid w:val="009C7FF4"/>
    <w:rsid w:val="009D2013"/>
    <w:rsid w:val="009D231C"/>
    <w:rsid w:val="009D2749"/>
    <w:rsid w:val="009D347D"/>
    <w:rsid w:val="009D35A4"/>
    <w:rsid w:val="009D50F7"/>
    <w:rsid w:val="009D5AE8"/>
    <w:rsid w:val="009D5FD6"/>
    <w:rsid w:val="009D6288"/>
    <w:rsid w:val="009D6F60"/>
    <w:rsid w:val="009D701A"/>
    <w:rsid w:val="009D7280"/>
    <w:rsid w:val="009D7429"/>
    <w:rsid w:val="009D7AA6"/>
    <w:rsid w:val="009D7F1E"/>
    <w:rsid w:val="009E005C"/>
    <w:rsid w:val="009E1331"/>
    <w:rsid w:val="009E2717"/>
    <w:rsid w:val="009E277E"/>
    <w:rsid w:val="009E2B59"/>
    <w:rsid w:val="009E3572"/>
    <w:rsid w:val="009E3A3C"/>
    <w:rsid w:val="009E4304"/>
    <w:rsid w:val="009E46E8"/>
    <w:rsid w:val="009E71B2"/>
    <w:rsid w:val="009E77A4"/>
    <w:rsid w:val="009E7844"/>
    <w:rsid w:val="009E78E1"/>
    <w:rsid w:val="009F0039"/>
    <w:rsid w:val="009F1334"/>
    <w:rsid w:val="009F20BB"/>
    <w:rsid w:val="009F23EE"/>
    <w:rsid w:val="009F43E3"/>
    <w:rsid w:val="009F4435"/>
    <w:rsid w:val="009F443C"/>
    <w:rsid w:val="009F7B57"/>
    <w:rsid w:val="009F7CDD"/>
    <w:rsid w:val="00A0178D"/>
    <w:rsid w:val="00A022FC"/>
    <w:rsid w:val="00A0312D"/>
    <w:rsid w:val="00A0333F"/>
    <w:rsid w:val="00A05229"/>
    <w:rsid w:val="00A06E00"/>
    <w:rsid w:val="00A071FD"/>
    <w:rsid w:val="00A1022F"/>
    <w:rsid w:val="00A10DBB"/>
    <w:rsid w:val="00A11379"/>
    <w:rsid w:val="00A11BF3"/>
    <w:rsid w:val="00A134C4"/>
    <w:rsid w:val="00A14301"/>
    <w:rsid w:val="00A1499C"/>
    <w:rsid w:val="00A15B1D"/>
    <w:rsid w:val="00A1687B"/>
    <w:rsid w:val="00A16CC0"/>
    <w:rsid w:val="00A173B2"/>
    <w:rsid w:val="00A20C96"/>
    <w:rsid w:val="00A2127A"/>
    <w:rsid w:val="00A21513"/>
    <w:rsid w:val="00A22815"/>
    <w:rsid w:val="00A228B2"/>
    <w:rsid w:val="00A239BE"/>
    <w:rsid w:val="00A23A92"/>
    <w:rsid w:val="00A23C17"/>
    <w:rsid w:val="00A26221"/>
    <w:rsid w:val="00A26D7B"/>
    <w:rsid w:val="00A27318"/>
    <w:rsid w:val="00A27A3C"/>
    <w:rsid w:val="00A27D56"/>
    <w:rsid w:val="00A27FD5"/>
    <w:rsid w:val="00A3000C"/>
    <w:rsid w:val="00A3116D"/>
    <w:rsid w:val="00A31799"/>
    <w:rsid w:val="00A31EBE"/>
    <w:rsid w:val="00A33800"/>
    <w:rsid w:val="00A339C9"/>
    <w:rsid w:val="00A35974"/>
    <w:rsid w:val="00A364BD"/>
    <w:rsid w:val="00A370C6"/>
    <w:rsid w:val="00A3754E"/>
    <w:rsid w:val="00A37E0C"/>
    <w:rsid w:val="00A37EC1"/>
    <w:rsid w:val="00A40858"/>
    <w:rsid w:val="00A40909"/>
    <w:rsid w:val="00A40B7E"/>
    <w:rsid w:val="00A40F6D"/>
    <w:rsid w:val="00A40FCE"/>
    <w:rsid w:val="00A41394"/>
    <w:rsid w:val="00A43041"/>
    <w:rsid w:val="00A43060"/>
    <w:rsid w:val="00A445C7"/>
    <w:rsid w:val="00A4513A"/>
    <w:rsid w:val="00A451FD"/>
    <w:rsid w:val="00A45421"/>
    <w:rsid w:val="00A45DE6"/>
    <w:rsid w:val="00A46D9E"/>
    <w:rsid w:val="00A470C8"/>
    <w:rsid w:val="00A50410"/>
    <w:rsid w:val="00A5075D"/>
    <w:rsid w:val="00A50BB1"/>
    <w:rsid w:val="00A5112B"/>
    <w:rsid w:val="00A52B5A"/>
    <w:rsid w:val="00A52FD6"/>
    <w:rsid w:val="00A54F82"/>
    <w:rsid w:val="00A57414"/>
    <w:rsid w:val="00A60B02"/>
    <w:rsid w:val="00A63561"/>
    <w:rsid w:val="00A6413A"/>
    <w:rsid w:val="00A645D7"/>
    <w:rsid w:val="00A64C45"/>
    <w:rsid w:val="00A652B1"/>
    <w:rsid w:val="00A654DA"/>
    <w:rsid w:val="00A655E2"/>
    <w:rsid w:val="00A65B2C"/>
    <w:rsid w:val="00A65D48"/>
    <w:rsid w:val="00A7002C"/>
    <w:rsid w:val="00A71896"/>
    <w:rsid w:val="00A7228A"/>
    <w:rsid w:val="00A744FC"/>
    <w:rsid w:val="00A759C4"/>
    <w:rsid w:val="00A75E44"/>
    <w:rsid w:val="00A76BD7"/>
    <w:rsid w:val="00A7709E"/>
    <w:rsid w:val="00A80554"/>
    <w:rsid w:val="00A81510"/>
    <w:rsid w:val="00A83B75"/>
    <w:rsid w:val="00A84620"/>
    <w:rsid w:val="00A84BA7"/>
    <w:rsid w:val="00A858EE"/>
    <w:rsid w:val="00A868F6"/>
    <w:rsid w:val="00A86B71"/>
    <w:rsid w:val="00A874D9"/>
    <w:rsid w:val="00A90367"/>
    <w:rsid w:val="00A92760"/>
    <w:rsid w:val="00A93708"/>
    <w:rsid w:val="00A9446B"/>
    <w:rsid w:val="00A94CD3"/>
    <w:rsid w:val="00A95DFF"/>
    <w:rsid w:val="00A977F8"/>
    <w:rsid w:val="00AA027F"/>
    <w:rsid w:val="00AA4B3D"/>
    <w:rsid w:val="00AA614B"/>
    <w:rsid w:val="00AA6ABD"/>
    <w:rsid w:val="00AB003D"/>
    <w:rsid w:val="00AB07F3"/>
    <w:rsid w:val="00AB0F96"/>
    <w:rsid w:val="00AB10C9"/>
    <w:rsid w:val="00AB1E00"/>
    <w:rsid w:val="00AB30DA"/>
    <w:rsid w:val="00AB329E"/>
    <w:rsid w:val="00AB38F6"/>
    <w:rsid w:val="00AB7625"/>
    <w:rsid w:val="00AC02B3"/>
    <w:rsid w:val="00AC11D2"/>
    <w:rsid w:val="00AC181F"/>
    <w:rsid w:val="00AC22B0"/>
    <w:rsid w:val="00AC3EF3"/>
    <w:rsid w:val="00AC4029"/>
    <w:rsid w:val="00AC42F2"/>
    <w:rsid w:val="00AC4C94"/>
    <w:rsid w:val="00AC67AA"/>
    <w:rsid w:val="00AD0D02"/>
    <w:rsid w:val="00AD0D62"/>
    <w:rsid w:val="00AD17CA"/>
    <w:rsid w:val="00AD2964"/>
    <w:rsid w:val="00AD34FD"/>
    <w:rsid w:val="00AD46CE"/>
    <w:rsid w:val="00AD62B6"/>
    <w:rsid w:val="00AD689F"/>
    <w:rsid w:val="00AD6C08"/>
    <w:rsid w:val="00AD7D94"/>
    <w:rsid w:val="00AD7FAB"/>
    <w:rsid w:val="00AE0385"/>
    <w:rsid w:val="00AE17FD"/>
    <w:rsid w:val="00AE23E8"/>
    <w:rsid w:val="00AE3435"/>
    <w:rsid w:val="00AE3673"/>
    <w:rsid w:val="00AE496C"/>
    <w:rsid w:val="00AE49FB"/>
    <w:rsid w:val="00AE4B7A"/>
    <w:rsid w:val="00AE6115"/>
    <w:rsid w:val="00AE61EE"/>
    <w:rsid w:val="00AE709A"/>
    <w:rsid w:val="00AF1756"/>
    <w:rsid w:val="00AF1937"/>
    <w:rsid w:val="00AF342D"/>
    <w:rsid w:val="00AF348A"/>
    <w:rsid w:val="00AF45FD"/>
    <w:rsid w:val="00AF4F26"/>
    <w:rsid w:val="00AF5833"/>
    <w:rsid w:val="00AF5D9D"/>
    <w:rsid w:val="00AF5F14"/>
    <w:rsid w:val="00AF6E07"/>
    <w:rsid w:val="00AF731D"/>
    <w:rsid w:val="00B00D50"/>
    <w:rsid w:val="00B00E3B"/>
    <w:rsid w:val="00B01C43"/>
    <w:rsid w:val="00B01EFF"/>
    <w:rsid w:val="00B029E0"/>
    <w:rsid w:val="00B02A59"/>
    <w:rsid w:val="00B02C9B"/>
    <w:rsid w:val="00B033C4"/>
    <w:rsid w:val="00B03B5E"/>
    <w:rsid w:val="00B03EAF"/>
    <w:rsid w:val="00B03F75"/>
    <w:rsid w:val="00B04FCF"/>
    <w:rsid w:val="00B05001"/>
    <w:rsid w:val="00B050D7"/>
    <w:rsid w:val="00B055B2"/>
    <w:rsid w:val="00B05AD0"/>
    <w:rsid w:val="00B064FA"/>
    <w:rsid w:val="00B071F6"/>
    <w:rsid w:val="00B135DC"/>
    <w:rsid w:val="00B14AA7"/>
    <w:rsid w:val="00B150BE"/>
    <w:rsid w:val="00B161C0"/>
    <w:rsid w:val="00B16DE7"/>
    <w:rsid w:val="00B17483"/>
    <w:rsid w:val="00B204CC"/>
    <w:rsid w:val="00B20B68"/>
    <w:rsid w:val="00B20C7C"/>
    <w:rsid w:val="00B215A3"/>
    <w:rsid w:val="00B229E0"/>
    <w:rsid w:val="00B23932"/>
    <w:rsid w:val="00B301F9"/>
    <w:rsid w:val="00B30EF8"/>
    <w:rsid w:val="00B3134A"/>
    <w:rsid w:val="00B31925"/>
    <w:rsid w:val="00B322FE"/>
    <w:rsid w:val="00B338B5"/>
    <w:rsid w:val="00B35C40"/>
    <w:rsid w:val="00B35F5D"/>
    <w:rsid w:val="00B37E4E"/>
    <w:rsid w:val="00B41B3B"/>
    <w:rsid w:val="00B41E9B"/>
    <w:rsid w:val="00B4328D"/>
    <w:rsid w:val="00B43DCC"/>
    <w:rsid w:val="00B4485F"/>
    <w:rsid w:val="00B44C2A"/>
    <w:rsid w:val="00B451FC"/>
    <w:rsid w:val="00B47EC2"/>
    <w:rsid w:val="00B5108A"/>
    <w:rsid w:val="00B51527"/>
    <w:rsid w:val="00B5163F"/>
    <w:rsid w:val="00B51989"/>
    <w:rsid w:val="00B52060"/>
    <w:rsid w:val="00B52763"/>
    <w:rsid w:val="00B52D36"/>
    <w:rsid w:val="00B532EC"/>
    <w:rsid w:val="00B53B3A"/>
    <w:rsid w:val="00B53E1B"/>
    <w:rsid w:val="00B54EFF"/>
    <w:rsid w:val="00B55373"/>
    <w:rsid w:val="00B55F24"/>
    <w:rsid w:val="00B56094"/>
    <w:rsid w:val="00B564E4"/>
    <w:rsid w:val="00B56D46"/>
    <w:rsid w:val="00B60012"/>
    <w:rsid w:val="00B60048"/>
    <w:rsid w:val="00B606E5"/>
    <w:rsid w:val="00B60B16"/>
    <w:rsid w:val="00B6187A"/>
    <w:rsid w:val="00B62B85"/>
    <w:rsid w:val="00B64EFB"/>
    <w:rsid w:val="00B65150"/>
    <w:rsid w:val="00B65423"/>
    <w:rsid w:val="00B658D9"/>
    <w:rsid w:val="00B65BAC"/>
    <w:rsid w:val="00B65F71"/>
    <w:rsid w:val="00B662A6"/>
    <w:rsid w:val="00B67458"/>
    <w:rsid w:val="00B6788B"/>
    <w:rsid w:val="00B678CB"/>
    <w:rsid w:val="00B70734"/>
    <w:rsid w:val="00B711A7"/>
    <w:rsid w:val="00B7180E"/>
    <w:rsid w:val="00B71E78"/>
    <w:rsid w:val="00B7274F"/>
    <w:rsid w:val="00B733DA"/>
    <w:rsid w:val="00B74E30"/>
    <w:rsid w:val="00B7508A"/>
    <w:rsid w:val="00B75E53"/>
    <w:rsid w:val="00B7605A"/>
    <w:rsid w:val="00B76AF2"/>
    <w:rsid w:val="00B778C5"/>
    <w:rsid w:val="00B77C9F"/>
    <w:rsid w:val="00B80F39"/>
    <w:rsid w:val="00B8170B"/>
    <w:rsid w:val="00B81769"/>
    <w:rsid w:val="00B81C65"/>
    <w:rsid w:val="00B8223D"/>
    <w:rsid w:val="00B835F2"/>
    <w:rsid w:val="00B837E5"/>
    <w:rsid w:val="00B840EB"/>
    <w:rsid w:val="00B842CB"/>
    <w:rsid w:val="00B84575"/>
    <w:rsid w:val="00B85C78"/>
    <w:rsid w:val="00B86D10"/>
    <w:rsid w:val="00B87B84"/>
    <w:rsid w:val="00B87C8A"/>
    <w:rsid w:val="00B90241"/>
    <w:rsid w:val="00B9190C"/>
    <w:rsid w:val="00B92D01"/>
    <w:rsid w:val="00B93230"/>
    <w:rsid w:val="00B935C3"/>
    <w:rsid w:val="00B93E4C"/>
    <w:rsid w:val="00B94620"/>
    <w:rsid w:val="00B946EE"/>
    <w:rsid w:val="00B95041"/>
    <w:rsid w:val="00B954B9"/>
    <w:rsid w:val="00B95F22"/>
    <w:rsid w:val="00B963F4"/>
    <w:rsid w:val="00B9667D"/>
    <w:rsid w:val="00B96A92"/>
    <w:rsid w:val="00BA1F48"/>
    <w:rsid w:val="00BA1FB7"/>
    <w:rsid w:val="00BA2809"/>
    <w:rsid w:val="00BA799F"/>
    <w:rsid w:val="00BB009A"/>
    <w:rsid w:val="00BB0F9E"/>
    <w:rsid w:val="00BB1091"/>
    <w:rsid w:val="00BB2557"/>
    <w:rsid w:val="00BB267B"/>
    <w:rsid w:val="00BB391D"/>
    <w:rsid w:val="00BB3CCE"/>
    <w:rsid w:val="00BB3E52"/>
    <w:rsid w:val="00BB448C"/>
    <w:rsid w:val="00BB44D8"/>
    <w:rsid w:val="00BB4C1C"/>
    <w:rsid w:val="00BB5313"/>
    <w:rsid w:val="00BB68D7"/>
    <w:rsid w:val="00BB7004"/>
    <w:rsid w:val="00BB7FB9"/>
    <w:rsid w:val="00BC08C2"/>
    <w:rsid w:val="00BC1349"/>
    <w:rsid w:val="00BC2B68"/>
    <w:rsid w:val="00BC3060"/>
    <w:rsid w:val="00BC3587"/>
    <w:rsid w:val="00BC3CEC"/>
    <w:rsid w:val="00BC5938"/>
    <w:rsid w:val="00BC619A"/>
    <w:rsid w:val="00BC736A"/>
    <w:rsid w:val="00BC7480"/>
    <w:rsid w:val="00BC74E8"/>
    <w:rsid w:val="00BC7F12"/>
    <w:rsid w:val="00BD2007"/>
    <w:rsid w:val="00BD2EF9"/>
    <w:rsid w:val="00BD364E"/>
    <w:rsid w:val="00BD42C2"/>
    <w:rsid w:val="00BD4FFA"/>
    <w:rsid w:val="00BD6D32"/>
    <w:rsid w:val="00BD76D7"/>
    <w:rsid w:val="00BE0526"/>
    <w:rsid w:val="00BE0558"/>
    <w:rsid w:val="00BE09FB"/>
    <w:rsid w:val="00BE0E72"/>
    <w:rsid w:val="00BE1015"/>
    <w:rsid w:val="00BE108D"/>
    <w:rsid w:val="00BE3066"/>
    <w:rsid w:val="00BE3452"/>
    <w:rsid w:val="00BE37C6"/>
    <w:rsid w:val="00BE42CF"/>
    <w:rsid w:val="00BE5594"/>
    <w:rsid w:val="00BE56E0"/>
    <w:rsid w:val="00BE65EC"/>
    <w:rsid w:val="00BE6921"/>
    <w:rsid w:val="00BE6CAD"/>
    <w:rsid w:val="00BE731A"/>
    <w:rsid w:val="00BF1EBD"/>
    <w:rsid w:val="00BF2A47"/>
    <w:rsid w:val="00BF2AF9"/>
    <w:rsid w:val="00BF2F00"/>
    <w:rsid w:val="00BF46B3"/>
    <w:rsid w:val="00BF595D"/>
    <w:rsid w:val="00BF5B4B"/>
    <w:rsid w:val="00BF679C"/>
    <w:rsid w:val="00BF6CB5"/>
    <w:rsid w:val="00BF71B4"/>
    <w:rsid w:val="00BF7CA4"/>
    <w:rsid w:val="00C01361"/>
    <w:rsid w:val="00C02480"/>
    <w:rsid w:val="00C028FD"/>
    <w:rsid w:val="00C0369D"/>
    <w:rsid w:val="00C03DFF"/>
    <w:rsid w:val="00C0528D"/>
    <w:rsid w:val="00C0682D"/>
    <w:rsid w:val="00C06E72"/>
    <w:rsid w:val="00C0730E"/>
    <w:rsid w:val="00C11249"/>
    <w:rsid w:val="00C118EE"/>
    <w:rsid w:val="00C12548"/>
    <w:rsid w:val="00C13EED"/>
    <w:rsid w:val="00C14378"/>
    <w:rsid w:val="00C1516C"/>
    <w:rsid w:val="00C15819"/>
    <w:rsid w:val="00C16984"/>
    <w:rsid w:val="00C174EE"/>
    <w:rsid w:val="00C17775"/>
    <w:rsid w:val="00C17A98"/>
    <w:rsid w:val="00C2078B"/>
    <w:rsid w:val="00C20EEA"/>
    <w:rsid w:val="00C248A5"/>
    <w:rsid w:val="00C24F0F"/>
    <w:rsid w:val="00C25A19"/>
    <w:rsid w:val="00C26BD1"/>
    <w:rsid w:val="00C26E95"/>
    <w:rsid w:val="00C27B12"/>
    <w:rsid w:val="00C27C37"/>
    <w:rsid w:val="00C30AC8"/>
    <w:rsid w:val="00C310F3"/>
    <w:rsid w:val="00C31169"/>
    <w:rsid w:val="00C319F3"/>
    <w:rsid w:val="00C31D5C"/>
    <w:rsid w:val="00C320EF"/>
    <w:rsid w:val="00C325E3"/>
    <w:rsid w:val="00C334C5"/>
    <w:rsid w:val="00C33DD0"/>
    <w:rsid w:val="00C33FC9"/>
    <w:rsid w:val="00C341EB"/>
    <w:rsid w:val="00C345AC"/>
    <w:rsid w:val="00C34B1B"/>
    <w:rsid w:val="00C357BF"/>
    <w:rsid w:val="00C35D46"/>
    <w:rsid w:val="00C36968"/>
    <w:rsid w:val="00C40E5D"/>
    <w:rsid w:val="00C41560"/>
    <w:rsid w:val="00C41A28"/>
    <w:rsid w:val="00C41CEC"/>
    <w:rsid w:val="00C42475"/>
    <w:rsid w:val="00C43410"/>
    <w:rsid w:val="00C438EF"/>
    <w:rsid w:val="00C459CC"/>
    <w:rsid w:val="00C465F8"/>
    <w:rsid w:val="00C46FED"/>
    <w:rsid w:val="00C474CA"/>
    <w:rsid w:val="00C47BE0"/>
    <w:rsid w:val="00C5009A"/>
    <w:rsid w:val="00C5079E"/>
    <w:rsid w:val="00C50D70"/>
    <w:rsid w:val="00C51721"/>
    <w:rsid w:val="00C51C1B"/>
    <w:rsid w:val="00C52DF2"/>
    <w:rsid w:val="00C5326A"/>
    <w:rsid w:val="00C5455D"/>
    <w:rsid w:val="00C546D0"/>
    <w:rsid w:val="00C54D53"/>
    <w:rsid w:val="00C55693"/>
    <w:rsid w:val="00C557C1"/>
    <w:rsid w:val="00C56AB1"/>
    <w:rsid w:val="00C57036"/>
    <w:rsid w:val="00C57925"/>
    <w:rsid w:val="00C57BAA"/>
    <w:rsid w:val="00C61033"/>
    <w:rsid w:val="00C61C88"/>
    <w:rsid w:val="00C62226"/>
    <w:rsid w:val="00C627D0"/>
    <w:rsid w:val="00C62AF8"/>
    <w:rsid w:val="00C63948"/>
    <w:rsid w:val="00C63BAD"/>
    <w:rsid w:val="00C643AE"/>
    <w:rsid w:val="00C6493A"/>
    <w:rsid w:val="00C64E43"/>
    <w:rsid w:val="00C6536A"/>
    <w:rsid w:val="00C659D7"/>
    <w:rsid w:val="00C66038"/>
    <w:rsid w:val="00C665B3"/>
    <w:rsid w:val="00C66771"/>
    <w:rsid w:val="00C67612"/>
    <w:rsid w:val="00C677DE"/>
    <w:rsid w:val="00C70B52"/>
    <w:rsid w:val="00C71AF5"/>
    <w:rsid w:val="00C71D4A"/>
    <w:rsid w:val="00C720C2"/>
    <w:rsid w:val="00C72441"/>
    <w:rsid w:val="00C729CC"/>
    <w:rsid w:val="00C72FD9"/>
    <w:rsid w:val="00C74540"/>
    <w:rsid w:val="00C7488E"/>
    <w:rsid w:val="00C750D1"/>
    <w:rsid w:val="00C75719"/>
    <w:rsid w:val="00C76624"/>
    <w:rsid w:val="00C76C7C"/>
    <w:rsid w:val="00C80C29"/>
    <w:rsid w:val="00C82D9A"/>
    <w:rsid w:val="00C83254"/>
    <w:rsid w:val="00C836B3"/>
    <w:rsid w:val="00C837E9"/>
    <w:rsid w:val="00C83BE6"/>
    <w:rsid w:val="00C84CAF"/>
    <w:rsid w:val="00C84F25"/>
    <w:rsid w:val="00C85231"/>
    <w:rsid w:val="00C85A5E"/>
    <w:rsid w:val="00C86585"/>
    <w:rsid w:val="00C90677"/>
    <w:rsid w:val="00C9211A"/>
    <w:rsid w:val="00C9223D"/>
    <w:rsid w:val="00C9369A"/>
    <w:rsid w:val="00C94908"/>
    <w:rsid w:val="00C94A6A"/>
    <w:rsid w:val="00C95423"/>
    <w:rsid w:val="00C968D0"/>
    <w:rsid w:val="00C97B13"/>
    <w:rsid w:val="00CA031C"/>
    <w:rsid w:val="00CA08D5"/>
    <w:rsid w:val="00CA0E48"/>
    <w:rsid w:val="00CA1814"/>
    <w:rsid w:val="00CA1C01"/>
    <w:rsid w:val="00CA2712"/>
    <w:rsid w:val="00CA2D4D"/>
    <w:rsid w:val="00CA3FD2"/>
    <w:rsid w:val="00CA4267"/>
    <w:rsid w:val="00CA48D6"/>
    <w:rsid w:val="00CA6092"/>
    <w:rsid w:val="00CA6166"/>
    <w:rsid w:val="00CA6316"/>
    <w:rsid w:val="00CA667B"/>
    <w:rsid w:val="00CA6FA7"/>
    <w:rsid w:val="00CA72E3"/>
    <w:rsid w:val="00CA75CC"/>
    <w:rsid w:val="00CA7FC9"/>
    <w:rsid w:val="00CB063C"/>
    <w:rsid w:val="00CB17C6"/>
    <w:rsid w:val="00CB234A"/>
    <w:rsid w:val="00CB2C90"/>
    <w:rsid w:val="00CB305A"/>
    <w:rsid w:val="00CB374A"/>
    <w:rsid w:val="00CB4B29"/>
    <w:rsid w:val="00CB5602"/>
    <w:rsid w:val="00CB5C83"/>
    <w:rsid w:val="00CB5FF9"/>
    <w:rsid w:val="00CB64A4"/>
    <w:rsid w:val="00CB6E37"/>
    <w:rsid w:val="00CB6EFA"/>
    <w:rsid w:val="00CC1890"/>
    <w:rsid w:val="00CC1B02"/>
    <w:rsid w:val="00CC1B9D"/>
    <w:rsid w:val="00CC2B2A"/>
    <w:rsid w:val="00CC3E79"/>
    <w:rsid w:val="00CC4917"/>
    <w:rsid w:val="00CC4B66"/>
    <w:rsid w:val="00CC4F12"/>
    <w:rsid w:val="00CC5606"/>
    <w:rsid w:val="00CC59A0"/>
    <w:rsid w:val="00CC6007"/>
    <w:rsid w:val="00CC6046"/>
    <w:rsid w:val="00CC6414"/>
    <w:rsid w:val="00CC7839"/>
    <w:rsid w:val="00CC7EB7"/>
    <w:rsid w:val="00CD02B4"/>
    <w:rsid w:val="00CD233E"/>
    <w:rsid w:val="00CD25DB"/>
    <w:rsid w:val="00CD376B"/>
    <w:rsid w:val="00CD3E75"/>
    <w:rsid w:val="00CD56D8"/>
    <w:rsid w:val="00CD6FE5"/>
    <w:rsid w:val="00CD7562"/>
    <w:rsid w:val="00CD7CBE"/>
    <w:rsid w:val="00CE16DA"/>
    <w:rsid w:val="00CE1838"/>
    <w:rsid w:val="00CE232B"/>
    <w:rsid w:val="00CE309F"/>
    <w:rsid w:val="00CE3BDE"/>
    <w:rsid w:val="00CE610A"/>
    <w:rsid w:val="00CE709C"/>
    <w:rsid w:val="00CE736E"/>
    <w:rsid w:val="00CF071E"/>
    <w:rsid w:val="00CF0B2D"/>
    <w:rsid w:val="00CF0DE1"/>
    <w:rsid w:val="00CF2260"/>
    <w:rsid w:val="00CF3129"/>
    <w:rsid w:val="00CF4D89"/>
    <w:rsid w:val="00CF4F08"/>
    <w:rsid w:val="00CF548F"/>
    <w:rsid w:val="00CF6953"/>
    <w:rsid w:val="00CF722E"/>
    <w:rsid w:val="00CF7233"/>
    <w:rsid w:val="00CF7F85"/>
    <w:rsid w:val="00D000BE"/>
    <w:rsid w:val="00D0184D"/>
    <w:rsid w:val="00D045A8"/>
    <w:rsid w:val="00D05915"/>
    <w:rsid w:val="00D059F7"/>
    <w:rsid w:val="00D05C97"/>
    <w:rsid w:val="00D05E09"/>
    <w:rsid w:val="00D0727D"/>
    <w:rsid w:val="00D07D83"/>
    <w:rsid w:val="00D1079C"/>
    <w:rsid w:val="00D12114"/>
    <w:rsid w:val="00D1249B"/>
    <w:rsid w:val="00D132FA"/>
    <w:rsid w:val="00D140AC"/>
    <w:rsid w:val="00D1427C"/>
    <w:rsid w:val="00D15866"/>
    <w:rsid w:val="00D15D10"/>
    <w:rsid w:val="00D15FFD"/>
    <w:rsid w:val="00D16D63"/>
    <w:rsid w:val="00D17430"/>
    <w:rsid w:val="00D175BA"/>
    <w:rsid w:val="00D20232"/>
    <w:rsid w:val="00D20706"/>
    <w:rsid w:val="00D20B03"/>
    <w:rsid w:val="00D251D5"/>
    <w:rsid w:val="00D2720E"/>
    <w:rsid w:val="00D272A4"/>
    <w:rsid w:val="00D27396"/>
    <w:rsid w:val="00D30A8C"/>
    <w:rsid w:val="00D30AF9"/>
    <w:rsid w:val="00D30B73"/>
    <w:rsid w:val="00D3160D"/>
    <w:rsid w:val="00D32761"/>
    <w:rsid w:val="00D33051"/>
    <w:rsid w:val="00D34527"/>
    <w:rsid w:val="00D3479B"/>
    <w:rsid w:val="00D347A6"/>
    <w:rsid w:val="00D34A60"/>
    <w:rsid w:val="00D35575"/>
    <w:rsid w:val="00D36657"/>
    <w:rsid w:val="00D37525"/>
    <w:rsid w:val="00D37B90"/>
    <w:rsid w:val="00D4033E"/>
    <w:rsid w:val="00D409C9"/>
    <w:rsid w:val="00D40AC2"/>
    <w:rsid w:val="00D413FF"/>
    <w:rsid w:val="00D427FB"/>
    <w:rsid w:val="00D429CE"/>
    <w:rsid w:val="00D42BD4"/>
    <w:rsid w:val="00D4356A"/>
    <w:rsid w:val="00D44228"/>
    <w:rsid w:val="00D448A5"/>
    <w:rsid w:val="00D4516E"/>
    <w:rsid w:val="00D45360"/>
    <w:rsid w:val="00D45FFF"/>
    <w:rsid w:val="00D465B2"/>
    <w:rsid w:val="00D50738"/>
    <w:rsid w:val="00D50A2D"/>
    <w:rsid w:val="00D50B75"/>
    <w:rsid w:val="00D50EAB"/>
    <w:rsid w:val="00D5390F"/>
    <w:rsid w:val="00D53A6C"/>
    <w:rsid w:val="00D5463C"/>
    <w:rsid w:val="00D5572B"/>
    <w:rsid w:val="00D56C01"/>
    <w:rsid w:val="00D57BF3"/>
    <w:rsid w:val="00D611B2"/>
    <w:rsid w:val="00D61406"/>
    <w:rsid w:val="00D619EC"/>
    <w:rsid w:val="00D62E85"/>
    <w:rsid w:val="00D63621"/>
    <w:rsid w:val="00D64964"/>
    <w:rsid w:val="00D660DF"/>
    <w:rsid w:val="00D66104"/>
    <w:rsid w:val="00D672AD"/>
    <w:rsid w:val="00D70413"/>
    <w:rsid w:val="00D712DA"/>
    <w:rsid w:val="00D714EC"/>
    <w:rsid w:val="00D72850"/>
    <w:rsid w:val="00D72A83"/>
    <w:rsid w:val="00D73DB0"/>
    <w:rsid w:val="00D76128"/>
    <w:rsid w:val="00D76316"/>
    <w:rsid w:val="00D76887"/>
    <w:rsid w:val="00D768FB"/>
    <w:rsid w:val="00D76A03"/>
    <w:rsid w:val="00D76B22"/>
    <w:rsid w:val="00D81557"/>
    <w:rsid w:val="00D817D4"/>
    <w:rsid w:val="00D82028"/>
    <w:rsid w:val="00D8299A"/>
    <w:rsid w:val="00D82B05"/>
    <w:rsid w:val="00D82BDB"/>
    <w:rsid w:val="00D83FA2"/>
    <w:rsid w:val="00D8425F"/>
    <w:rsid w:val="00D846F0"/>
    <w:rsid w:val="00D848E0"/>
    <w:rsid w:val="00D84D04"/>
    <w:rsid w:val="00D85084"/>
    <w:rsid w:val="00D871E9"/>
    <w:rsid w:val="00D872B9"/>
    <w:rsid w:val="00D879E8"/>
    <w:rsid w:val="00D909B3"/>
    <w:rsid w:val="00D91897"/>
    <w:rsid w:val="00D91927"/>
    <w:rsid w:val="00D927F8"/>
    <w:rsid w:val="00D931AE"/>
    <w:rsid w:val="00D9394C"/>
    <w:rsid w:val="00D939AA"/>
    <w:rsid w:val="00D93BC5"/>
    <w:rsid w:val="00D94B98"/>
    <w:rsid w:val="00D971CC"/>
    <w:rsid w:val="00D9727D"/>
    <w:rsid w:val="00D9753C"/>
    <w:rsid w:val="00D9793F"/>
    <w:rsid w:val="00D97B8A"/>
    <w:rsid w:val="00D97ED9"/>
    <w:rsid w:val="00DA068E"/>
    <w:rsid w:val="00DA1152"/>
    <w:rsid w:val="00DA1813"/>
    <w:rsid w:val="00DA205C"/>
    <w:rsid w:val="00DA322D"/>
    <w:rsid w:val="00DA38B6"/>
    <w:rsid w:val="00DA477C"/>
    <w:rsid w:val="00DA54B9"/>
    <w:rsid w:val="00DA5930"/>
    <w:rsid w:val="00DA65DF"/>
    <w:rsid w:val="00DB0841"/>
    <w:rsid w:val="00DB1A1F"/>
    <w:rsid w:val="00DB1E7F"/>
    <w:rsid w:val="00DB24CD"/>
    <w:rsid w:val="00DB28C6"/>
    <w:rsid w:val="00DB58AC"/>
    <w:rsid w:val="00DB58E5"/>
    <w:rsid w:val="00DB5E38"/>
    <w:rsid w:val="00DB70A9"/>
    <w:rsid w:val="00DC0903"/>
    <w:rsid w:val="00DC11C1"/>
    <w:rsid w:val="00DC19CF"/>
    <w:rsid w:val="00DC1F30"/>
    <w:rsid w:val="00DC27B2"/>
    <w:rsid w:val="00DC3B69"/>
    <w:rsid w:val="00DC3C46"/>
    <w:rsid w:val="00DC4DB7"/>
    <w:rsid w:val="00DC53A4"/>
    <w:rsid w:val="00DC59DC"/>
    <w:rsid w:val="00DC68D0"/>
    <w:rsid w:val="00DC6D5A"/>
    <w:rsid w:val="00DC7508"/>
    <w:rsid w:val="00DC778F"/>
    <w:rsid w:val="00DC7C02"/>
    <w:rsid w:val="00DD0664"/>
    <w:rsid w:val="00DD069C"/>
    <w:rsid w:val="00DD0AE9"/>
    <w:rsid w:val="00DD0D61"/>
    <w:rsid w:val="00DD1469"/>
    <w:rsid w:val="00DD155F"/>
    <w:rsid w:val="00DD39EC"/>
    <w:rsid w:val="00DD3B65"/>
    <w:rsid w:val="00DD3DBC"/>
    <w:rsid w:val="00DD458E"/>
    <w:rsid w:val="00DD4C28"/>
    <w:rsid w:val="00DD53F7"/>
    <w:rsid w:val="00DD5E28"/>
    <w:rsid w:val="00DD657B"/>
    <w:rsid w:val="00DD75DE"/>
    <w:rsid w:val="00DD7649"/>
    <w:rsid w:val="00DD7CC6"/>
    <w:rsid w:val="00DD7F19"/>
    <w:rsid w:val="00DE0F96"/>
    <w:rsid w:val="00DE14F6"/>
    <w:rsid w:val="00DE1B13"/>
    <w:rsid w:val="00DE1D8E"/>
    <w:rsid w:val="00DE2246"/>
    <w:rsid w:val="00DE247E"/>
    <w:rsid w:val="00DE4FFF"/>
    <w:rsid w:val="00DE5DDB"/>
    <w:rsid w:val="00DE6B8F"/>
    <w:rsid w:val="00DE7265"/>
    <w:rsid w:val="00DE742C"/>
    <w:rsid w:val="00DE7576"/>
    <w:rsid w:val="00DE7EBA"/>
    <w:rsid w:val="00DF0B0E"/>
    <w:rsid w:val="00DF0CAE"/>
    <w:rsid w:val="00DF2D6A"/>
    <w:rsid w:val="00DF3572"/>
    <w:rsid w:val="00DF3694"/>
    <w:rsid w:val="00DF3739"/>
    <w:rsid w:val="00DF4291"/>
    <w:rsid w:val="00DF5EFE"/>
    <w:rsid w:val="00E0077C"/>
    <w:rsid w:val="00E01225"/>
    <w:rsid w:val="00E02E87"/>
    <w:rsid w:val="00E03C29"/>
    <w:rsid w:val="00E041AA"/>
    <w:rsid w:val="00E04601"/>
    <w:rsid w:val="00E04FF1"/>
    <w:rsid w:val="00E07748"/>
    <w:rsid w:val="00E0782C"/>
    <w:rsid w:val="00E111A8"/>
    <w:rsid w:val="00E1186F"/>
    <w:rsid w:val="00E11A1D"/>
    <w:rsid w:val="00E1381A"/>
    <w:rsid w:val="00E13B8E"/>
    <w:rsid w:val="00E13FD8"/>
    <w:rsid w:val="00E152AC"/>
    <w:rsid w:val="00E15429"/>
    <w:rsid w:val="00E158FA"/>
    <w:rsid w:val="00E15E47"/>
    <w:rsid w:val="00E16BFA"/>
    <w:rsid w:val="00E16EDC"/>
    <w:rsid w:val="00E1764D"/>
    <w:rsid w:val="00E179F8"/>
    <w:rsid w:val="00E20A5A"/>
    <w:rsid w:val="00E21AAE"/>
    <w:rsid w:val="00E230CB"/>
    <w:rsid w:val="00E2497C"/>
    <w:rsid w:val="00E24A43"/>
    <w:rsid w:val="00E253C7"/>
    <w:rsid w:val="00E267E7"/>
    <w:rsid w:val="00E27F53"/>
    <w:rsid w:val="00E30474"/>
    <w:rsid w:val="00E30C11"/>
    <w:rsid w:val="00E30D02"/>
    <w:rsid w:val="00E31567"/>
    <w:rsid w:val="00E32D4A"/>
    <w:rsid w:val="00E33F59"/>
    <w:rsid w:val="00E35A6E"/>
    <w:rsid w:val="00E35B65"/>
    <w:rsid w:val="00E35EB7"/>
    <w:rsid w:val="00E3692E"/>
    <w:rsid w:val="00E36A81"/>
    <w:rsid w:val="00E40385"/>
    <w:rsid w:val="00E40DE8"/>
    <w:rsid w:val="00E412D0"/>
    <w:rsid w:val="00E41596"/>
    <w:rsid w:val="00E4371B"/>
    <w:rsid w:val="00E43BFA"/>
    <w:rsid w:val="00E45379"/>
    <w:rsid w:val="00E45FD0"/>
    <w:rsid w:val="00E462ED"/>
    <w:rsid w:val="00E462F8"/>
    <w:rsid w:val="00E4630F"/>
    <w:rsid w:val="00E4658D"/>
    <w:rsid w:val="00E467F1"/>
    <w:rsid w:val="00E47987"/>
    <w:rsid w:val="00E47EB5"/>
    <w:rsid w:val="00E50822"/>
    <w:rsid w:val="00E50D44"/>
    <w:rsid w:val="00E515B1"/>
    <w:rsid w:val="00E51FF9"/>
    <w:rsid w:val="00E52403"/>
    <w:rsid w:val="00E52EBB"/>
    <w:rsid w:val="00E53D0C"/>
    <w:rsid w:val="00E55983"/>
    <w:rsid w:val="00E567E6"/>
    <w:rsid w:val="00E56C08"/>
    <w:rsid w:val="00E578BD"/>
    <w:rsid w:val="00E57A44"/>
    <w:rsid w:val="00E57A7A"/>
    <w:rsid w:val="00E605BE"/>
    <w:rsid w:val="00E6074B"/>
    <w:rsid w:val="00E60ADC"/>
    <w:rsid w:val="00E60E56"/>
    <w:rsid w:val="00E611BE"/>
    <w:rsid w:val="00E615D3"/>
    <w:rsid w:val="00E626A3"/>
    <w:rsid w:val="00E629DA"/>
    <w:rsid w:val="00E62E07"/>
    <w:rsid w:val="00E6424E"/>
    <w:rsid w:val="00E643D9"/>
    <w:rsid w:val="00E648EF"/>
    <w:rsid w:val="00E64AE6"/>
    <w:rsid w:val="00E65AA2"/>
    <w:rsid w:val="00E66002"/>
    <w:rsid w:val="00E661BD"/>
    <w:rsid w:val="00E673BC"/>
    <w:rsid w:val="00E67758"/>
    <w:rsid w:val="00E7053D"/>
    <w:rsid w:val="00E70C72"/>
    <w:rsid w:val="00E72332"/>
    <w:rsid w:val="00E73417"/>
    <w:rsid w:val="00E73ECA"/>
    <w:rsid w:val="00E7432B"/>
    <w:rsid w:val="00E7548B"/>
    <w:rsid w:val="00E7601D"/>
    <w:rsid w:val="00E766C5"/>
    <w:rsid w:val="00E80520"/>
    <w:rsid w:val="00E80E5A"/>
    <w:rsid w:val="00E822EA"/>
    <w:rsid w:val="00E84099"/>
    <w:rsid w:val="00E84AFF"/>
    <w:rsid w:val="00E85608"/>
    <w:rsid w:val="00E85DF6"/>
    <w:rsid w:val="00E863E8"/>
    <w:rsid w:val="00E86679"/>
    <w:rsid w:val="00E87089"/>
    <w:rsid w:val="00E87239"/>
    <w:rsid w:val="00E876CC"/>
    <w:rsid w:val="00E8771E"/>
    <w:rsid w:val="00E87EC1"/>
    <w:rsid w:val="00E9298E"/>
    <w:rsid w:val="00E93247"/>
    <w:rsid w:val="00E9326C"/>
    <w:rsid w:val="00E93393"/>
    <w:rsid w:val="00E93E59"/>
    <w:rsid w:val="00E945E4"/>
    <w:rsid w:val="00EA0024"/>
    <w:rsid w:val="00EA0D09"/>
    <w:rsid w:val="00EA1141"/>
    <w:rsid w:val="00EA246C"/>
    <w:rsid w:val="00EA33B5"/>
    <w:rsid w:val="00EA42FE"/>
    <w:rsid w:val="00EA4F34"/>
    <w:rsid w:val="00EA597C"/>
    <w:rsid w:val="00EA6E70"/>
    <w:rsid w:val="00EA75B2"/>
    <w:rsid w:val="00EB003C"/>
    <w:rsid w:val="00EB1290"/>
    <w:rsid w:val="00EB2651"/>
    <w:rsid w:val="00EB3F7E"/>
    <w:rsid w:val="00EB48C7"/>
    <w:rsid w:val="00EB4BAA"/>
    <w:rsid w:val="00EB5132"/>
    <w:rsid w:val="00EB653D"/>
    <w:rsid w:val="00EB7064"/>
    <w:rsid w:val="00EB7A4D"/>
    <w:rsid w:val="00EC09E2"/>
    <w:rsid w:val="00EC0A2F"/>
    <w:rsid w:val="00EC20C1"/>
    <w:rsid w:val="00EC2D4D"/>
    <w:rsid w:val="00EC3FFD"/>
    <w:rsid w:val="00EC4B42"/>
    <w:rsid w:val="00EC4D2C"/>
    <w:rsid w:val="00EC4D6F"/>
    <w:rsid w:val="00EC4FA5"/>
    <w:rsid w:val="00EC5473"/>
    <w:rsid w:val="00EC5C83"/>
    <w:rsid w:val="00EC6467"/>
    <w:rsid w:val="00EC75C0"/>
    <w:rsid w:val="00EC7858"/>
    <w:rsid w:val="00EC7BA9"/>
    <w:rsid w:val="00ED1AC9"/>
    <w:rsid w:val="00ED1B29"/>
    <w:rsid w:val="00ED28E0"/>
    <w:rsid w:val="00ED2C68"/>
    <w:rsid w:val="00ED2ED9"/>
    <w:rsid w:val="00ED3F69"/>
    <w:rsid w:val="00ED4CBF"/>
    <w:rsid w:val="00ED5BC6"/>
    <w:rsid w:val="00ED7B75"/>
    <w:rsid w:val="00ED7EDB"/>
    <w:rsid w:val="00EE1E3D"/>
    <w:rsid w:val="00EE2636"/>
    <w:rsid w:val="00EE2B03"/>
    <w:rsid w:val="00EE35B2"/>
    <w:rsid w:val="00EE42D5"/>
    <w:rsid w:val="00EE473F"/>
    <w:rsid w:val="00EE4EEC"/>
    <w:rsid w:val="00EE5A16"/>
    <w:rsid w:val="00EE753A"/>
    <w:rsid w:val="00EE7EFE"/>
    <w:rsid w:val="00EF0B54"/>
    <w:rsid w:val="00EF1204"/>
    <w:rsid w:val="00EF1663"/>
    <w:rsid w:val="00EF1E38"/>
    <w:rsid w:val="00EF1F5E"/>
    <w:rsid w:val="00EF34C5"/>
    <w:rsid w:val="00EF4CCD"/>
    <w:rsid w:val="00EF50D5"/>
    <w:rsid w:val="00EF5F9F"/>
    <w:rsid w:val="00EF6C47"/>
    <w:rsid w:val="00EF7352"/>
    <w:rsid w:val="00EF7748"/>
    <w:rsid w:val="00EF7B6A"/>
    <w:rsid w:val="00F0012A"/>
    <w:rsid w:val="00F001E6"/>
    <w:rsid w:val="00F01AA4"/>
    <w:rsid w:val="00F025E3"/>
    <w:rsid w:val="00F02B9F"/>
    <w:rsid w:val="00F03919"/>
    <w:rsid w:val="00F05790"/>
    <w:rsid w:val="00F05FEB"/>
    <w:rsid w:val="00F07258"/>
    <w:rsid w:val="00F076A6"/>
    <w:rsid w:val="00F07D4C"/>
    <w:rsid w:val="00F11B28"/>
    <w:rsid w:val="00F12237"/>
    <w:rsid w:val="00F12A4D"/>
    <w:rsid w:val="00F1300F"/>
    <w:rsid w:val="00F13E9E"/>
    <w:rsid w:val="00F13FA2"/>
    <w:rsid w:val="00F1602E"/>
    <w:rsid w:val="00F160E6"/>
    <w:rsid w:val="00F17015"/>
    <w:rsid w:val="00F17113"/>
    <w:rsid w:val="00F1725F"/>
    <w:rsid w:val="00F17368"/>
    <w:rsid w:val="00F17660"/>
    <w:rsid w:val="00F21327"/>
    <w:rsid w:val="00F22AFA"/>
    <w:rsid w:val="00F2442E"/>
    <w:rsid w:val="00F26124"/>
    <w:rsid w:val="00F26415"/>
    <w:rsid w:val="00F275DD"/>
    <w:rsid w:val="00F276CA"/>
    <w:rsid w:val="00F27E0B"/>
    <w:rsid w:val="00F30138"/>
    <w:rsid w:val="00F30C36"/>
    <w:rsid w:val="00F30DBE"/>
    <w:rsid w:val="00F3112A"/>
    <w:rsid w:val="00F312E9"/>
    <w:rsid w:val="00F34C9C"/>
    <w:rsid w:val="00F3526B"/>
    <w:rsid w:val="00F35DF4"/>
    <w:rsid w:val="00F35F72"/>
    <w:rsid w:val="00F377B2"/>
    <w:rsid w:val="00F37CEB"/>
    <w:rsid w:val="00F4031F"/>
    <w:rsid w:val="00F406D9"/>
    <w:rsid w:val="00F41741"/>
    <w:rsid w:val="00F42045"/>
    <w:rsid w:val="00F425FF"/>
    <w:rsid w:val="00F4403B"/>
    <w:rsid w:val="00F44213"/>
    <w:rsid w:val="00F445CB"/>
    <w:rsid w:val="00F44871"/>
    <w:rsid w:val="00F46EBB"/>
    <w:rsid w:val="00F47FF0"/>
    <w:rsid w:val="00F503DE"/>
    <w:rsid w:val="00F50CF2"/>
    <w:rsid w:val="00F512B4"/>
    <w:rsid w:val="00F51C81"/>
    <w:rsid w:val="00F52206"/>
    <w:rsid w:val="00F526E1"/>
    <w:rsid w:val="00F52847"/>
    <w:rsid w:val="00F52A48"/>
    <w:rsid w:val="00F54652"/>
    <w:rsid w:val="00F54EA0"/>
    <w:rsid w:val="00F60C8E"/>
    <w:rsid w:val="00F60DB4"/>
    <w:rsid w:val="00F61A33"/>
    <w:rsid w:val="00F61B34"/>
    <w:rsid w:val="00F62AE5"/>
    <w:rsid w:val="00F62AEC"/>
    <w:rsid w:val="00F631BE"/>
    <w:rsid w:val="00F65F1F"/>
    <w:rsid w:val="00F666B6"/>
    <w:rsid w:val="00F667B4"/>
    <w:rsid w:val="00F6693C"/>
    <w:rsid w:val="00F70CAB"/>
    <w:rsid w:val="00F70F6F"/>
    <w:rsid w:val="00F71E32"/>
    <w:rsid w:val="00F7203D"/>
    <w:rsid w:val="00F72177"/>
    <w:rsid w:val="00F72E59"/>
    <w:rsid w:val="00F72EFD"/>
    <w:rsid w:val="00F73598"/>
    <w:rsid w:val="00F73CA5"/>
    <w:rsid w:val="00F74BE5"/>
    <w:rsid w:val="00F75903"/>
    <w:rsid w:val="00F76AB6"/>
    <w:rsid w:val="00F779B0"/>
    <w:rsid w:val="00F77DF9"/>
    <w:rsid w:val="00F808B8"/>
    <w:rsid w:val="00F81AF6"/>
    <w:rsid w:val="00F822F6"/>
    <w:rsid w:val="00F838AC"/>
    <w:rsid w:val="00F84E90"/>
    <w:rsid w:val="00F85354"/>
    <w:rsid w:val="00F853EC"/>
    <w:rsid w:val="00F85DC5"/>
    <w:rsid w:val="00F863DA"/>
    <w:rsid w:val="00F86EED"/>
    <w:rsid w:val="00F87021"/>
    <w:rsid w:val="00F87868"/>
    <w:rsid w:val="00F905F4"/>
    <w:rsid w:val="00F91206"/>
    <w:rsid w:val="00F91F66"/>
    <w:rsid w:val="00F93811"/>
    <w:rsid w:val="00F93ACA"/>
    <w:rsid w:val="00F93E4F"/>
    <w:rsid w:val="00F94467"/>
    <w:rsid w:val="00F94E30"/>
    <w:rsid w:val="00F95B6C"/>
    <w:rsid w:val="00F95BD2"/>
    <w:rsid w:val="00F962AD"/>
    <w:rsid w:val="00FA0762"/>
    <w:rsid w:val="00FA136B"/>
    <w:rsid w:val="00FA17E6"/>
    <w:rsid w:val="00FA23B8"/>
    <w:rsid w:val="00FA3C3B"/>
    <w:rsid w:val="00FA4B29"/>
    <w:rsid w:val="00FA4F54"/>
    <w:rsid w:val="00FA5A8A"/>
    <w:rsid w:val="00FA5AED"/>
    <w:rsid w:val="00FB0BB4"/>
    <w:rsid w:val="00FB1563"/>
    <w:rsid w:val="00FB1771"/>
    <w:rsid w:val="00FB187D"/>
    <w:rsid w:val="00FB1C91"/>
    <w:rsid w:val="00FB1F6F"/>
    <w:rsid w:val="00FB37AE"/>
    <w:rsid w:val="00FB3BA1"/>
    <w:rsid w:val="00FB4491"/>
    <w:rsid w:val="00FB47EB"/>
    <w:rsid w:val="00FB6939"/>
    <w:rsid w:val="00FC050E"/>
    <w:rsid w:val="00FC0B43"/>
    <w:rsid w:val="00FC0CFD"/>
    <w:rsid w:val="00FC2922"/>
    <w:rsid w:val="00FC2AD0"/>
    <w:rsid w:val="00FC4510"/>
    <w:rsid w:val="00FC48D1"/>
    <w:rsid w:val="00FC4C2C"/>
    <w:rsid w:val="00FC535B"/>
    <w:rsid w:val="00FC6204"/>
    <w:rsid w:val="00FC6BB8"/>
    <w:rsid w:val="00FC7E60"/>
    <w:rsid w:val="00FD0179"/>
    <w:rsid w:val="00FD02B7"/>
    <w:rsid w:val="00FD1167"/>
    <w:rsid w:val="00FD238E"/>
    <w:rsid w:val="00FD2B2C"/>
    <w:rsid w:val="00FD3AB1"/>
    <w:rsid w:val="00FD6658"/>
    <w:rsid w:val="00FD73F9"/>
    <w:rsid w:val="00FD7AA3"/>
    <w:rsid w:val="00FD7AB9"/>
    <w:rsid w:val="00FE22E1"/>
    <w:rsid w:val="00FE28BB"/>
    <w:rsid w:val="00FE28BC"/>
    <w:rsid w:val="00FE3806"/>
    <w:rsid w:val="00FE4C15"/>
    <w:rsid w:val="00FE4F2B"/>
    <w:rsid w:val="00FE4F39"/>
    <w:rsid w:val="00FE4F93"/>
    <w:rsid w:val="00FE4FD9"/>
    <w:rsid w:val="00FE5A72"/>
    <w:rsid w:val="00FE6E92"/>
    <w:rsid w:val="00FE741E"/>
    <w:rsid w:val="00FF0851"/>
    <w:rsid w:val="00FF08FD"/>
    <w:rsid w:val="00FF14D1"/>
    <w:rsid w:val="00FF3243"/>
    <w:rsid w:val="00FF4987"/>
    <w:rsid w:val="00FF4D1C"/>
    <w:rsid w:val="00FF577D"/>
    <w:rsid w:val="00FF5D7D"/>
    <w:rsid w:val="00FF6876"/>
    <w:rsid w:val="00FF73EA"/>
    <w:rsid w:val="00FF7BE6"/>
    <w:rsid w:val="010827A5"/>
    <w:rsid w:val="011E7A06"/>
    <w:rsid w:val="011F3940"/>
    <w:rsid w:val="01455785"/>
    <w:rsid w:val="0155111F"/>
    <w:rsid w:val="019065E2"/>
    <w:rsid w:val="01971F28"/>
    <w:rsid w:val="01C7267B"/>
    <w:rsid w:val="02AA6B60"/>
    <w:rsid w:val="02BD449B"/>
    <w:rsid w:val="02CE17E8"/>
    <w:rsid w:val="03060627"/>
    <w:rsid w:val="033C0E47"/>
    <w:rsid w:val="036326B3"/>
    <w:rsid w:val="03E00DBD"/>
    <w:rsid w:val="040E4BB2"/>
    <w:rsid w:val="042C4A18"/>
    <w:rsid w:val="04345B5C"/>
    <w:rsid w:val="04623697"/>
    <w:rsid w:val="046A022A"/>
    <w:rsid w:val="04B61C8A"/>
    <w:rsid w:val="04EF3743"/>
    <w:rsid w:val="04F4524D"/>
    <w:rsid w:val="050C10AA"/>
    <w:rsid w:val="051A1DEB"/>
    <w:rsid w:val="051F5B44"/>
    <w:rsid w:val="05434649"/>
    <w:rsid w:val="055028C8"/>
    <w:rsid w:val="055223A4"/>
    <w:rsid w:val="057743B8"/>
    <w:rsid w:val="05956642"/>
    <w:rsid w:val="05FD36E8"/>
    <w:rsid w:val="065301ED"/>
    <w:rsid w:val="06731A88"/>
    <w:rsid w:val="067A56EC"/>
    <w:rsid w:val="0690749C"/>
    <w:rsid w:val="069F0078"/>
    <w:rsid w:val="071A4433"/>
    <w:rsid w:val="07337B88"/>
    <w:rsid w:val="074000DD"/>
    <w:rsid w:val="07454AC7"/>
    <w:rsid w:val="07A659B9"/>
    <w:rsid w:val="07D531DA"/>
    <w:rsid w:val="081E2193"/>
    <w:rsid w:val="085B308E"/>
    <w:rsid w:val="08716114"/>
    <w:rsid w:val="088017E1"/>
    <w:rsid w:val="088A6011"/>
    <w:rsid w:val="08DB0F42"/>
    <w:rsid w:val="08DC2F05"/>
    <w:rsid w:val="09006506"/>
    <w:rsid w:val="098D41AA"/>
    <w:rsid w:val="09971AA9"/>
    <w:rsid w:val="0A0D5FC6"/>
    <w:rsid w:val="0A1E7C3B"/>
    <w:rsid w:val="0A2368BD"/>
    <w:rsid w:val="0A536953"/>
    <w:rsid w:val="0B1054B9"/>
    <w:rsid w:val="0B380146"/>
    <w:rsid w:val="0B8B2FC0"/>
    <w:rsid w:val="0BF80E04"/>
    <w:rsid w:val="0C0F1B20"/>
    <w:rsid w:val="0C7718E6"/>
    <w:rsid w:val="0CD8573D"/>
    <w:rsid w:val="0D673AEF"/>
    <w:rsid w:val="0E3C55E6"/>
    <w:rsid w:val="0E3F3599"/>
    <w:rsid w:val="0E56100F"/>
    <w:rsid w:val="0E671B96"/>
    <w:rsid w:val="0E7B62F7"/>
    <w:rsid w:val="0E8C4899"/>
    <w:rsid w:val="0E9D109B"/>
    <w:rsid w:val="0EBD556E"/>
    <w:rsid w:val="0ED16C49"/>
    <w:rsid w:val="0F4A0448"/>
    <w:rsid w:val="0FBA7A64"/>
    <w:rsid w:val="102450E7"/>
    <w:rsid w:val="102D2243"/>
    <w:rsid w:val="105630CF"/>
    <w:rsid w:val="10A35A02"/>
    <w:rsid w:val="10A85B57"/>
    <w:rsid w:val="10AA1620"/>
    <w:rsid w:val="116E2B13"/>
    <w:rsid w:val="1254083D"/>
    <w:rsid w:val="127E013D"/>
    <w:rsid w:val="12951D0B"/>
    <w:rsid w:val="12991690"/>
    <w:rsid w:val="12D13AA1"/>
    <w:rsid w:val="13623FB2"/>
    <w:rsid w:val="13D74292"/>
    <w:rsid w:val="13E946D3"/>
    <w:rsid w:val="144D4369"/>
    <w:rsid w:val="1473072F"/>
    <w:rsid w:val="149643E0"/>
    <w:rsid w:val="149D15D8"/>
    <w:rsid w:val="14B52807"/>
    <w:rsid w:val="14BD76C0"/>
    <w:rsid w:val="150F41CC"/>
    <w:rsid w:val="15C974DA"/>
    <w:rsid w:val="16264456"/>
    <w:rsid w:val="16311E13"/>
    <w:rsid w:val="163B7C18"/>
    <w:rsid w:val="16682084"/>
    <w:rsid w:val="16AD2B14"/>
    <w:rsid w:val="16EF2577"/>
    <w:rsid w:val="16FB2135"/>
    <w:rsid w:val="17174876"/>
    <w:rsid w:val="17572D5D"/>
    <w:rsid w:val="17643712"/>
    <w:rsid w:val="18477C1A"/>
    <w:rsid w:val="18792DDA"/>
    <w:rsid w:val="18C4344C"/>
    <w:rsid w:val="18D642AF"/>
    <w:rsid w:val="18F3584E"/>
    <w:rsid w:val="199B3C2D"/>
    <w:rsid w:val="19B412DF"/>
    <w:rsid w:val="19C37774"/>
    <w:rsid w:val="19E962F6"/>
    <w:rsid w:val="19F4792E"/>
    <w:rsid w:val="1A1C54DF"/>
    <w:rsid w:val="1A5E504E"/>
    <w:rsid w:val="1AB427B6"/>
    <w:rsid w:val="1AC24E64"/>
    <w:rsid w:val="1AE31FAA"/>
    <w:rsid w:val="1B22442F"/>
    <w:rsid w:val="1B325C38"/>
    <w:rsid w:val="1B463447"/>
    <w:rsid w:val="1BF06847"/>
    <w:rsid w:val="1BF517B2"/>
    <w:rsid w:val="1C482CCF"/>
    <w:rsid w:val="1C6F7CBB"/>
    <w:rsid w:val="1CAF5FB8"/>
    <w:rsid w:val="1CB87339"/>
    <w:rsid w:val="1CB94B47"/>
    <w:rsid w:val="1CC96EFB"/>
    <w:rsid w:val="1CD91F0E"/>
    <w:rsid w:val="1CE5582B"/>
    <w:rsid w:val="1CEC5FA1"/>
    <w:rsid w:val="1CF57E0B"/>
    <w:rsid w:val="1D1B5A2A"/>
    <w:rsid w:val="1D3612F5"/>
    <w:rsid w:val="1D567E98"/>
    <w:rsid w:val="1DA13929"/>
    <w:rsid w:val="1DF80BA0"/>
    <w:rsid w:val="1E4B73C1"/>
    <w:rsid w:val="1EA75E03"/>
    <w:rsid w:val="1EA90CE7"/>
    <w:rsid w:val="1EB37F9B"/>
    <w:rsid w:val="1EC1743F"/>
    <w:rsid w:val="1ECC054A"/>
    <w:rsid w:val="1ECC1FE5"/>
    <w:rsid w:val="1F010C8F"/>
    <w:rsid w:val="1F0E306A"/>
    <w:rsid w:val="1F107F82"/>
    <w:rsid w:val="1F5C044F"/>
    <w:rsid w:val="1FB51024"/>
    <w:rsid w:val="1FBC0AEB"/>
    <w:rsid w:val="200D34F7"/>
    <w:rsid w:val="20461A0A"/>
    <w:rsid w:val="20827CCA"/>
    <w:rsid w:val="20B237F2"/>
    <w:rsid w:val="20B2453C"/>
    <w:rsid w:val="20BB28B8"/>
    <w:rsid w:val="20C9043C"/>
    <w:rsid w:val="20ED5380"/>
    <w:rsid w:val="21241156"/>
    <w:rsid w:val="21307712"/>
    <w:rsid w:val="21460A6F"/>
    <w:rsid w:val="21701FDA"/>
    <w:rsid w:val="220D77DF"/>
    <w:rsid w:val="221C55F6"/>
    <w:rsid w:val="225A628F"/>
    <w:rsid w:val="22602004"/>
    <w:rsid w:val="22695A5C"/>
    <w:rsid w:val="226F6C1E"/>
    <w:rsid w:val="229512E1"/>
    <w:rsid w:val="22B62DAB"/>
    <w:rsid w:val="22F015DA"/>
    <w:rsid w:val="23131CCD"/>
    <w:rsid w:val="23AE4FF1"/>
    <w:rsid w:val="23F81D22"/>
    <w:rsid w:val="24573FFD"/>
    <w:rsid w:val="2497077F"/>
    <w:rsid w:val="24990D31"/>
    <w:rsid w:val="249B5576"/>
    <w:rsid w:val="24DA4E25"/>
    <w:rsid w:val="250650B0"/>
    <w:rsid w:val="2554334E"/>
    <w:rsid w:val="256B13EC"/>
    <w:rsid w:val="25835986"/>
    <w:rsid w:val="25856922"/>
    <w:rsid w:val="26266FC6"/>
    <w:rsid w:val="26320F81"/>
    <w:rsid w:val="264F66D0"/>
    <w:rsid w:val="26AE11C1"/>
    <w:rsid w:val="26D42FC1"/>
    <w:rsid w:val="27044D4F"/>
    <w:rsid w:val="272932AE"/>
    <w:rsid w:val="27547EF7"/>
    <w:rsid w:val="27640331"/>
    <w:rsid w:val="277D6759"/>
    <w:rsid w:val="27A15547"/>
    <w:rsid w:val="2810464D"/>
    <w:rsid w:val="284A0C0F"/>
    <w:rsid w:val="286A0FDD"/>
    <w:rsid w:val="28727D08"/>
    <w:rsid w:val="28AE2149"/>
    <w:rsid w:val="29585C2F"/>
    <w:rsid w:val="29890093"/>
    <w:rsid w:val="2A1E6792"/>
    <w:rsid w:val="2AAD54F3"/>
    <w:rsid w:val="2AB37CAC"/>
    <w:rsid w:val="2B3E1E31"/>
    <w:rsid w:val="2B6B6580"/>
    <w:rsid w:val="2B850EC3"/>
    <w:rsid w:val="2C261412"/>
    <w:rsid w:val="2C5C3A8C"/>
    <w:rsid w:val="2C6F5FD4"/>
    <w:rsid w:val="2C7017F8"/>
    <w:rsid w:val="2CBB16DA"/>
    <w:rsid w:val="2CBC7C49"/>
    <w:rsid w:val="2CD72E09"/>
    <w:rsid w:val="2CE136D7"/>
    <w:rsid w:val="2CEF65C9"/>
    <w:rsid w:val="2D0839C4"/>
    <w:rsid w:val="2D341A5B"/>
    <w:rsid w:val="2DB82BD6"/>
    <w:rsid w:val="2DF02A74"/>
    <w:rsid w:val="2E0C0AAD"/>
    <w:rsid w:val="2E2E7F5D"/>
    <w:rsid w:val="2E400F3C"/>
    <w:rsid w:val="2E895DFA"/>
    <w:rsid w:val="2E8A4A29"/>
    <w:rsid w:val="2EBE7776"/>
    <w:rsid w:val="2EF064BE"/>
    <w:rsid w:val="2F4B4E73"/>
    <w:rsid w:val="2F632705"/>
    <w:rsid w:val="2F6B3D97"/>
    <w:rsid w:val="2FAF0127"/>
    <w:rsid w:val="2FF4165C"/>
    <w:rsid w:val="307C26FF"/>
    <w:rsid w:val="308A2EA8"/>
    <w:rsid w:val="30F85AFE"/>
    <w:rsid w:val="312A3B95"/>
    <w:rsid w:val="314B21A7"/>
    <w:rsid w:val="31647649"/>
    <w:rsid w:val="31836E01"/>
    <w:rsid w:val="31EC7411"/>
    <w:rsid w:val="32224689"/>
    <w:rsid w:val="32645E27"/>
    <w:rsid w:val="32CB0019"/>
    <w:rsid w:val="33DC08A6"/>
    <w:rsid w:val="34303482"/>
    <w:rsid w:val="34FE768A"/>
    <w:rsid w:val="35715D58"/>
    <w:rsid w:val="35722D8D"/>
    <w:rsid w:val="35841CE9"/>
    <w:rsid w:val="360129B9"/>
    <w:rsid w:val="36321868"/>
    <w:rsid w:val="36764359"/>
    <w:rsid w:val="36A77C79"/>
    <w:rsid w:val="36B60696"/>
    <w:rsid w:val="36D2279B"/>
    <w:rsid w:val="36EF7D86"/>
    <w:rsid w:val="374506F9"/>
    <w:rsid w:val="37823096"/>
    <w:rsid w:val="37965F2C"/>
    <w:rsid w:val="382B5607"/>
    <w:rsid w:val="388F5FDE"/>
    <w:rsid w:val="38906CF4"/>
    <w:rsid w:val="3891486E"/>
    <w:rsid w:val="38BC4DF0"/>
    <w:rsid w:val="38C87A65"/>
    <w:rsid w:val="38E1331E"/>
    <w:rsid w:val="390438A8"/>
    <w:rsid w:val="39475874"/>
    <w:rsid w:val="398A3B24"/>
    <w:rsid w:val="398E6FFF"/>
    <w:rsid w:val="39A25A25"/>
    <w:rsid w:val="3A410516"/>
    <w:rsid w:val="3A7E52C6"/>
    <w:rsid w:val="3A835BDA"/>
    <w:rsid w:val="3AF20248"/>
    <w:rsid w:val="3B4361C1"/>
    <w:rsid w:val="3B5D6D8A"/>
    <w:rsid w:val="3B7D606A"/>
    <w:rsid w:val="3BA5092E"/>
    <w:rsid w:val="3BEC625F"/>
    <w:rsid w:val="3C2D66EC"/>
    <w:rsid w:val="3C396621"/>
    <w:rsid w:val="3C4C7144"/>
    <w:rsid w:val="3C644B77"/>
    <w:rsid w:val="3C845282"/>
    <w:rsid w:val="3C862C4F"/>
    <w:rsid w:val="3CDC4526"/>
    <w:rsid w:val="3CF77157"/>
    <w:rsid w:val="3D737763"/>
    <w:rsid w:val="3DDE470C"/>
    <w:rsid w:val="3E0F65A1"/>
    <w:rsid w:val="3E126451"/>
    <w:rsid w:val="3E5F476D"/>
    <w:rsid w:val="3E8D1B42"/>
    <w:rsid w:val="3E9330B1"/>
    <w:rsid w:val="3EAD5D1F"/>
    <w:rsid w:val="3EF93B50"/>
    <w:rsid w:val="3F0D59C3"/>
    <w:rsid w:val="3F7CDF9E"/>
    <w:rsid w:val="3FA11D3F"/>
    <w:rsid w:val="3FFF20F4"/>
    <w:rsid w:val="40350E21"/>
    <w:rsid w:val="40821EB1"/>
    <w:rsid w:val="409D7FFF"/>
    <w:rsid w:val="40B36318"/>
    <w:rsid w:val="40FD2E04"/>
    <w:rsid w:val="410921D8"/>
    <w:rsid w:val="41384ACC"/>
    <w:rsid w:val="41D0552E"/>
    <w:rsid w:val="41E53E7C"/>
    <w:rsid w:val="41E74554"/>
    <w:rsid w:val="42925BCA"/>
    <w:rsid w:val="42932505"/>
    <w:rsid w:val="42D833BE"/>
    <w:rsid w:val="42DF5029"/>
    <w:rsid w:val="430F3221"/>
    <w:rsid w:val="434B2468"/>
    <w:rsid w:val="43672367"/>
    <w:rsid w:val="438B207D"/>
    <w:rsid w:val="43F63FFD"/>
    <w:rsid w:val="44B31704"/>
    <w:rsid w:val="44DB0037"/>
    <w:rsid w:val="44E346C0"/>
    <w:rsid w:val="450A1B4A"/>
    <w:rsid w:val="45262E0A"/>
    <w:rsid w:val="45411AE1"/>
    <w:rsid w:val="454B049A"/>
    <w:rsid w:val="459F7FF5"/>
    <w:rsid w:val="45B622AE"/>
    <w:rsid w:val="45D85B67"/>
    <w:rsid w:val="460F70C6"/>
    <w:rsid w:val="463424E7"/>
    <w:rsid w:val="463629BB"/>
    <w:rsid w:val="463648E9"/>
    <w:rsid w:val="465F41DC"/>
    <w:rsid w:val="4688668F"/>
    <w:rsid w:val="47C551BF"/>
    <w:rsid w:val="484C6AD2"/>
    <w:rsid w:val="48565EFD"/>
    <w:rsid w:val="48575605"/>
    <w:rsid w:val="486C2C02"/>
    <w:rsid w:val="4877233F"/>
    <w:rsid w:val="487F0B87"/>
    <w:rsid w:val="48AF426B"/>
    <w:rsid w:val="49A46E05"/>
    <w:rsid w:val="4A596C41"/>
    <w:rsid w:val="4A8B1780"/>
    <w:rsid w:val="4ADA5CED"/>
    <w:rsid w:val="4B365593"/>
    <w:rsid w:val="4B8D1203"/>
    <w:rsid w:val="4B9C0A1E"/>
    <w:rsid w:val="4C0B4928"/>
    <w:rsid w:val="4C172E84"/>
    <w:rsid w:val="4C1D1D19"/>
    <w:rsid w:val="4C2537F3"/>
    <w:rsid w:val="4CA2035B"/>
    <w:rsid w:val="4CFC0E00"/>
    <w:rsid w:val="4D711E4D"/>
    <w:rsid w:val="4DB737CA"/>
    <w:rsid w:val="4EFA2E56"/>
    <w:rsid w:val="4F120A15"/>
    <w:rsid w:val="4F192116"/>
    <w:rsid w:val="4F215343"/>
    <w:rsid w:val="4F356E10"/>
    <w:rsid w:val="4FB31DE3"/>
    <w:rsid w:val="503E1BFC"/>
    <w:rsid w:val="5080704F"/>
    <w:rsid w:val="50A5235D"/>
    <w:rsid w:val="50C00363"/>
    <w:rsid w:val="51112E2B"/>
    <w:rsid w:val="511746F5"/>
    <w:rsid w:val="512E4EF8"/>
    <w:rsid w:val="515D05D6"/>
    <w:rsid w:val="51637B78"/>
    <w:rsid w:val="51850890"/>
    <w:rsid w:val="518C687F"/>
    <w:rsid w:val="51E50199"/>
    <w:rsid w:val="52097713"/>
    <w:rsid w:val="521B6B60"/>
    <w:rsid w:val="525766D1"/>
    <w:rsid w:val="528F7C18"/>
    <w:rsid w:val="52B52FF1"/>
    <w:rsid w:val="534C5379"/>
    <w:rsid w:val="53743880"/>
    <w:rsid w:val="538A6C33"/>
    <w:rsid w:val="538F2C82"/>
    <w:rsid w:val="541104C0"/>
    <w:rsid w:val="5490242C"/>
    <w:rsid w:val="549E4143"/>
    <w:rsid w:val="54DB7456"/>
    <w:rsid w:val="54FC70BB"/>
    <w:rsid w:val="55142068"/>
    <w:rsid w:val="553D2682"/>
    <w:rsid w:val="554C3AD1"/>
    <w:rsid w:val="56C9121F"/>
    <w:rsid w:val="570B1838"/>
    <w:rsid w:val="57197F20"/>
    <w:rsid w:val="57663373"/>
    <w:rsid w:val="57744952"/>
    <w:rsid w:val="578D049F"/>
    <w:rsid w:val="57B43C7D"/>
    <w:rsid w:val="57BA46E7"/>
    <w:rsid w:val="57CD69A2"/>
    <w:rsid w:val="57DB6628"/>
    <w:rsid w:val="57E24B53"/>
    <w:rsid w:val="57F45FB5"/>
    <w:rsid w:val="57FC6A9A"/>
    <w:rsid w:val="58162BA3"/>
    <w:rsid w:val="582232DD"/>
    <w:rsid w:val="582708F3"/>
    <w:rsid w:val="5875244F"/>
    <w:rsid w:val="58782F0E"/>
    <w:rsid w:val="58AB7CEE"/>
    <w:rsid w:val="591B7C93"/>
    <w:rsid w:val="5987789B"/>
    <w:rsid w:val="5988343B"/>
    <w:rsid w:val="599B50F5"/>
    <w:rsid w:val="59E70670"/>
    <w:rsid w:val="59E866FC"/>
    <w:rsid w:val="59F80437"/>
    <w:rsid w:val="5A1D5B0A"/>
    <w:rsid w:val="5A435CBC"/>
    <w:rsid w:val="5A56726E"/>
    <w:rsid w:val="5A781829"/>
    <w:rsid w:val="5A953685"/>
    <w:rsid w:val="5AA601F5"/>
    <w:rsid w:val="5B1D0E67"/>
    <w:rsid w:val="5B2B06FA"/>
    <w:rsid w:val="5B7756EE"/>
    <w:rsid w:val="5BA26C0E"/>
    <w:rsid w:val="5C6A4DEE"/>
    <w:rsid w:val="5CBD5382"/>
    <w:rsid w:val="5CDF6A2F"/>
    <w:rsid w:val="5DFD4EBF"/>
    <w:rsid w:val="5E111245"/>
    <w:rsid w:val="5E167440"/>
    <w:rsid w:val="5E2A6F07"/>
    <w:rsid w:val="5E5773A0"/>
    <w:rsid w:val="5E7C7C58"/>
    <w:rsid w:val="5EC549C2"/>
    <w:rsid w:val="5ED13367"/>
    <w:rsid w:val="5EF05EE3"/>
    <w:rsid w:val="5F275ED7"/>
    <w:rsid w:val="5F37675F"/>
    <w:rsid w:val="5F48187B"/>
    <w:rsid w:val="5F773F0E"/>
    <w:rsid w:val="60256855"/>
    <w:rsid w:val="604069F6"/>
    <w:rsid w:val="604C539B"/>
    <w:rsid w:val="611C2FBF"/>
    <w:rsid w:val="613E3055"/>
    <w:rsid w:val="61B54AD2"/>
    <w:rsid w:val="61C61927"/>
    <w:rsid w:val="61C83DEE"/>
    <w:rsid w:val="61D46D62"/>
    <w:rsid w:val="61EB4DB2"/>
    <w:rsid w:val="622F363C"/>
    <w:rsid w:val="623E51B7"/>
    <w:rsid w:val="62807815"/>
    <w:rsid w:val="631F5EFB"/>
    <w:rsid w:val="63230B51"/>
    <w:rsid w:val="63502952"/>
    <w:rsid w:val="63533FB2"/>
    <w:rsid w:val="635B0D49"/>
    <w:rsid w:val="63616E80"/>
    <w:rsid w:val="63AD4896"/>
    <w:rsid w:val="63B57B8D"/>
    <w:rsid w:val="63F1728F"/>
    <w:rsid w:val="64670C0E"/>
    <w:rsid w:val="64A411A5"/>
    <w:rsid w:val="64B77600"/>
    <w:rsid w:val="659917E7"/>
    <w:rsid w:val="65BB6A86"/>
    <w:rsid w:val="65C459DE"/>
    <w:rsid w:val="65C84721"/>
    <w:rsid w:val="66065FEC"/>
    <w:rsid w:val="66373DE5"/>
    <w:rsid w:val="66B75538"/>
    <w:rsid w:val="6727024C"/>
    <w:rsid w:val="674A0107"/>
    <w:rsid w:val="67B37AAD"/>
    <w:rsid w:val="67F3011E"/>
    <w:rsid w:val="6804655B"/>
    <w:rsid w:val="68483AF0"/>
    <w:rsid w:val="68816AC8"/>
    <w:rsid w:val="6885769C"/>
    <w:rsid w:val="69226599"/>
    <w:rsid w:val="69277AD1"/>
    <w:rsid w:val="69566758"/>
    <w:rsid w:val="69667819"/>
    <w:rsid w:val="696C2723"/>
    <w:rsid w:val="697B73A2"/>
    <w:rsid w:val="699345C0"/>
    <w:rsid w:val="699E7B46"/>
    <w:rsid w:val="6A3B11C0"/>
    <w:rsid w:val="6A5706E5"/>
    <w:rsid w:val="6A6F785B"/>
    <w:rsid w:val="6B451029"/>
    <w:rsid w:val="6B594E10"/>
    <w:rsid w:val="6B5C0CE5"/>
    <w:rsid w:val="6BB62591"/>
    <w:rsid w:val="6BBD0243"/>
    <w:rsid w:val="6BFC1139"/>
    <w:rsid w:val="6C302F05"/>
    <w:rsid w:val="6C6A7252"/>
    <w:rsid w:val="6C7C6DDD"/>
    <w:rsid w:val="6C8E7995"/>
    <w:rsid w:val="6CF04094"/>
    <w:rsid w:val="6DA337C7"/>
    <w:rsid w:val="6DB85E1E"/>
    <w:rsid w:val="6DC47772"/>
    <w:rsid w:val="6E292C1D"/>
    <w:rsid w:val="6E621E5B"/>
    <w:rsid w:val="6EEB2223"/>
    <w:rsid w:val="6EF256C1"/>
    <w:rsid w:val="6F6175A9"/>
    <w:rsid w:val="6F6447C8"/>
    <w:rsid w:val="6F744339"/>
    <w:rsid w:val="6F7B6E0E"/>
    <w:rsid w:val="6F9C6742"/>
    <w:rsid w:val="6FB834D6"/>
    <w:rsid w:val="6FED5043"/>
    <w:rsid w:val="700640D9"/>
    <w:rsid w:val="703F17F0"/>
    <w:rsid w:val="705C5483"/>
    <w:rsid w:val="70716758"/>
    <w:rsid w:val="709852A2"/>
    <w:rsid w:val="710D56A8"/>
    <w:rsid w:val="71773694"/>
    <w:rsid w:val="7185070D"/>
    <w:rsid w:val="719416B3"/>
    <w:rsid w:val="71BF565B"/>
    <w:rsid w:val="71CC6412"/>
    <w:rsid w:val="7209194E"/>
    <w:rsid w:val="722E6995"/>
    <w:rsid w:val="727A44C1"/>
    <w:rsid w:val="733632F4"/>
    <w:rsid w:val="73442266"/>
    <w:rsid w:val="73795F79"/>
    <w:rsid w:val="73807ED8"/>
    <w:rsid w:val="73B33709"/>
    <w:rsid w:val="73BD3BCD"/>
    <w:rsid w:val="747B2B41"/>
    <w:rsid w:val="74A32BB4"/>
    <w:rsid w:val="74F11C15"/>
    <w:rsid w:val="757D0B6E"/>
    <w:rsid w:val="75A34807"/>
    <w:rsid w:val="76A51235"/>
    <w:rsid w:val="76BC665C"/>
    <w:rsid w:val="771653A6"/>
    <w:rsid w:val="77610761"/>
    <w:rsid w:val="77775173"/>
    <w:rsid w:val="777B7CBB"/>
    <w:rsid w:val="778154D2"/>
    <w:rsid w:val="77A616B6"/>
    <w:rsid w:val="77B33E9A"/>
    <w:rsid w:val="77DA0571"/>
    <w:rsid w:val="78054355"/>
    <w:rsid w:val="7840654B"/>
    <w:rsid w:val="78485AD5"/>
    <w:rsid w:val="789B61D8"/>
    <w:rsid w:val="78A14693"/>
    <w:rsid w:val="78C30775"/>
    <w:rsid w:val="78D706C9"/>
    <w:rsid w:val="78E55F35"/>
    <w:rsid w:val="79206F6D"/>
    <w:rsid w:val="79207332"/>
    <w:rsid w:val="79271A30"/>
    <w:rsid w:val="79357524"/>
    <w:rsid w:val="79366578"/>
    <w:rsid w:val="793A002E"/>
    <w:rsid w:val="799F24DB"/>
    <w:rsid w:val="79BF0534"/>
    <w:rsid w:val="7A03050E"/>
    <w:rsid w:val="7A1759F8"/>
    <w:rsid w:val="7A342FD1"/>
    <w:rsid w:val="7A4B6936"/>
    <w:rsid w:val="7A5B64AE"/>
    <w:rsid w:val="7A755F2B"/>
    <w:rsid w:val="7A8F1996"/>
    <w:rsid w:val="7A981C2E"/>
    <w:rsid w:val="7AB60EE3"/>
    <w:rsid w:val="7ACD478B"/>
    <w:rsid w:val="7AE56E32"/>
    <w:rsid w:val="7AED1113"/>
    <w:rsid w:val="7AFF2A52"/>
    <w:rsid w:val="7B765F35"/>
    <w:rsid w:val="7B9302D6"/>
    <w:rsid w:val="7BA40A6D"/>
    <w:rsid w:val="7BE54EDF"/>
    <w:rsid w:val="7C042B76"/>
    <w:rsid w:val="7C3463B0"/>
    <w:rsid w:val="7C4541E3"/>
    <w:rsid w:val="7C5C650E"/>
    <w:rsid w:val="7C630803"/>
    <w:rsid w:val="7C7D1DA8"/>
    <w:rsid w:val="7CD81BCE"/>
    <w:rsid w:val="7CE2016C"/>
    <w:rsid w:val="7D675ECF"/>
    <w:rsid w:val="7D996BC9"/>
    <w:rsid w:val="7DB111FB"/>
    <w:rsid w:val="7DB54128"/>
    <w:rsid w:val="7E8E5815"/>
    <w:rsid w:val="7EC743BC"/>
    <w:rsid w:val="7F014932"/>
    <w:rsid w:val="7F4D75B8"/>
    <w:rsid w:val="7FDF6AF3"/>
    <w:rsid w:val="7FFF4E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9"/>
    <w:pPr>
      <w:outlineLvl w:val="2"/>
    </w:pPr>
    <w:rPr>
      <w:rFonts w:eastAsia="楷体_GB2312"/>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annotation text"/>
    <w:basedOn w:val="1"/>
    <w:link w:val="30"/>
    <w:qFormat/>
    <w:uiPriority w:val="0"/>
    <w:pPr>
      <w:jc w:val="left"/>
    </w:pPr>
    <w:rPr>
      <w:rFonts w:ascii="Calibri" w:hAnsi="Calibri"/>
      <w:sz w:val="22"/>
    </w:rPr>
  </w:style>
  <w:style w:type="paragraph" w:styleId="6">
    <w:name w:val="Body Text"/>
    <w:basedOn w:val="1"/>
    <w:qFormat/>
    <w:uiPriority w:val="0"/>
    <w:pPr>
      <w:spacing w:after="120" w:afterLines="0" w:afterAutospacing="0"/>
    </w:pPr>
  </w:style>
  <w:style w:type="paragraph" w:styleId="7">
    <w:name w:val="Body Text Indent"/>
    <w:basedOn w:val="1"/>
    <w:qFormat/>
    <w:uiPriority w:val="0"/>
    <w:pPr>
      <w:spacing w:after="120"/>
      <w:ind w:left="420" w:leftChars="200"/>
    </w:pPr>
  </w:style>
  <w:style w:type="paragraph" w:styleId="8">
    <w:name w:val="toc 5"/>
    <w:basedOn w:val="1"/>
    <w:next w:val="1"/>
    <w:unhideWhenUsed/>
    <w:qFormat/>
    <w:uiPriority w:val="39"/>
    <w:pPr>
      <w:spacing w:line="240" w:lineRule="auto"/>
      <w:ind w:left="1680" w:leftChars="800" w:firstLine="0" w:firstLineChars="0"/>
    </w:pPr>
    <w:rPr>
      <w:rFonts w:ascii="Calibri" w:hAnsi="Calibri" w:eastAsia="宋体" w:cs="Times New Roman"/>
      <w:sz w:val="21"/>
    </w:rPr>
  </w:style>
  <w:style w:type="paragraph" w:styleId="9">
    <w:name w:val="Balloon Text"/>
    <w:basedOn w:val="1"/>
    <w:link w:val="31"/>
    <w:unhideWhenUsed/>
    <w:qFormat/>
    <w:uiPriority w:val="99"/>
    <w:rPr>
      <w:sz w:val="18"/>
      <w:szCs w:val="18"/>
    </w:rPr>
  </w:style>
  <w:style w:type="paragraph" w:styleId="10">
    <w:name w:val="footer"/>
    <w:basedOn w:val="1"/>
    <w:link w:val="32"/>
    <w:unhideWhenUsed/>
    <w:qFormat/>
    <w:uiPriority w:val="99"/>
    <w:pPr>
      <w:tabs>
        <w:tab w:val="center" w:pos="4153"/>
        <w:tab w:val="right" w:pos="8306"/>
      </w:tabs>
      <w:snapToGrid w:val="0"/>
      <w:jc w:val="left"/>
    </w:pPr>
    <w:rPr>
      <w:sz w:val="18"/>
      <w:szCs w:val="18"/>
    </w:rPr>
  </w:style>
  <w:style w:type="paragraph" w:styleId="11">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835"/>
      </w:tabs>
      <w:spacing w:line="560" w:lineRule="exact"/>
      <w:jc w:val="center"/>
    </w:pPr>
    <w:rPr>
      <w:rFonts w:eastAsia="黑体"/>
      <w:sz w:val="36"/>
      <w:szCs w:val="30"/>
    </w:rPr>
  </w:style>
  <w:style w:type="paragraph" w:styleId="13">
    <w:name w:val="footnote text"/>
    <w:basedOn w:val="1"/>
    <w:unhideWhenUsed/>
    <w:qFormat/>
    <w:uiPriority w:val="99"/>
    <w:pPr>
      <w:snapToGrid w:val="0"/>
      <w:jc w:val="left"/>
    </w:pPr>
    <w:rPr>
      <w:sz w:val="18"/>
    </w:rPr>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Title"/>
    <w:basedOn w:val="1"/>
    <w:next w:val="1"/>
    <w:qFormat/>
    <w:uiPriority w:val="10"/>
    <w:pPr>
      <w:spacing w:before="240" w:after="60"/>
      <w:jc w:val="center"/>
      <w:outlineLvl w:val="0"/>
    </w:pPr>
    <w:rPr>
      <w:rFonts w:ascii="Cambria" w:hAnsi="Cambria" w:eastAsia="黑体" w:cs="Times New Roman"/>
      <w:b/>
      <w:bCs/>
    </w:rPr>
  </w:style>
  <w:style w:type="paragraph" w:styleId="17">
    <w:name w:val="annotation subject"/>
    <w:basedOn w:val="5"/>
    <w:next w:val="5"/>
    <w:link w:val="34"/>
    <w:unhideWhenUsed/>
    <w:qFormat/>
    <w:uiPriority w:val="99"/>
    <w:rPr>
      <w:rFonts w:ascii="Times New Roman" w:hAnsi="Times New Roman"/>
      <w:b/>
      <w:bCs/>
      <w:sz w:val="21"/>
    </w:rPr>
  </w:style>
  <w:style w:type="paragraph" w:styleId="18">
    <w:name w:val="Body Text First Indent"/>
    <w:basedOn w:val="6"/>
    <w:qFormat/>
    <w:uiPriority w:val="99"/>
    <w:pPr>
      <w:ind w:firstLine="420" w:firstLineChars="100"/>
    </w:pPr>
  </w:style>
  <w:style w:type="paragraph" w:styleId="19">
    <w:name w:val="Body Text First Indent 2"/>
    <w:basedOn w:val="7"/>
    <w:qFormat/>
    <w:uiPriority w:val="0"/>
    <w:pPr>
      <w:ind w:firstLine="420"/>
    </w:pPr>
    <w:rPr>
      <w:rFonts w:ascii="Calibri" w:hAnsi="Calibri" w:eastAsia="仿宋_GB2312" w:cs="宋体"/>
      <w:color w:val="000000"/>
      <w:szCs w:val="21"/>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Emphasis"/>
    <w:basedOn w:val="22"/>
    <w:qFormat/>
    <w:uiPriority w:val="20"/>
    <w:rPr>
      <w:i/>
    </w:rPr>
  </w:style>
  <w:style w:type="character" w:styleId="25">
    <w:name w:val="Hyperlink"/>
    <w:unhideWhenUsed/>
    <w:qFormat/>
    <w:uiPriority w:val="99"/>
    <w:rPr>
      <w:color w:val="0000FF"/>
      <w:u w:val="single"/>
    </w:rPr>
  </w:style>
  <w:style w:type="character" w:styleId="26">
    <w:name w:val="annotation reference"/>
    <w:qFormat/>
    <w:uiPriority w:val="0"/>
    <w:rPr>
      <w:rFonts w:ascii="Calibri" w:hAnsi="Calibri" w:eastAsia="宋体" w:cs="Times New Roman"/>
      <w:sz w:val="21"/>
      <w:szCs w:val="21"/>
    </w:rPr>
  </w:style>
  <w:style w:type="character" w:styleId="27">
    <w:name w:val="footnote reference"/>
    <w:basedOn w:val="22"/>
    <w:unhideWhenUsed/>
    <w:qFormat/>
    <w:uiPriority w:val="99"/>
    <w:rPr>
      <w:vertAlign w:val="superscript"/>
    </w:rPr>
  </w:style>
  <w:style w:type="character" w:customStyle="1" w:styleId="28">
    <w:name w:val="标题 1 Char"/>
    <w:link w:val="2"/>
    <w:qFormat/>
    <w:uiPriority w:val="9"/>
    <w:rPr>
      <w:b/>
      <w:bCs/>
      <w:kern w:val="44"/>
      <w:sz w:val="44"/>
      <w:szCs w:val="44"/>
    </w:rPr>
  </w:style>
  <w:style w:type="character" w:customStyle="1" w:styleId="29">
    <w:name w:val="标题 2 Char"/>
    <w:link w:val="3"/>
    <w:qFormat/>
    <w:uiPriority w:val="9"/>
    <w:rPr>
      <w:rFonts w:ascii="Cambria" w:hAnsi="Cambria" w:eastAsia="宋体" w:cs="Times New Roman"/>
      <w:b/>
      <w:bCs/>
      <w:kern w:val="2"/>
      <w:sz w:val="32"/>
      <w:szCs w:val="32"/>
    </w:rPr>
  </w:style>
  <w:style w:type="character" w:customStyle="1" w:styleId="30">
    <w:name w:val="批注文字 字符"/>
    <w:link w:val="5"/>
    <w:qFormat/>
    <w:uiPriority w:val="0"/>
    <w:rPr>
      <w:rFonts w:ascii="Calibri" w:hAnsi="Calibri"/>
      <w:kern w:val="2"/>
      <w:sz w:val="22"/>
      <w:szCs w:val="22"/>
    </w:rPr>
  </w:style>
  <w:style w:type="character" w:customStyle="1" w:styleId="31">
    <w:name w:val="批注框文本 Char"/>
    <w:link w:val="9"/>
    <w:semiHidden/>
    <w:qFormat/>
    <w:uiPriority w:val="99"/>
    <w:rPr>
      <w:sz w:val="18"/>
      <w:szCs w:val="18"/>
    </w:rPr>
  </w:style>
  <w:style w:type="character" w:customStyle="1" w:styleId="32">
    <w:name w:val="页脚 Char"/>
    <w:link w:val="10"/>
    <w:qFormat/>
    <w:uiPriority w:val="99"/>
    <w:rPr>
      <w:sz w:val="18"/>
      <w:szCs w:val="18"/>
    </w:rPr>
  </w:style>
  <w:style w:type="character" w:customStyle="1" w:styleId="33">
    <w:name w:val="页眉 Char"/>
    <w:link w:val="11"/>
    <w:qFormat/>
    <w:uiPriority w:val="99"/>
    <w:rPr>
      <w:sz w:val="18"/>
      <w:szCs w:val="18"/>
    </w:rPr>
  </w:style>
  <w:style w:type="character" w:customStyle="1" w:styleId="34">
    <w:name w:val="批注主题 字符"/>
    <w:link w:val="17"/>
    <w:semiHidden/>
    <w:qFormat/>
    <w:uiPriority w:val="99"/>
    <w:rPr>
      <w:rFonts w:ascii="Calibri" w:hAnsi="Calibri"/>
      <w:b/>
      <w:bCs/>
      <w:kern w:val="2"/>
      <w:sz w:val="21"/>
      <w:szCs w:val="22"/>
    </w:rPr>
  </w:style>
  <w:style w:type="paragraph" w:styleId="35">
    <w:name w:val="List Paragraph"/>
    <w:basedOn w:val="1"/>
    <w:qFormat/>
    <w:uiPriority w:val="34"/>
    <w:pPr>
      <w:ind w:firstLine="420" w:firstLineChars="200"/>
    </w:pPr>
  </w:style>
  <w:style w:type="character" w:customStyle="1" w:styleId="36">
    <w:name w:val="批注文字 字符1"/>
    <w:semiHidden/>
    <w:qFormat/>
    <w:uiPriority w:val="99"/>
    <w:rPr>
      <w:kern w:val="2"/>
      <w:sz w:val="21"/>
      <w:szCs w:val="22"/>
    </w:rPr>
  </w:style>
  <w:style w:type="paragraph" w:customStyle="1" w:styleId="37">
    <w:name w:val="NormalIndent"/>
    <w:basedOn w:val="1"/>
    <w:qFormat/>
    <w:uiPriority w:val="0"/>
    <w:pPr>
      <w:ind w:firstLine="630"/>
      <w:textAlignment w:val="baseline"/>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3815</Words>
  <Characters>3924</Characters>
  <Lines>105</Lines>
  <Paragraphs>29</Paragraphs>
  <TotalTime>1</TotalTime>
  <ScaleCrop>false</ScaleCrop>
  <LinksUpToDate>false</LinksUpToDate>
  <CharactersWithSpaces>3976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2021-01-25T22:42:00Z</dcterms:created>
  <dc:creator>lenovo</dc:creator>
  <cp:lastModifiedBy>Clyde Liu</cp:lastModifiedBy>
  <cp:lastPrinted>2024-10-15T23:50:00Z</cp:lastPrinted>
  <dcterms:modified xsi:type="dcterms:W3CDTF">2024-10-16T01:23:06Z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0240A96884BA4F6DB5197FB662F967A6_13</vt:lpwstr>
  </property>
</Properties>
</file>