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794C3">
      <w:pPr>
        <w:pStyle w:val="11"/>
        <w:keepNext w:val="0"/>
        <w:keepLines w:val="0"/>
        <w:pageBreakBefore w:val="0"/>
        <w:widowControl w:val="0"/>
        <w:shd w:val="clear" w:color="auto" w:fill="auto"/>
        <w:kinsoku/>
        <w:wordWrap/>
        <w:overflowPunct/>
        <w:topLinePunct w:val="0"/>
        <w:autoSpaceDE/>
        <w:autoSpaceDN/>
        <w:bidi w:val="0"/>
        <w:adjustRightInd/>
        <w:snapToGrid/>
        <w:spacing w:before="240" w:after="680" w:line="560" w:lineRule="exact"/>
        <w:ind w:left="0" w:right="0" w:firstLine="0"/>
        <w:jc w:val="left"/>
        <w:textAlignment w:val="auto"/>
        <w:rPr>
          <w:rFonts w:hint="eastAsia" w:ascii="黑体" w:hAnsi="黑体" w:eastAsia="黑体" w:cs="黑体"/>
          <w:b w:val="0"/>
          <w:bCs w:val="0"/>
          <w:kern w:val="0"/>
          <w:sz w:val="32"/>
          <w:szCs w:val="32"/>
        </w:rPr>
      </w:pPr>
      <w:bookmarkStart w:id="5" w:name="_GoBack"/>
      <w:bookmarkEnd w:id="5"/>
      <w:r>
        <w:rPr>
          <w:rFonts w:hint="eastAsia" w:ascii="黑体" w:hAnsi="黑体" w:eastAsia="黑体" w:cs="黑体"/>
          <w:b w:val="0"/>
          <w:bCs w:val="0"/>
          <w:color w:val="000000"/>
          <w:spacing w:val="0"/>
          <w:w w:val="100"/>
          <w:kern w:val="0"/>
          <w:position w:val="0"/>
          <w:sz w:val="32"/>
          <w:szCs w:val="32"/>
        </w:rPr>
        <w:t>附件2</w:t>
      </w:r>
    </w:p>
    <w:p w14:paraId="7175D3F2">
      <w:pPr>
        <w:pStyle w:val="12"/>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kern w:val="0"/>
        </w:rPr>
      </w:pPr>
      <w:bookmarkStart w:id="0" w:name="bookmark40"/>
      <w:bookmarkStart w:id="1" w:name="bookmark41"/>
      <w:bookmarkStart w:id="2" w:name="bookmark42"/>
      <w:r>
        <w:rPr>
          <w:rFonts w:hint="eastAsia" w:ascii="方正小标宋简体" w:hAnsi="方正小标宋简体" w:eastAsia="方正小标宋简体" w:cs="方正小标宋简体"/>
          <w:color w:val="000000"/>
          <w:spacing w:val="0"/>
          <w:w w:val="100"/>
          <w:kern w:val="0"/>
          <w:position w:val="0"/>
        </w:rPr>
        <w:t>起草说明</w:t>
      </w:r>
      <w:bookmarkEnd w:id="0"/>
      <w:bookmarkEnd w:id="1"/>
      <w:bookmarkEnd w:id="2"/>
    </w:p>
    <w:p w14:paraId="011D7CAD">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rPr>
      </w:pPr>
      <w:bookmarkStart w:id="3" w:name="bookmark43"/>
    </w:p>
    <w:p w14:paraId="2A9F2994">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eastAsia="仿宋_GB2312"/>
          <w:lang w:eastAsia="zh-CN"/>
        </w:rPr>
      </w:pPr>
      <w:r>
        <w:rPr>
          <w:rFonts w:hint="eastAsia"/>
        </w:rPr>
        <w:t>为落实国家、省、市关于机器人产业发展的战略部署，促进南山区机器人产业高质量发展，加快形成新质生产力，增强发展新动能，根据《“机器人+”应用行动实施方案》《人形机器人创新发展指导意见》《深圳市人民政府关于发展壮大战略性新兴产业集群和培育发展未来产业的意见》《关于加快发展新质生产力进一步推进战略性新兴产业集群和未来产业高质量发展的实施方案》《深圳市关于推动高端装备产业集群高质量发展的若干措施》等</w:t>
      </w:r>
      <w:r>
        <w:rPr>
          <w:rFonts w:hint="eastAsia"/>
          <w:lang w:eastAsia="zh-CN"/>
        </w:rPr>
        <w:t>文件</w:t>
      </w:r>
      <w:r>
        <w:rPr>
          <w:rFonts w:hint="eastAsia"/>
        </w:rPr>
        <w:t>，</w:t>
      </w:r>
      <w:r>
        <w:rPr>
          <w:rFonts w:hint="eastAsia"/>
          <w:lang w:eastAsia="zh-CN"/>
        </w:rPr>
        <w:t>我局起草了《南山区促进机器人产业发展的若干措施（征求意见稿）》（以下简称“若干措施”）</w:t>
      </w:r>
      <w:r>
        <w:rPr>
          <w:rFonts w:hint="eastAsia"/>
        </w:rPr>
        <w:t>。</w:t>
      </w:r>
      <w:r>
        <w:rPr>
          <w:rFonts w:hint="eastAsia"/>
          <w:lang w:eastAsia="zh-CN"/>
        </w:rPr>
        <w:t>现将编制情况说明如下：</w:t>
      </w:r>
    </w:p>
    <w:p w14:paraId="53B97E36">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color w:val="000000"/>
          <w:spacing w:val="0"/>
          <w:w w:val="100"/>
          <w:kern w:val="0"/>
          <w:position w:val="0"/>
          <w:sz w:val="32"/>
          <w:szCs w:val="32"/>
        </w:rPr>
        <w:t>一</w:t>
      </w:r>
      <w:bookmarkEnd w:id="3"/>
      <w:r>
        <w:rPr>
          <w:rFonts w:hint="eastAsia" w:ascii="黑体" w:hAnsi="黑体" w:eastAsia="黑体" w:cs="黑体"/>
          <w:b w:val="0"/>
          <w:bCs w:val="0"/>
          <w:color w:val="000000"/>
          <w:spacing w:val="0"/>
          <w:w w:val="100"/>
          <w:kern w:val="0"/>
          <w:position w:val="0"/>
          <w:sz w:val="32"/>
          <w:szCs w:val="32"/>
        </w:rPr>
        <w:t>、起草背景</w:t>
      </w:r>
    </w:p>
    <w:p w14:paraId="6F49D057">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2"/>
          <w:szCs w:val="32"/>
          <w:highlight w:val="none"/>
        </w:rPr>
      </w:pPr>
      <w:bookmarkStart w:id="4" w:name="bookmark45"/>
      <w:r>
        <w:rPr>
          <w:rFonts w:hint="eastAsia" w:ascii="仿宋_GB2312" w:hAnsi="仿宋_GB2312" w:eastAsia="仿宋_GB2312" w:cs="仿宋_GB2312"/>
          <w:i w:val="0"/>
          <w:iCs w:val="0"/>
          <w:caps w:val="0"/>
          <w:color w:val="000000"/>
          <w:spacing w:val="0"/>
          <w:sz w:val="32"/>
          <w:szCs w:val="32"/>
          <w:shd w:val="clear" w:fill="auto"/>
        </w:rPr>
        <w:t>机器人被誉为“制造业皇冠顶端的明珠”，其研发、制造、应用是衡量一个国家科技创新和高端制造业水平的重要标志。</w:t>
      </w:r>
      <w:r>
        <w:rPr>
          <w:rFonts w:hint="eastAsia" w:ascii="仿宋_GB2312" w:hAnsi="仿宋_GB2312" w:eastAsia="仿宋_GB2312" w:cs="仿宋_GB2312"/>
          <w:i w:val="0"/>
          <w:iCs w:val="0"/>
          <w:caps w:val="0"/>
          <w:color w:val="000000"/>
          <w:spacing w:val="0"/>
          <w:sz w:val="32"/>
          <w:szCs w:val="32"/>
          <w:shd w:val="clear" w:fill="auto"/>
          <w:lang w:eastAsia="zh-CN"/>
        </w:rPr>
        <w:t>机器人产业前景广阔、市场潜力巨大，</w:t>
      </w:r>
      <w:r>
        <w:rPr>
          <w:rFonts w:hint="eastAsia" w:ascii="仿宋_GB2312" w:hAnsi="仿宋_GB2312" w:eastAsia="仿宋_GB2312" w:cs="仿宋_GB2312"/>
          <w:sz w:val="32"/>
          <w:szCs w:val="32"/>
          <w:highlight w:val="none"/>
        </w:rPr>
        <w:t>从工业制造到医疗健康，从教育娱乐到智慧城市，</w:t>
      </w:r>
      <w:r>
        <w:rPr>
          <w:rFonts w:hint="eastAsia" w:ascii="仿宋_GB2312" w:hAnsi="仿宋_GB2312" w:eastAsia="仿宋_GB2312" w:cs="仿宋_GB2312"/>
          <w:sz w:val="32"/>
          <w:szCs w:val="32"/>
          <w:highlight w:val="none"/>
          <w:lang w:eastAsia="zh-CN"/>
        </w:rPr>
        <w:t>机器人正以前所未有的广度和深度融入人类的生产生活</w:t>
      </w:r>
      <w:r>
        <w:rPr>
          <w:rFonts w:hint="eastAsia" w:ascii="仿宋_GB2312" w:hAnsi="仿宋_GB2312" w:eastAsia="仿宋_GB2312" w:cs="仿宋_GB2312"/>
          <w:sz w:val="32"/>
          <w:szCs w:val="32"/>
          <w:highlight w:val="none"/>
        </w:rPr>
        <w:t>。</w:t>
      </w:r>
    </w:p>
    <w:p w14:paraId="63C2450E">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i w:val="0"/>
          <w:iCs w:val="0"/>
          <w:caps w:val="0"/>
          <w:color w:val="000000"/>
          <w:spacing w:val="0"/>
          <w:sz w:val="32"/>
          <w:szCs w:val="32"/>
          <w:shd w:val="clear" w:fill="auto"/>
          <w:lang w:eastAsia="zh-CN"/>
        </w:rPr>
      </w:pPr>
      <w:r>
        <w:rPr>
          <w:rFonts w:hint="eastAsia" w:ascii="仿宋_GB2312" w:hAnsi="仿宋_GB2312" w:eastAsia="仿宋_GB2312" w:cs="仿宋_GB2312"/>
          <w:i w:val="0"/>
          <w:iCs w:val="0"/>
          <w:caps w:val="0"/>
          <w:color w:val="000000"/>
          <w:spacing w:val="0"/>
          <w:sz w:val="32"/>
          <w:szCs w:val="32"/>
          <w:shd w:val="clear" w:fill="auto"/>
        </w:rPr>
        <w:t>机器人产业是深圳“20+8”产业集群中重点发展的战略性新兴产业</w:t>
      </w:r>
      <w:r>
        <w:rPr>
          <w:rFonts w:hint="eastAsia" w:ascii="仿宋_GB2312" w:hAnsi="仿宋_GB2312" w:eastAsia="仿宋_GB2312" w:cs="仿宋_GB2312"/>
          <w:i w:val="0"/>
          <w:iCs w:val="0"/>
          <w:caps w:val="0"/>
          <w:color w:val="000000"/>
          <w:spacing w:val="0"/>
          <w:sz w:val="32"/>
          <w:szCs w:val="32"/>
          <w:shd w:val="clear" w:fill="auto"/>
          <w:lang w:eastAsia="zh-CN"/>
        </w:rPr>
        <w:t>，也是南山区重点发展的战略性集群之一</w:t>
      </w:r>
      <w:r>
        <w:rPr>
          <w:rFonts w:hint="eastAsia" w:ascii="仿宋_GB2312" w:hAnsi="仿宋_GB2312" w:eastAsia="仿宋_GB2312" w:cs="仿宋_GB2312"/>
          <w:i w:val="0"/>
          <w:iCs w:val="0"/>
          <w:caps w:val="0"/>
          <w:color w:val="000000"/>
          <w:spacing w:val="0"/>
          <w:sz w:val="32"/>
          <w:szCs w:val="32"/>
          <w:shd w:val="clear" w:fill="auto"/>
        </w:rPr>
        <w:t>。</w:t>
      </w:r>
      <w:r>
        <w:rPr>
          <w:rFonts w:hint="eastAsia" w:ascii="仿宋_GB2312" w:hAnsi="仿宋_GB2312" w:eastAsia="仿宋_GB2312" w:cs="仿宋_GB2312"/>
          <w:i w:val="0"/>
          <w:iCs w:val="0"/>
          <w:caps w:val="0"/>
          <w:color w:val="000000"/>
          <w:spacing w:val="0"/>
          <w:sz w:val="32"/>
          <w:szCs w:val="32"/>
          <w:shd w:val="clear" w:fill="auto"/>
          <w:lang w:eastAsia="zh-CN"/>
        </w:rPr>
        <w:t>南山区</w:t>
      </w:r>
      <w:r>
        <w:rPr>
          <w:rFonts w:hint="eastAsia" w:ascii="仿宋_GB2312" w:hAnsi="仿宋_GB2312" w:eastAsia="仿宋_GB2312" w:cs="仿宋_GB2312"/>
          <w:i w:val="0"/>
          <w:iCs w:val="0"/>
          <w:caps w:val="0"/>
          <w:color w:val="000000"/>
          <w:spacing w:val="0"/>
          <w:sz w:val="32"/>
          <w:szCs w:val="32"/>
          <w:shd w:val="clear" w:fill="auto"/>
        </w:rPr>
        <w:t>机器人</w:t>
      </w:r>
      <w:r>
        <w:rPr>
          <w:rFonts w:hint="eastAsia" w:ascii="仿宋_GB2312" w:hAnsi="仿宋_GB2312" w:eastAsia="仿宋_GB2312" w:cs="仿宋_GB2312"/>
          <w:i w:val="0"/>
          <w:iCs w:val="0"/>
          <w:caps w:val="0"/>
          <w:color w:val="000000"/>
          <w:spacing w:val="0"/>
          <w:sz w:val="32"/>
          <w:szCs w:val="32"/>
          <w:shd w:val="clear" w:fill="auto"/>
          <w:lang w:eastAsia="zh-CN"/>
        </w:rPr>
        <w:t>产业</w:t>
      </w:r>
      <w:r>
        <w:rPr>
          <w:rFonts w:hint="eastAsia" w:ascii="仿宋_GB2312" w:hAnsi="仿宋_GB2312" w:eastAsia="仿宋_GB2312" w:cs="仿宋_GB2312"/>
          <w:i w:val="0"/>
          <w:iCs w:val="0"/>
          <w:caps w:val="0"/>
          <w:color w:val="000000"/>
          <w:spacing w:val="0"/>
          <w:sz w:val="32"/>
          <w:szCs w:val="32"/>
          <w:shd w:val="clear" w:fill="auto"/>
        </w:rPr>
        <w:t>已具备良好发展基础，创新能力稳步提升，产业竞争能力稳步增强，但仍面临着关键技术缺失、</w:t>
      </w:r>
      <w:r>
        <w:rPr>
          <w:rFonts w:hint="eastAsia" w:ascii="仿宋_GB2312" w:hAnsi="仿宋_GB2312" w:eastAsia="仿宋_GB2312" w:cs="仿宋_GB2312"/>
          <w:i w:val="0"/>
          <w:iCs w:val="0"/>
          <w:caps w:val="0"/>
          <w:color w:val="000000"/>
          <w:spacing w:val="0"/>
          <w:sz w:val="32"/>
          <w:szCs w:val="32"/>
          <w:shd w:val="clear" w:fill="auto"/>
          <w:lang w:eastAsia="zh-CN"/>
        </w:rPr>
        <w:t>应用推广存在困难</w:t>
      </w:r>
      <w:r>
        <w:rPr>
          <w:rFonts w:hint="eastAsia" w:ascii="仿宋_GB2312" w:hAnsi="仿宋_GB2312" w:eastAsia="仿宋_GB2312" w:cs="仿宋_GB2312"/>
          <w:i w:val="0"/>
          <w:iCs w:val="0"/>
          <w:caps w:val="0"/>
          <w:color w:val="000000"/>
          <w:spacing w:val="0"/>
          <w:sz w:val="32"/>
          <w:szCs w:val="32"/>
          <w:shd w:val="clear" w:fill="auto"/>
        </w:rPr>
        <w:t>、产业生态不健全等问题</w:t>
      </w:r>
      <w:r>
        <w:rPr>
          <w:rFonts w:hint="eastAsia" w:ascii="仿宋_GB2312" w:hAnsi="仿宋_GB2312" w:eastAsia="仿宋_GB2312" w:cs="仿宋_GB2312"/>
          <w:i w:val="0"/>
          <w:iCs w:val="0"/>
          <w:caps w:val="0"/>
          <w:color w:val="000000"/>
          <w:spacing w:val="0"/>
          <w:sz w:val="32"/>
          <w:szCs w:val="32"/>
          <w:shd w:val="clear" w:fill="auto"/>
          <w:lang w:eastAsia="zh-CN"/>
        </w:rPr>
        <w:t>。</w:t>
      </w:r>
    </w:p>
    <w:p w14:paraId="3F01B671">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i w:val="0"/>
          <w:iCs w:val="0"/>
          <w:caps w:val="0"/>
          <w:color w:val="000000"/>
          <w:spacing w:val="0"/>
          <w:sz w:val="32"/>
          <w:szCs w:val="32"/>
          <w:shd w:val="clear" w:fill="auto"/>
          <w:lang w:eastAsia="zh-CN"/>
        </w:rPr>
      </w:pPr>
      <w:r>
        <w:rPr>
          <w:rFonts w:hint="eastAsia" w:ascii="仿宋_GB2312" w:hAnsi="仿宋_GB2312" w:eastAsia="仿宋_GB2312" w:cs="仿宋_GB2312"/>
          <w:i w:val="0"/>
          <w:iCs w:val="0"/>
          <w:caps w:val="0"/>
          <w:color w:val="000000"/>
          <w:spacing w:val="0"/>
          <w:sz w:val="32"/>
          <w:szCs w:val="32"/>
          <w:shd w:val="clear" w:fill="auto"/>
          <w:lang w:eastAsia="zh-CN"/>
        </w:rPr>
        <w:t>通过制定机器人专项扶持措施，集中资源加大产业支持力度，对于加速产业集群培育，加快优质企业集聚，进一步完善产业生态建设，实现产业集群高质量发展有重大意义。</w:t>
      </w:r>
    </w:p>
    <w:p w14:paraId="2586DD75">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黑体" w:hAnsi="黑体" w:eastAsia="黑体" w:cs="黑体"/>
          <w:color w:val="000000"/>
          <w:spacing w:val="0"/>
          <w:w w:val="100"/>
          <w:kern w:val="0"/>
          <w:position w:val="0"/>
          <w:sz w:val="32"/>
          <w:szCs w:val="32"/>
          <w:lang w:eastAsia="zh-CN"/>
        </w:rPr>
      </w:pPr>
      <w:r>
        <w:rPr>
          <w:rFonts w:hint="eastAsia" w:ascii="黑体" w:hAnsi="黑体" w:eastAsia="黑体" w:cs="黑体"/>
          <w:b w:val="0"/>
          <w:bCs w:val="0"/>
          <w:color w:val="000000"/>
          <w:spacing w:val="0"/>
          <w:w w:val="100"/>
          <w:kern w:val="0"/>
          <w:position w:val="0"/>
          <w:sz w:val="32"/>
          <w:szCs w:val="32"/>
          <w:lang w:eastAsia="zh-CN"/>
        </w:rPr>
        <w:t>二</w:t>
      </w:r>
      <w:r>
        <w:rPr>
          <w:rFonts w:hint="eastAsia" w:ascii="黑体" w:hAnsi="黑体" w:eastAsia="黑体" w:cs="黑体"/>
          <w:color w:val="000000"/>
          <w:spacing w:val="0"/>
          <w:w w:val="100"/>
          <w:kern w:val="0"/>
          <w:position w:val="0"/>
          <w:sz w:val="32"/>
          <w:szCs w:val="32"/>
          <w:lang w:eastAsia="zh-CN"/>
        </w:rPr>
        <w:t>、起草过程</w:t>
      </w:r>
    </w:p>
    <w:p w14:paraId="20AF0DD1">
      <w:pPr>
        <w:keepNext w:val="0"/>
        <w:keepLines w:val="0"/>
        <w:widowControl/>
        <w:suppressLineNumbers w:val="0"/>
        <w:jc w:val="left"/>
        <w:rPr>
          <w:rFonts w:hint="eastAsia" w:ascii="仿宋_GB2312" w:hAnsi="仿宋_GB2312" w:cs="仿宋_GB2312"/>
          <w:color w:val="000000"/>
          <w:kern w:val="0"/>
          <w:szCs w:val="32"/>
          <w:u w:val="none"/>
          <w:shd w:val="clear" w:color="auto" w:fill="auto"/>
          <w:lang w:val="zh-TW" w:bidi="zh-TW"/>
        </w:rPr>
      </w:pPr>
      <w:r>
        <w:rPr>
          <w:rFonts w:hint="eastAsia" w:ascii="仿宋_GB2312" w:hAnsi="仿宋_GB2312" w:eastAsia="仿宋_GB2312" w:cs="仿宋_GB2312"/>
          <w:color w:val="000000"/>
          <w:kern w:val="0"/>
          <w:sz w:val="32"/>
          <w:szCs w:val="32"/>
          <w:u w:val="none"/>
          <w:shd w:val="clear" w:color="auto" w:fill="auto"/>
          <w:lang w:val="zh-TW" w:eastAsia="zh-CN" w:bidi="zh-TW"/>
        </w:rPr>
        <w:t>根据区政府工作部署，区</w:t>
      </w:r>
      <w:r>
        <w:rPr>
          <w:rFonts w:hint="eastAsia" w:ascii="仿宋_GB2312" w:hAnsi="仿宋_GB2312" w:cs="仿宋_GB2312"/>
          <w:color w:val="000000"/>
          <w:kern w:val="0"/>
          <w:sz w:val="32"/>
          <w:szCs w:val="32"/>
          <w:u w:val="none"/>
          <w:shd w:val="clear" w:color="auto" w:fill="auto"/>
          <w:lang w:val="zh-TW" w:eastAsia="zh-CN" w:bidi="zh-TW"/>
        </w:rPr>
        <w:t>工信</w:t>
      </w:r>
      <w:r>
        <w:rPr>
          <w:rFonts w:hint="eastAsia" w:ascii="仿宋_GB2312" w:hAnsi="仿宋_GB2312" w:eastAsia="仿宋_GB2312" w:cs="仿宋_GB2312"/>
          <w:color w:val="000000"/>
          <w:kern w:val="0"/>
          <w:sz w:val="32"/>
          <w:szCs w:val="32"/>
          <w:u w:val="none"/>
          <w:shd w:val="clear" w:color="auto" w:fill="auto"/>
          <w:lang w:val="zh-TW" w:eastAsia="zh-CN" w:bidi="zh-TW"/>
        </w:rPr>
        <w:t>局对《若干措施》启动了专题研究工作。一是全面梳理了我区机器人产业发展情况和政策，对比了其他地区政策，总结了现行政策中存在的不足。二是通过企业座谈、专家座谈等形式深入了解了我区机器人产业发展的迫切需求及面临的主要问题。三是根据</w:t>
      </w:r>
      <w:r>
        <w:rPr>
          <w:rFonts w:hint="eastAsia" w:ascii="仿宋_GB2312" w:hAnsi="仿宋_GB2312" w:cs="仿宋_GB2312"/>
          <w:color w:val="000000"/>
          <w:kern w:val="0"/>
          <w:sz w:val="32"/>
          <w:szCs w:val="32"/>
          <w:u w:val="none"/>
          <w:shd w:val="clear" w:color="auto" w:fill="auto"/>
          <w:lang w:val="zh-TW" w:eastAsia="zh-CN" w:bidi="zh-TW"/>
        </w:rPr>
        <w:t>南山</w:t>
      </w:r>
      <w:r>
        <w:rPr>
          <w:rFonts w:hint="eastAsia" w:ascii="仿宋_GB2312" w:hAnsi="仿宋_GB2312" w:eastAsia="仿宋_GB2312" w:cs="仿宋_GB2312"/>
          <w:color w:val="000000"/>
          <w:kern w:val="0"/>
          <w:sz w:val="32"/>
          <w:szCs w:val="32"/>
          <w:u w:val="none"/>
          <w:shd w:val="clear" w:color="auto" w:fill="auto"/>
          <w:lang w:val="zh-TW" w:eastAsia="zh-CN" w:bidi="zh-TW"/>
        </w:rPr>
        <w:t>区的实际情况，系统梳理了产业发展需要重点支持的环节，为《若干措施》编制提供了依据。在此基础上，区</w:t>
      </w:r>
      <w:r>
        <w:rPr>
          <w:rFonts w:hint="eastAsia" w:ascii="仿宋_GB2312" w:hAnsi="仿宋_GB2312" w:cs="仿宋_GB2312"/>
          <w:color w:val="000000"/>
          <w:kern w:val="0"/>
          <w:sz w:val="32"/>
          <w:szCs w:val="32"/>
          <w:u w:val="none"/>
          <w:shd w:val="clear" w:color="auto" w:fill="auto"/>
          <w:lang w:val="zh-TW" w:eastAsia="zh-CN" w:bidi="zh-TW"/>
        </w:rPr>
        <w:t>工信局</w:t>
      </w:r>
      <w:r>
        <w:rPr>
          <w:rFonts w:hint="eastAsia" w:ascii="仿宋_GB2312" w:hAnsi="仿宋_GB2312" w:eastAsia="仿宋_GB2312" w:cs="仿宋_GB2312"/>
          <w:color w:val="000000"/>
          <w:kern w:val="0"/>
          <w:sz w:val="32"/>
          <w:szCs w:val="32"/>
          <w:u w:val="none"/>
          <w:shd w:val="clear" w:color="auto" w:fill="auto"/>
          <w:lang w:val="zh-TW" w:eastAsia="zh-CN" w:bidi="zh-TW"/>
        </w:rPr>
        <w:t>起草形成了《若干措施》初稿。</w:t>
      </w:r>
    </w:p>
    <w:bookmarkEnd w:id="4"/>
    <w:p w14:paraId="03EDFFB5">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color w:val="000000"/>
          <w:spacing w:val="0"/>
          <w:w w:val="100"/>
          <w:kern w:val="0"/>
          <w:position w:val="0"/>
          <w:sz w:val="32"/>
          <w:szCs w:val="32"/>
          <w:lang w:val="en-US" w:eastAsia="zh-CN"/>
        </w:rPr>
        <w:t>三</w:t>
      </w:r>
      <w:r>
        <w:rPr>
          <w:rFonts w:hint="eastAsia" w:ascii="黑体" w:hAnsi="黑体" w:eastAsia="黑体" w:cs="黑体"/>
          <w:b w:val="0"/>
          <w:bCs w:val="0"/>
          <w:color w:val="000000"/>
          <w:spacing w:val="0"/>
          <w:w w:val="100"/>
          <w:kern w:val="0"/>
          <w:position w:val="0"/>
          <w:sz w:val="32"/>
          <w:szCs w:val="32"/>
        </w:rPr>
        <w:t>、主要内容</w:t>
      </w:r>
    </w:p>
    <w:p w14:paraId="43ED6AC4">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kern w:val="0"/>
          <w:position w:val="0"/>
          <w:sz w:val="32"/>
          <w:szCs w:val="32"/>
          <w:lang w:val="en-US" w:eastAsia="zh-CN" w:bidi="en-US"/>
        </w:rPr>
      </w:pPr>
      <w:r>
        <w:rPr>
          <w:rFonts w:hint="eastAsia" w:ascii="仿宋_GB2312" w:hAnsi="仿宋_GB2312" w:eastAsia="仿宋_GB2312" w:cs="仿宋_GB2312"/>
          <w:color w:val="000000"/>
          <w:spacing w:val="0"/>
          <w:w w:val="100"/>
          <w:kern w:val="0"/>
          <w:position w:val="0"/>
          <w:sz w:val="32"/>
          <w:szCs w:val="32"/>
          <w:lang w:val="en-US" w:eastAsia="zh-CN" w:bidi="en-US"/>
        </w:rPr>
        <w:t>《</w:t>
      </w:r>
      <w:r>
        <w:rPr>
          <w:rFonts w:hint="eastAsia" w:ascii="仿宋_GB2312" w:hAnsi="仿宋_GB2312" w:eastAsia="仿宋_GB2312" w:cs="仿宋_GB2312"/>
          <w:color w:val="000000"/>
          <w:spacing w:val="0"/>
          <w:w w:val="100"/>
          <w:kern w:val="0"/>
          <w:position w:val="0"/>
          <w:sz w:val="32"/>
          <w:szCs w:val="32"/>
          <w:lang w:val="en-US" w:eastAsia="en-US" w:bidi="en-US"/>
        </w:rPr>
        <w:t>若干措施</w:t>
      </w:r>
      <w:r>
        <w:rPr>
          <w:rFonts w:hint="eastAsia" w:ascii="仿宋_GB2312" w:hAnsi="仿宋_GB2312" w:eastAsia="仿宋_GB2312" w:cs="仿宋_GB2312"/>
          <w:color w:val="000000"/>
          <w:spacing w:val="0"/>
          <w:w w:val="100"/>
          <w:kern w:val="0"/>
          <w:position w:val="0"/>
          <w:sz w:val="32"/>
          <w:szCs w:val="32"/>
          <w:lang w:val="en-US" w:eastAsia="zh-CN" w:bidi="en-US"/>
        </w:rPr>
        <w:t>》共分为六章，包括总则、促进产业持续创新、加快行业推广应用、优化产业发展生态、推动产业集聚发展、附则，主要内容如下：</w:t>
      </w:r>
    </w:p>
    <w:p w14:paraId="3B954527">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_GB2312" w:hAnsi="仿宋_GB2312" w:eastAsia="仿宋_GB2312" w:cs="仿宋_GB2312"/>
          <w:color w:val="000000"/>
          <w:spacing w:val="0"/>
          <w:w w:val="100"/>
          <w:kern w:val="0"/>
          <w:position w:val="0"/>
          <w:sz w:val="32"/>
          <w:szCs w:val="32"/>
          <w:lang w:val="en-US" w:eastAsia="zh-CN" w:bidi="en-US"/>
        </w:rPr>
      </w:pPr>
      <w:r>
        <w:rPr>
          <w:rFonts w:hint="eastAsia" w:ascii="仿宋_GB2312" w:hAnsi="仿宋_GB2312" w:eastAsia="仿宋_GB2312" w:cs="仿宋_GB2312"/>
          <w:color w:val="000000"/>
          <w:spacing w:val="0"/>
          <w:w w:val="100"/>
          <w:kern w:val="0"/>
          <w:position w:val="0"/>
          <w:sz w:val="32"/>
          <w:szCs w:val="32"/>
          <w:lang w:val="en-US" w:eastAsia="zh-CN" w:bidi="en-US"/>
        </w:rPr>
        <w:t>第一章：总则。阐述本措施的有关背景，责任单位，适用范围。</w:t>
      </w:r>
    </w:p>
    <w:p w14:paraId="49CE4813">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_GB2312" w:hAnsi="仿宋_GB2312" w:eastAsia="仿宋_GB2312" w:cs="仿宋_GB2312"/>
          <w:color w:val="000000"/>
          <w:spacing w:val="0"/>
          <w:w w:val="100"/>
          <w:kern w:val="0"/>
          <w:position w:val="0"/>
          <w:sz w:val="32"/>
          <w:szCs w:val="32"/>
          <w:lang w:val="en-US" w:eastAsia="zh-CN" w:bidi="en-US"/>
        </w:rPr>
      </w:pPr>
      <w:r>
        <w:rPr>
          <w:rFonts w:hint="eastAsia" w:ascii="仿宋_GB2312" w:hAnsi="仿宋_GB2312" w:eastAsia="仿宋_GB2312" w:cs="仿宋_GB2312"/>
          <w:color w:val="000000"/>
          <w:spacing w:val="0"/>
          <w:w w:val="100"/>
          <w:kern w:val="0"/>
          <w:position w:val="0"/>
          <w:sz w:val="32"/>
          <w:szCs w:val="32"/>
          <w:lang w:val="en-US" w:eastAsia="zh-CN" w:bidi="en-US"/>
        </w:rPr>
        <w:t>第二章：促进产业持续创新。包括提升关键技术攻关能力、支持重点平台建设、加快标准体系建设、支持开发和应用具身智能“大脑”等四个方面。</w:t>
      </w:r>
    </w:p>
    <w:p w14:paraId="789B2052">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_GB2312" w:hAnsi="仿宋_GB2312" w:eastAsia="仿宋_GB2312" w:cs="仿宋_GB2312"/>
          <w:color w:val="000000"/>
          <w:spacing w:val="0"/>
          <w:w w:val="100"/>
          <w:kern w:val="0"/>
          <w:position w:val="0"/>
          <w:sz w:val="32"/>
          <w:szCs w:val="32"/>
          <w:lang w:val="en-US" w:eastAsia="zh-CN" w:bidi="en-US"/>
        </w:rPr>
      </w:pPr>
      <w:r>
        <w:rPr>
          <w:rFonts w:hint="eastAsia" w:ascii="仿宋_GB2312" w:hAnsi="仿宋_GB2312" w:eastAsia="仿宋_GB2312" w:cs="仿宋_GB2312"/>
          <w:color w:val="000000"/>
          <w:spacing w:val="0"/>
          <w:w w:val="100"/>
          <w:kern w:val="0"/>
          <w:position w:val="0"/>
          <w:sz w:val="32"/>
          <w:szCs w:val="32"/>
          <w:lang w:val="en-US" w:eastAsia="zh-CN" w:bidi="en-US"/>
        </w:rPr>
        <w:t>第三章：加快行业推广应用。包括推动创新产品推广应用、深入打造智能机器人应用场景、支持企业拓展国际市场等3个方面。</w:t>
      </w:r>
    </w:p>
    <w:p w14:paraId="5CD25301">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_GB2312" w:hAnsi="仿宋_GB2312" w:eastAsia="仿宋_GB2312" w:cs="仿宋_GB2312"/>
          <w:color w:val="000000"/>
          <w:spacing w:val="0"/>
          <w:w w:val="100"/>
          <w:kern w:val="0"/>
          <w:position w:val="0"/>
          <w:sz w:val="32"/>
          <w:szCs w:val="32"/>
          <w:lang w:val="en-US" w:eastAsia="zh-CN" w:bidi="en-US"/>
        </w:rPr>
      </w:pPr>
      <w:r>
        <w:rPr>
          <w:rFonts w:hint="eastAsia" w:ascii="仿宋_GB2312" w:hAnsi="仿宋_GB2312" w:eastAsia="仿宋_GB2312" w:cs="仿宋_GB2312"/>
          <w:color w:val="000000"/>
          <w:spacing w:val="0"/>
          <w:w w:val="100"/>
          <w:kern w:val="0"/>
          <w:position w:val="0"/>
          <w:sz w:val="32"/>
          <w:szCs w:val="32"/>
          <w:lang w:val="en-US" w:eastAsia="zh-CN" w:bidi="en-US"/>
        </w:rPr>
        <w:t>第四章：优化产业发展生态。包括加快人才引进培育、促进行业交流展示、推动机器人企业创业孵化、建立常态化服务机制等4个方面。</w:t>
      </w:r>
    </w:p>
    <w:p w14:paraId="7934000B">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_GB2312" w:hAnsi="仿宋_GB2312" w:eastAsia="仿宋_GB2312" w:cs="仿宋_GB2312"/>
          <w:color w:val="000000"/>
          <w:spacing w:val="0"/>
          <w:w w:val="100"/>
          <w:kern w:val="0"/>
          <w:position w:val="0"/>
          <w:sz w:val="32"/>
          <w:szCs w:val="32"/>
          <w:lang w:val="en-US" w:eastAsia="zh-CN" w:bidi="en-US"/>
        </w:rPr>
      </w:pPr>
      <w:r>
        <w:rPr>
          <w:rFonts w:hint="eastAsia" w:ascii="仿宋_GB2312" w:hAnsi="仿宋_GB2312" w:eastAsia="仿宋_GB2312" w:cs="仿宋_GB2312"/>
          <w:color w:val="000000"/>
          <w:spacing w:val="0"/>
          <w:w w:val="100"/>
          <w:kern w:val="0"/>
          <w:position w:val="0"/>
          <w:sz w:val="32"/>
          <w:szCs w:val="32"/>
          <w:lang w:val="en-US" w:eastAsia="zh-CN" w:bidi="en-US"/>
        </w:rPr>
        <w:t>第五章：推动产业集聚发展。包括</w:t>
      </w:r>
      <w:r>
        <w:rPr>
          <w:rFonts w:hint="eastAsia" w:ascii="仿宋_GB2312" w:hAnsi="仿宋_GB2312" w:eastAsia="仿宋_GB2312" w:cs="仿宋_GB2312"/>
          <w:b w:val="0"/>
          <w:bCs w:val="0"/>
          <w:color w:val="000000"/>
          <w:sz w:val="32"/>
          <w:szCs w:val="32"/>
          <w:lang w:val="en-US" w:eastAsia="zh-CN" w:bidi="en-US"/>
        </w:rPr>
        <w:t>建设特色园区、实施租金优惠等2个方面</w:t>
      </w:r>
      <w:r>
        <w:rPr>
          <w:rFonts w:hint="eastAsia" w:ascii="仿宋_GB2312" w:hAnsi="仿宋_GB2312" w:eastAsia="仿宋_GB2312" w:cs="仿宋_GB2312"/>
          <w:color w:val="000000"/>
          <w:spacing w:val="0"/>
          <w:w w:val="100"/>
          <w:kern w:val="0"/>
          <w:position w:val="0"/>
          <w:sz w:val="32"/>
          <w:szCs w:val="32"/>
          <w:lang w:val="en-US" w:eastAsia="zh-CN" w:bidi="en-US"/>
        </w:rPr>
        <w:t>。</w:t>
      </w:r>
    </w:p>
    <w:p w14:paraId="4AA7F057">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80"/>
        <w:jc w:val="both"/>
        <w:textAlignment w:val="auto"/>
        <w:rPr>
          <w:rFonts w:hint="default" w:ascii="仿宋_GB2312" w:hAnsi="仿宋_GB2312" w:eastAsia="仿宋_GB2312" w:cs="仿宋_GB2312"/>
          <w:color w:val="000000"/>
          <w:spacing w:val="0"/>
          <w:w w:val="100"/>
          <w:kern w:val="0"/>
          <w:position w:val="0"/>
          <w:sz w:val="32"/>
          <w:szCs w:val="32"/>
          <w:lang w:val="en-US" w:eastAsia="zh-CN" w:bidi="en-US"/>
        </w:rPr>
      </w:pPr>
      <w:r>
        <w:rPr>
          <w:rFonts w:hint="eastAsia" w:ascii="仿宋_GB2312" w:hAnsi="仿宋_GB2312" w:eastAsia="仿宋_GB2312" w:cs="仿宋_GB2312"/>
          <w:color w:val="000000"/>
          <w:spacing w:val="0"/>
          <w:w w:val="100"/>
          <w:kern w:val="0"/>
          <w:position w:val="0"/>
          <w:sz w:val="32"/>
          <w:szCs w:val="32"/>
          <w:lang w:val="en-US" w:eastAsia="zh-CN" w:bidi="en-US"/>
        </w:rPr>
        <w:t>第六章：附则。阐述本措施的其他相关事项。</w:t>
      </w:r>
    </w:p>
    <w:p w14:paraId="122B1717">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kern w:val="0"/>
          <w:position w:val="0"/>
          <w:sz w:val="32"/>
          <w:szCs w:val="32"/>
          <w:lang w:eastAsia="zh-CN"/>
        </w:rPr>
      </w:pPr>
    </w:p>
    <w:sectPr>
      <w:headerReference r:id="rId5" w:type="default"/>
      <w:footerReference r:id="rId6" w:type="default"/>
      <w:pgSz w:w="11906" w:h="16838"/>
      <w:pgMar w:top="1701" w:right="1474"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CD2B2">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A44A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DY3ZDZhZmY1OThkMDBiZWQ3MTYxYjI1Njc2MDgifQ=="/>
  </w:docVars>
  <w:rsids>
    <w:rsidRoot w:val="00A75E0E"/>
    <w:rsid w:val="000F6019"/>
    <w:rsid w:val="0014748D"/>
    <w:rsid w:val="001D3CB1"/>
    <w:rsid w:val="001F712E"/>
    <w:rsid w:val="00246F7D"/>
    <w:rsid w:val="00304449"/>
    <w:rsid w:val="00391486"/>
    <w:rsid w:val="003951C6"/>
    <w:rsid w:val="003B3301"/>
    <w:rsid w:val="003D2E5B"/>
    <w:rsid w:val="004215CE"/>
    <w:rsid w:val="004C5847"/>
    <w:rsid w:val="004C7F60"/>
    <w:rsid w:val="00593D4F"/>
    <w:rsid w:val="006B0CCD"/>
    <w:rsid w:val="006B35B3"/>
    <w:rsid w:val="006D3A4C"/>
    <w:rsid w:val="007E5A21"/>
    <w:rsid w:val="00975D4E"/>
    <w:rsid w:val="00983FD7"/>
    <w:rsid w:val="009C278F"/>
    <w:rsid w:val="00A62F67"/>
    <w:rsid w:val="00A75E0E"/>
    <w:rsid w:val="00B444EE"/>
    <w:rsid w:val="00B8344D"/>
    <w:rsid w:val="00BC3BD2"/>
    <w:rsid w:val="00CB6678"/>
    <w:rsid w:val="00D75596"/>
    <w:rsid w:val="00E257C8"/>
    <w:rsid w:val="00E27D4E"/>
    <w:rsid w:val="00E711B6"/>
    <w:rsid w:val="028337A3"/>
    <w:rsid w:val="12437B43"/>
    <w:rsid w:val="1E586195"/>
    <w:rsid w:val="24AE1F07"/>
    <w:rsid w:val="27751AB0"/>
    <w:rsid w:val="2BC058C2"/>
    <w:rsid w:val="372005F8"/>
    <w:rsid w:val="3A997CFE"/>
    <w:rsid w:val="46233227"/>
    <w:rsid w:val="491A770C"/>
    <w:rsid w:val="493B39EC"/>
    <w:rsid w:val="4F9B2FA5"/>
    <w:rsid w:val="53793FB6"/>
    <w:rsid w:val="55722A57"/>
    <w:rsid w:val="56094D0A"/>
    <w:rsid w:val="57EE4EE4"/>
    <w:rsid w:val="5E000C56"/>
    <w:rsid w:val="63A24D7F"/>
    <w:rsid w:val="6B2828F0"/>
    <w:rsid w:val="6EAF3DF1"/>
    <w:rsid w:val="6F1C2266"/>
    <w:rsid w:val="75051796"/>
    <w:rsid w:val="7FB14289"/>
    <w:rsid w:val="DA953220"/>
    <w:rsid w:val="FFFF6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eastAsia="仿宋_GB2312" w:asciiTheme="minorAscii" w:hAnsiTheme="minorAscii" w:cstheme="minorBidi"/>
      <w:kern w:val="2"/>
      <w:sz w:val="32"/>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unhideWhenUsed/>
    <w:qFormat/>
    <w:uiPriority w:val="99"/>
    <w:pPr>
      <w:ind w:firstLine="420" w:firstLineChars="200"/>
    </w:pPr>
    <w:rPr>
      <w:rFonts w:ascii="Calibri" w:hAnsi="Calibri" w:eastAsia="宋体" w:cs="Times New Roman"/>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Body text|1"/>
    <w:qFormat/>
    <w:uiPriority w:val="0"/>
    <w:pPr>
      <w:keepNext w:val="0"/>
      <w:keepLines w:val="0"/>
      <w:widowControl w:val="0"/>
      <w:shd w:val="clear" w:color="auto" w:fill="auto"/>
      <w:bidi w:val="0"/>
      <w:spacing w:before="0" w:after="0" w:line="430" w:lineRule="auto"/>
      <w:ind w:left="0" w:right="0" w:firstLine="400"/>
      <w:jc w:val="left"/>
    </w:pPr>
    <w:rPr>
      <w:rFonts w:ascii="宋体" w:hAnsi="宋体" w:eastAsia="宋体" w:cs="宋体"/>
      <w:color w:val="000000"/>
      <w:spacing w:val="0"/>
      <w:w w:val="100"/>
      <w:position w:val="0"/>
      <w:sz w:val="28"/>
      <w:szCs w:val="28"/>
      <w:u w:val="none"/>
      <w:shd w:val="clear" w:color="auto" w:fill="auto"/>
      <w:lang w:val="zh-TW" w:eastAsia="zh-TW" w:bidi="zh-TW"/>
    </w:rPr>
  </w:style>
  <w:style w:type="paragraph" w:customStyle="1" w:styleId="12">
    <w:name w:val="Heading #1|1"/>
    <w:qFormat/>
    <w:uiPriority w:val="0"/>
    <w:pPr>
      <w:keepNext w:val="0"/>
      <w:keepLines w:val="0"/>
      <w:widowControl w:val="0"/>
      <w:shd w:val="clear" w:color="auto" w:fill="auto"/>
      <w:bidi w:val="0"/>
      <w:spacing w:before="0" w:after="500" w:line="563" w:lineRule="exact"/>
      <w:ind w:left="0" w:right="0" w:firstLine="0"/>
      <w:jc w:val="center"/>
      <w:outlineLvl w:val="0"/>
    </w:pPr>
    <w:rPr>
      <w:rFonts w:ascii="宋体" w:hAnsi="宋体" w:eastAsia="宋体" w:cs="宋体"/>
      <w:color w:val="000000"/>
      <w:spacing w:val="0"/>
      <w:w w:val="100"/>
      <w:position w:val="0"/>
      <w:sz w:val="44"/>
      <w:szCs w:val="44"/>
      <w:u w:val="none"/>
      <w:shd w:val="clear" w:color="auto" w:fill="auto"/>
      <w:lang w:val="zh-TW" w:eastAsia="zh-TW" w:bidi="zh-TW"/>
    </w:rPr>
  </w:style>
  <w:style w:type="paragraph" w:customStyle="1" w:styleId="13">
    <w:name w:val="Body text|2"/>
    <w:qFormat/>
    <w:uiPriority w:val="0"/>
    <w:pPr>
      <w:keepNext w:val="0"/>
      <w:keepLines w:val="0"/>
      <w:widowControl w:val="0"/>
      <w:shd w:val="clear" w:color="auto" w:fill="auto"/>
      <w:bidi w:val="0"/>
      <w:spacing w:before="0" w:after="200" w:line="585" w:lineRule="exact"/>
      <w:ind w:left="0" w:right="0" w:firstLine="160"/>
      <w:jc w:val="left"/>
    </w:pPr>
    <w:rPr>
      <w:rFonts w:ascii="宋体" w:hAnsi="宋体" w:eastAsia="宋体" w:cs="宋体"/>
      <w:color w:val="000000"/>
      <w:spacing w:val="0"/>
      <w:w w:val="100"/>
      <w:position w:val="0"/>
      <w:sz w:val="32"/>
      <w:szCs w:val="32"/>
      <w:u w:val="none"/>
      <w:shd w:val="clear" w:color="auto" w:fill="auto"/>
      <w:lang w:val="zh-TW" w:eastAsia="zh-TW" w:bidi="zh-TW"/>
    </w:rPr>
  </w:style>
  <w:style w:type="paragraph" w:customStyle="1" w:styleId="14">
    <w:name w:val="Header or footer|1"/>
    <w:qFormat/>
    <w:uiPriority w:val="0"/>
    <w:pPr>
      <w:keepNext w:val="0"/>
      <w:keepLines w:val="0"/>
      <w:widowControl w:val="0"/>
      <w:shd w:val="clear" w:color="auto" w:fill="auto"/>
      <w:bidi w:val="0"/>
      <w:spacing w:before="0" w:after="0" w:line="240" w:lineRule="auto"/>
      <w:ind w:left="0" w:right="0" w:firstLine="0"/>
      <w:jc w:val="right"/>
    </w:pPr>
    <w:rPr>
      <w:rFonts w:ascii="宋体" w:hAnsi="宋体" w:eastAsia="宋体" w:cs="宋体"/>
      <w:color w:val="000000"/>
      <w:spacing w:val="0"/>
      <w:w w:val="100"/>
      <w:position w:val="0"/>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Pages>
  <Words>2049</Words>
  <Characters>2084</Characters>
  <Lines>10</Lines>
  <Paragraphs>2</Paragraphs>
  <TotalTime>7</TotalTime>
  <ScaleCrop>false</ScaleCrop>
  <LinksUpToDate>false</LinksUpToDate>
  <CharactersWithSpaces>2084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2019-11-11T17:58:00Z</dcterms:created>
  <dc:creator>区工业和信息化局帐户</dc:creator>
  <cp:lastModifiedBy>Clyde Liu</cp:lastModifiedBy>
  <cp:lastPrinted>2021-03-11T16:41:00Z</cp:lastPrinted>
  <dcterms:modified xsi:type="dcterms:W3CDTF">2024-10-16T01:23:23Z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D06F8C4772E04D8B8FE23B1BDD89AA3E_13</vt:lpwstr>
  </property>
</Properties>
</file>