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XXXX企业（全称）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企业简介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hAnsi="仿宋_GB2312" w:eastAsia="仿宋_GB2312" w:cs="Times New Roman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楷体_GB2312" w:hAnsi="楷体_GB2312" w:eastAsia="楷体_GB2312" w:cs="楷体_GB2312"/>
          <w:color w:val="000000"/>
          <w:sz w:val="32"/>
          <w:szCs w:val="32"/>
          <w:shd w:val="clear" w:color="auto" w:fill="FFFFFF"/>
          <w:lang w:eastAsia="zh-CN"/>
        </w:rPr>
        <w:t>（以下为思路框架，可结合企业实际情况进行调整）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一、基本情况介绍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企业成立于XX年XX月XX日，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聚焦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XXX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等方面业务，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主要产品包括XXX，下游客户包括XXX，客户涉及XX等行业或领域。企业成立于XX地方，总部在XX地方，光明区企业是企业的研发中心/销售中心/生产中心/…等。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二、人员情况介绍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企业共XX人，光明区企业有XX人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（职工总数）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，主要以XX类型（研发/销售/生产/采购/管理/…等）的人员为主，在光明区缴纳社保的人员有XX人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三、场地情况介绍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企业注册地址为XX，目前在光明区租用/购买的场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为XX，面积XX平方米，于XX年X月X日到期。如有在光明的建设项目情况（如生产厂房、科研基地等），请说明大致情况。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四、科研能力介绍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包括但不限于阐述</w:t>
      </w:r>
      <w:r>
        <w:rPr>
          <w:rFonts w:hint="eastAsia" w:ascii="仿宋_GB2312" w:hAnsi="黑体" w:eastAsia="仿宋_GB2312" w:cs="黑体"/>
          <w:b/>
          <w:bCs/>
          <w:color w:val="000000"/>
          <w:sz w:val="32"/>
          <w:szCs w:val="32"/>
          <w:shd w:val="clear" w:color="auto" w:fill="FFFFFF"/>
        </w:rPr>
        <w:t>光明区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企业的核心技术、核心科研人员、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企业科研人员占企业职工总数比例、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技术创新进度、专利情况、自主研发情况等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800字左右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企业财务情况说明</w:t>
      </w:r>
    </w:p>
    <w:tbl>
      <w:tblPr>
        <w:tblStyle w:val="6"/>
        <w:tblpPr w:leftFromText="180" w:rightFromText="180" w:vertAnchor="text" w:horzAnchor="page" w:tblpX="1833" w:tblpY="389"/>
        <w:tblOverlap w:val="never"/>
        <w:tblW w:w="88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1818"/>
        <w:gridCol w:w="1818"/>
        <w:gridCol w:w="1"/>
        <w:gridCol w:w="181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财务指标（万元）</w:t>
            </w:r>
          </w:p>
        </w:tc>
        <w:tc>
          <w:tcPr>
            <w:tcW w:w="363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上一年度</w:t>
            </w:r>
          </w:p>
        </w:tc>
        <w:tc>
          <w:tcPr>
            <w:tcW w:w="36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最新一季度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" w:eastAsia="zh-CN"/>
              </w:rPr>
              <w:t>光明区数据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总体数据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营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业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收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入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净利润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产值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纳税额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净资产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  <w:t>研发</w:t>
            </w:r>
            <w:r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  <w:lang w:eastAsia="zh-CN"/>
              </w:rPr>
              <w:t>费用</w:t>
            </w: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黑体" w:eastAsia="仿宋_GB2312" w:cs="黑体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、企业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在光明区的规划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</w:rPr>
        <w:sectPr>
          <w:footerReference r:id="rId3" w:type="default"/>
          <w:pgSz w:w="11850" w:h="16838"/>
          <w:pgMar w:top="2098" w:right="1474" w:bottom="1984" w:left="1588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请说明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</w:rPr>
        <w:t>企业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未来三年在光明区的规划（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val="en-US" w:eastAsia="zh-CN"/>
        </w:rPr>
        <w:t>1000字以内</w:t>
      </w:r>
      <w:r>
        <w:rPr>
          <w:rFonts w:hint="eastAsia" w:ascii="仿宋_GB2312" w:hAnsi="黑体" w:eastAsia="仿宋_GB2312" w:cs="黑体"/>
          <w:color w:val="000000"/>
          <w:sz w:val="32"/>
          <w:szCs w:val="32"/>
          <w:shd w:val="clear" w:color="auto" w:fill="FFFFFF"/>
          <w:lang w:eastAsia="zh-CN"/>
        </w:rPr>
        <w:t>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说明：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1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企业科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研</w:t>
      </w:r>
      <w:r>
        <w:rPr>
          <w:rFonts w:hint="eastAsia" w:ascii="仿宋_GB2312" w:eastAsia="仿宋_GB2312" w:cs="Times New Roman"/>
          <w:sz w:val="24"/>
          <w:szCs w:val="24"/>
        </w:rPr>
        <w:t>人员是指企业直接从事研发和相关技术创新活动，以及专门从事上述活动管理和提供直接服务的人员，包括在职、兼职和临时聘用人员，兼职、临时聘用人员全年须在企业累计工作6个月以上。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2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企业职工总数包括企业在职、兼职和临时聘用人员。在职人员通过企业是否签订了劳动合同或缴纳社会保险费来鉴别，兼职、临时聘用人员全年须在企业累计工作6个月以上。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3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企业研发费用是指企业研发活动中发生的相关费用，具体按照财政部国家税务总局科技部《关于完善研究开发费用税前加计扣除政策的通知》（财税〔2015〕119号）有关规定进行归集。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 w:cs="Times New Roman"/>
          <w:sz w:val="24"/>
          <w:szCs w:val="24"/>
        </w:rPr>
        <w:t>4</w:t>
      </w:r>
      <w:r>
        <w:rPr>
          <w:rFonts w:ascii="仿宋_GB2312" w:eastAsia="仿宋_GB2312" w:cs="Times New Roman"/>
          <w:sz w:val="24"/>
          <w:szCs w:val="24"/>
        </w:rPr>
        <w:t>.</w:t>
      </w:r>
      <w:r>
        <w:rPr>
          <w:rFonts w:hint="eastAsia" w:ascii="仿宋_GB2312" w:eastAsia="仿宋_GB2312" w:cs="Times New Roman"/>
          <w:sz w:val="24"/>
          <w:szCs w:val="24"/>
        </w:rPr>
        <w:t>企业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营业收入</w:t>
      </w:r>
      <w:r>
        <w:rPr>
          <w:rFonts w:hint="eastAsia" w:ascii="仿宋_GB2312" w:eastAsia="仿宋_GB2312" w:cs="Times New Roman"/>
          <w:sz w:val="24"/>
          <w:szCs w:val="24"/>
        </w:rPr>
        <w:t>为主营业务与其他业务收入之和。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pgSz w:w="11850" w:h="16838"/>
      <w:pgMar w:top="2098" w:right="1474" w:bottom="1984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7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05CE8"/>
    <w:rsid w:val="10105CE8"/>
    <w:rsid w:val="387D36D1"/>
    <w:rsid w:val="3C9F7C51"/>
    <w:rsid w:val="3F6E29B8"/>
    <w:rsid w:val="57EFE174"/>
    <w:rsid w:val="5FEA64B3"/>
    <w:rsid w:val="67DE0FB5"/>
    <w:rsid w:val="7F7F7E55"/>
    <w:rsid w:val="BF7F583B"/>
    <w:rsid w:val="CD6DE5BA"/>
    <w:rsid w:val="D7F97A41"/>
    <w:rsid w:val="DFF9CAED"/>
    <w:rsid w:val="E7FDA02B"/>
    <w:rsid w:val="F3ED7151"/>
    <w:rsid w:val="FB5A2EEF"/>
    <w:rsid w:val="FDDB09D6"/>
    <w:rsid w:val="FF78B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qFormat/>
    <w:uiPriority w:val="0"/>
    <w:pPr>
      <w:widowControl w:val="0"/>
      <w:spacing w:line="380" w:lineRule="atLeast"/>
      <w:ind w:firstLine="420" w:firstLineChars="200"/>
      <w:jc w:val="left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2022-12-26T10:12:00Z</dcterms:created>
  <dc:creator>梅熹</dc:creator>
  <cp:lastModifiedBy>weixiaoli</cp:lastModifiedBy>
  <dcterms:modified xsi:type="dcterms:W3CDTF">2024-08-07T16:02:01Z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ED83A6AD9A3C42B817B08C660E31D344</vt:lpwstr>
  </property>
</Properties>
</file>