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37"/>
        </w:tabs>
        <w:rPr>
          <w:rFonts w:hint="eastAsia" w:ascii="仿宋_GB2312" w:hAnsi="宋体" w:eastAsia="仿宋_GB2312"/>
          <w:sz w:val="28"/>
          <w:szCs w:val="28"/>
          <w:lang w:eastAsia="zh-CN"/>
        </w:rPr>
      </w:pPr>
      <w:bookmarkStart w:id="1" w:name="_GoBack"/>
      <w:bookmarkEnd w:id="1"/>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2</w:t>
      </w:r>
      <w:r>
        <w:rPr>
          <w:rFonts w:hint="eastAsia" w:ascii="CESI黑体-GB2312" w:hAnsi="CESI黑体-GB2312" w:eastAsia="CESI黑体-GB2312" w:cs="CESI黑体-GB2312"/>
          <w:sz w:val="32"/>
          <w:szCs w:val="32"/>
          <w:lang w:eastAsia="zh-CN"/>
        </w:rPr>
        <w:t>-1</w:t>
      </w:r>
      <w:r>
        <w:rPr>
          <w:rFonts w:hint="eastAsia" w:ascii="仿宋_GB2312" w:hAnsi="宋体" w:eastAsia="仿宋_GB2312"/>
          <w:sz w:val="28"/>
          <w:szCs w:val="28"/>
          <w:lang w:eastAsia="zh-CN"/>
        </w:rPr>
        <w:tab/>
      </w:r>
    </w:p>
    <w:p>
      <w:pPr>
        <w:jc w:val="left"/>
        <w:rPr>
          <w:rFonts w:ascii="宋体"/>
          <w:color w:val="000000"/>
          <w:sz w:val="24"/>
        </w:rPr>
      </w:pPr>
    </w:p>
    <w:p>
      <w:pPr>
        <w:rPr>
          <w:rFonts w:ascii="黑体" w:hAnsi="宋体" w:eastAsia="黑体"/>
          <w:b/>
        </w:rPr>
      </w:pP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南山区促进产业高质量发展专项资金</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——区人力资源局分项资金</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bCs/>
          <w:color w:val="auto"/>
          <w:w w:val="95"/>
          <w:sz w:val="44"/>
          <w:szCs w:val="44"/>
          <w:lang w:val="en-US" w:eastAsia="zh-CN"/>
        </w:rPr>
        <w:t>新引进落户人才生活补贴项目</w:t>
      </w:r>
      <w:r>
        <w:rPr>
          <w:rFonts w:hint="default" w:ascii="方正小标宋_GBK" w:hAnsi="方正小标宋_GBK" w:eastAsia="方正小标宋_GBK" w:cs="方正小标宋_GBK"/>
          <w:bCs/>
          <w:color w:val="auto"/>
          <w:w w:val="95"/>
          <w:sz w:val="44"/>
          <w:szCs w:val="44"/>
        </w:rPr>
        <w:t>申请书</w:t>
      </w:r>
    </w:p>
    <w:p>
      <w:pPr>
        <w:rPr>
          <w:rFonts w:ascii="黑体" w:hAnsi="宋体" w:eastAsia="黑体"/>
          <w:b/>
        </w:rPr>
      </w:pPr>
    </w:p>
    <w:p>
      <w:pPr>
        <w:rPr>
          <w:rFonts w:ascii="黑体" w:hAnsi="宋体" w:eastAsia="黑体"/>
          <w:b/>
        </w:rPr>
      </w:pPr>
    </w:p>
    <w:p>
      <w:pPr>
        <w:jc w:val="center"/>
        <w:rPr>
          <w:rFonts w:ascii="宋体" w:hAnsi="宋体"/>
          <w:sz w:val="44"/>
          <w:szCs w:val="44"/>
        </w:rPr>
      </w:pPr>
    </w:p>
    <w:p>
      <w:pPr>
        <w:pStyle w:val="2"/>
        <w:rPr>
          <w:rFonts w:hint="eastAsia" w:ascii="黑体" w:hAnsi="黑体" w:eastAsia="黑体"/>
          <w:sz w:val="48"/>
          <w:szCs w:val="48"/>
        </w:rPr>
      </w:pPr>
    </w:p>
    <w:tbl>
      <w:tblPr>
        <w:tblStyle w:val="8"/>
        <w:tblW w:w="9072" w:type="dxa"/>
        <w:jc w:val="center"/>
        <w:tblLayout w:type="fixed"/>
        <w:tblCellMar>
          <w:top w:w="0" w:type="dxa"/>
          <w:left w:w="108" w:type="dxa"/>
          <w:bottom w:w="0" w:type="dxa"/>
          <w:right w:w="108" w:type="dxa"/>
        </w:tblCellMar>
      </w:tblPr>
      <w:tblGrid>
        <w:gridCol w:w="1432"/>
        <w:gridCol w:w="1657"/>
        <w:gridCol w:w="1365"/>
        <w:gridCol w:w="2190"/>
        <w:gridCol w:w="840"/>
        <w:gridCol w:w="1588"/>
      </w:tblGrid>
      <w:tr>
        <w:tblPrEx>
          <w:tblCellMar>
            <w:top w:w="0" w:type="dxa"/>
            <w:left w:w="108" w:type="dxa"/>
            <w:bottom w:w="0" w:type="dxa"/>
            <w:right w:w="108" w:type="dxa"/>
          </w:tblCellMar>
        </w:tblPrEx>
        <w:trPr>
          <w:trHeight w:val="567" w:hRule="atLeast"/>
          <w:jc w:val="center"/>
        </w:trPr>
        <w:tc>
          <w:tcPr>
            <w:tcW w:w="1432" w:type="dxa"/>
            <w:vAlign w:val="center"/>
          </w:tcPr>
          <w:p>
            <w:pPr>
              <w:widowControl/>
              <w:jc w:val="right"/>
              <w:rPr>
                <w:rFonts w:hint="eastAsia" w:ascii="华文仿宋" w:hAnsi="华文仿宋" w:eastAsia="华文仿宋" w:cs="华文仿宋"/>
                <w:b w:val="0"/>
                <w:bCs w:val="0"/>
                <w:kern w:val="0"/>
                <w:sz w:val="24"/>
                <w:szCs w:val="24"/>
              </w:rPr>
            </w:pPr>
            <w:r>
              <w:rPr>
                <w:rFonts w:hint="eastAsia" w:ascii="华文仿宋" w:hAnsi="华文仿宋" w:eastAsia="华文仿宋" w:cs="华文仿宋"/>
                <w:b w:val="0"/>
                <w:bCs w:val="0"/>
                <w:kern w:val="0"/>
                <w:sz w:val="24"/>
                <w:szCs w:val="24"/>
                <w:lang w:eastAsia="zh-CN"/>
              </w:rPr>
              <w:t>申请单位</w:t>
            </w:r>
            <w:r>
              <w:rPr>
                <w:rFonts w:hint="eastAsia" w:ascii="华文仿宋" w:hAnsi="华文仿宋" w:eastAsia="华文仿宋" w:cs="华文仿宋"/>
                <w:b w:val="0"/>
                <w:bCs w:val="0"/>
                <w:kern w:val="0"/>
                <w:sz w:val="24"/>
                <w:szCs w:val="24"/>
              </w:rPr>
              <w:t>：</w:t>
            </w:r>
          </w:p>
        </w:tc>
        <w:tc>
          <w:tcPr>
            <w:tcW w:w="7640" w:type="dxa"/>
            <w:gridSpan w:val="5"/>
            <w:tcBorders>
              <w:bottom w:val="single" w:color="000000" w:sz="4" w:space="0"/>
            </w:tcBorders>
            <w:vAlign w:val="bottom"/>
          </w:tcPr>
          <w:p>
            <w:pPr>
              <w:widowControl/>
              <w:jc w:val="right"/>
              <w:rPr>
                <w:rFonts w:hint="eastAsia" w:ascii="华文仿宋" w:hAnsi="华文仿宋" w:eastAsia="华文仿宋" w:cs="华文仿宋"/>
                <w:b w:val="0"/>
                <w:bCs w:val="0"/>
                <w:kern w:val="0"/>
                <w:sz w:val="24"/>
                <w:szCs w:val="24"/>
              </w:rPr>
            </w:pPr>
          </w:p>
        </w:tc>
      </w:tr>
      <w:tr>
        <w:tblPrEx>
          <w:tblCellMar>
            <w:top w:w="0" w:type="dxa"/>
            <w:left w:w="108" w:type="dxa"/>
            <w:bottom w:w="0" w:type="dxa"/>
            <w:right w:w="108" w:type="dxa"/>
          </w:tblCellMar>
        </w:tblPrEx>
        <w:trPr>
          <w:trHeight w:val="517" w:hRule="atLeast"/>
          <w:jc w:val="center"/>
        </w:trPr>
        <w:tc>
          <w:tcPr>
            <w:tcW w:w="1432" w:type="dxa"/>
            <w:vAlign w:val="center"/>
          </w:tcPr>
          <w:p>
            <w:pPr>
              <w:widowControl/>
              <w:jc w:val="right"/>
              <w:rPr>
                <w:rFonts w:hint="eastAsia" w:ascii="华文仿宋" w:hAnsi="华文仿宋" w:eastAsia="华文仿宋" w:cs="华文仿宋"/>
                <w:b w:val="0"/>
                <w:bCs w:val="0"/>
                <w:kern w:val="0"/>
                <w:sz w:val="24"/>
                <w:szCs w:val="24"/>
              </w:rPr>
            </w:pPr>
            <w:r>
              <w:rPr>
                <w:rFonts w:hint="eastAsia" w:ascii="华文仿宋" w:hAnsi="华文仿宋" w:eastAsia="华文仿宋" w:cs="华文仿宋"/>
                <w:b w:val="0"/>
                <w:bCs w:val="0"/>
                <w:kern w:val="0"/>
                <w:sz w:val="24"/>
                <w:szCs w:val="24"/>
              </w:rPr>
              <w:t>单位地址：</w:t>
            </w:r>
          </w:p>
        </w:tc>
        <w:tc>
          <w:tcPr>
            <w:tcW w:w="7640" w:type="dxa"/>
            <w:gridSpan w:val="5"/>
            <w:tcBorders>
              <w:top w:val="single" w:color="000000" w:sz="4" w:space="0"/>
              <w:bottom w:val="single" w:color="000000" w:sz="4" w:space="0"/>
            </w:tcBorders>
            <w:vAlign w:val="bottom"/>
          </w:tcPr>
          <w:p>
            <w:pPr>
              <w:widowControl/>
              <w:rPr>
                <w:rFonts w:hint="eastAsia" w:ascii="华文仿宋" w:hAnsi="华文仿宋" w:eastAsia="华文仿宋" w:cs="华文仿宋"/>
                <w:b w:val="0"/>
                <w:bCs w:val="0"/>
                <w:kern w:val="0"/>
                <w:sz w:val="24"/>
                <w:szCs w:val="24"/>
              </w:rPr>
            </w:pPr>
          </w:p>
        </w:tc>
      </w:tr>
      <w:tr>
        <w:tblPrEx>
          <w:tblCellMar>
            <w:top w:w="0" w:type="dxa"/>
            <w:left w:w="108" w:type="dxa"/>
            <w:bottom w:w="0" w:type="dxa"/>
            <w:right w:w="108" w:type="dxa"/>
          </w:tblCellMar>
        </w:tblPrEx>
        <w:trPr>
          <w:trHeight w:val="567" w:hRule="atLeast"/>
          <w:jc w:val="center"/>
        </w:trPr>
        <w:tc>
          <w:tcPr>
            <w:tcW w:w="1432" w:type="dxa"/>
            <w:vAlign w:val="center"/>
          </w:tcPr>
          <w:p>
            <w:pPr>
              <w:widowControl/>
              <w:jc w:val="right"/>
              <w:rPr>
                <w:rFonts w:hint="eastAsia" w:ascii="华文仿宋" w:hAnsi="华文仿宋" w:eastAsia="华文仿宋" w:cs="华文仿宋"/>
                <w:b w:val="0"/>
                <w:bCs w:val="0"/>
                <w:kern w:val="0"/>
                <w:sz w:val="24"/>
                <w:szCs w:val="24"/>
              </w:rPr>
            </w:pPr>
            <w:r>
              <w:rPr>
                <w:rFonts w:hint="eastAsia" w:ascii="华文仿宋" w:hAnsi="华文仿宋" w:eastAsia="华文仿宋" w:cs="华文仿宋"/>
                <w:b w:val="0"/>
                <w:bCs w:val="0"/>
                <w:spacing w:val="-26"/>
                <w:kern w:val="0"/>
                <w:sz w:val="24"/>
                <w:szCs w:val="24"/>
              </w:rPr>
              <w:t>项目申报人</w:t>
            </w:r>
            <w:r>
              <w:rPr>
                <w:rFonts w:hint="eastAsia" w:ascii="华文仿宋" w:hAnsi="华文仿宋" w:eastAsia="华文仿宋" w:cs="华文仿宋"/>
                <w:b w:val="0"/>
                <w:bCs w:val="0"/>
                <w:kern w:val="0"/>
                <w:sz w:val="24"/>
                <w:szCs w:val="24"/>
              </w:rPr>
              <w:t>：</w:t>
            </w:r>
          </w:p>
        </w:tc>
        <w:tc>
          <w:tcPr>
            <w:tcW w:w="1657" w:type="dxa"/>
            <w:tcBorders>
              <w:top w:val="single" w:color="000000" w:sz="4" w:space="0"/>
              <w:bottom w:val="single" w:color="auto" w:sz="4" w:space="0"/>
            </w:tcBorders>
            <w:vAlign w:val="bottom"/>
          </w:tcPr>
          <w:p>
            <w:pPr>
              <w:widowControl/>
              <w:rPr>
                <w:rFonts w:hint="eastAsia" w:ascii="华文仿宋" w:hAnsi="华文仿宋" w:eastAsia="华文仿宋" w:cs="华文仿宋"/>
                <w:b w:val="0"/>
                <w:bCs w:val="0"/>
                <w:kern w:val="0"/>
                <w:sz w:val="24"/>
                <w:szCs w:val="24"/>
              </w:rPr>
            </w:pPr>
          </w:p>
        </w:tc>
        <w:tc>
          <w:tcPr>
            <w:tcW w:w="1365" w:type="dxa"/>
            <w:tcBorders>
              <w:top w:val="single" w:color="000000" w:sz="4" w:space="0"/>
            </w:tcBorders>
            <w:vAlign w:val="bottom"/>
          </w:tcPr>
          <w:p>
            <w:pPr>
              <w:widowControl/>
              <w:rPr>
                <w:rFonts w:hint="eastAsia" w:ascii="华文仿宋" w:hAnsi="华文仿宋" w:eastAsia="华文仿宋" w:cs="华文仿宋"/>
                <w:b w:val="0"/>
                <w:bCs w:val="0"/>
                <w:kern w:val="0"/>
                <w:sz w:val="24"/>
                <w:szCs w:val="24"/>
              </w:rPr>
            </w:pPr>
            <w:r>
              <w:rPr>
                <w:rFonts w:hint="eastAsia" w:ascii="华文仿宋" w:hAnsi="华文仿宋" w:eastAsia="华文仿宋" w:cs="华文仿宋"/>
                <w:b w:val="0"/>
                <w:bCs w:val="0"/>
                <w:kern w:val="0"/>
                <w:sz w:val="24"/>
                <w:szCs w:val="24"/>
              </w:rPr>
              <w:t>联系电话：</w:t>
            </w:r>
          </w:p>
        </w:tc>
        <w:tc>
          <w:tcPr>
            <w:tcW w:w="2190" w:type="dxa"/>
            <w:tcBorders>
              <w:top w:val="single" w:color="000000" w:sz="4" w:space="0"/>
              <w:bottom w:val="single" w:color="auto" w:sz="4" w:space="0"/>
            </w:tcBorders>
            <w:vAlign w:val="bottom"/>
          </w:tcPr>
          <w:p>
            <w:pPr>
              <w:widowControl/>
              <w:rPr>
                <w:rFonts w:hint="eastAsia" w:ascii="华文仿宋" w:hAnsi="华文仿宋" w:eastAsia="华文仿宋" w:cs="华文仿宋"/>
                <w:b w:val="0"/>
                <w:bCs w:val="0"/>
                <w:kern w:val="0"/>
                <w:sz w:val="24"/>
                <w:szCs w:val="24"/>
              </w:rPr>
            </w:pPr>
          </w:p>
        </w:tc>
        <w:tc>
          <w:tcPr>
            <w:tcW w:w="840" w:type="dxa"/>
            <w:vAlign w:val="bottom"/>
          </w:tcPr>
          <w:p>
            <w:pPr>
              <w:widowControl/>
              <w:rPr>
                <w:rFonts w:hint="eastAsia" w:ascii="华文仿宋" w:hAnsi="华文仿宋" w:eastAsia="华文仿宋" w:cs="华文仿宋"/>
                <w:b w:val="0"/>
                <w:bCs w:val="0"/>
                <w:kern w:val="0"/>
                <w:sz w:val="24"/>
                <w:szCs w:val="24"/>
                <w:u w:val="single"/>
              </w:rPr>
            </w:pPr>
            <w:r>
              <w:rPr>
                <w:rFonts w:hint="eastAsia" w:ascii="华文仿宋" w:hAnsi="华文仿宋" w:eastAsia="华文仿宋" w:cs="华文仿宋"/>
                <w:b w:val="0"/>
                <w:bCs w:val="0"/>
                <w:kern w:val="0"/>
                <w:sz w:val="24"/>
                <w:szCs w:val="24"/>
              </w:rPr>
              <w:t>手机：</w:t>
            </w:r>
          </w:p>
        </w:tc>
        <w:tc>
          <w:tcPr>
            <w:tcW w:w="1588" w:type="dxa"/>
            <w:tcBorders>
              <w:top w:val="single" w:color="000000" w:sz="4" w:space="0"/>
              <w:bottom w:val="single" w:color="000000" w:sz="4" w:space="0"/>
            </w:tcBorders>
            <w:vAlign w:val="bottom"/>
          </w:tcPr>
          <w:p>
            <w:pPr>
              <w:widowControl/>
              <w:rPr>
                <w:rFonts w:hint="eastAsia" w:ascii="华文仿宋" w:hAnsi="华文仿宋" w:eastAsia="华文仿宋" w:cs="华文仿宋"/>
                <w:b w:val="0"/>
                <w:bCs w:val="0"/>
                <w:kern w:val="0"/>
                <w:sz w:val="24"/>
                <w:szCs w:val="24"/>
              </w:rPr>
            </w:pPr>
          </w:p>
        </w:tc>
      </w:tr>
      <w:tr>
        <w:tblPrEx>
          <w:tblCellMar>
            <w:top w:w="0" w:type="dxa"/>
            <w:left w:w="108" w:type="dxa"/>
            <w:bottom w:w="0" w:type="dxa"/>
            <w:right w:w="108" w:type="dxa"/>
          </w:tblCellMar>
        </w:tblPrEx>
        <w:trPr>
          <w:trHeight w:val="567" w:hRule="atLeast"/>
          <w:jc w:val="center"/>
        </w:trPr>
        <w:tc>
          <w:tcPr>
            <w:tcW w:w="1432" w:type="dxa"/>
            <w:vAlign w:val="center"/>
          </w:tcPr>
          <w:p>
            <w:pPr>
              <w:widowControl/>
              <w:jc w:val="right"/>
              <w:rPr>
                <w:rFonts w:hint="eastAsia" w:ascii="华文仿宋" w:hAnsi="华文仿宋" w:eastAsia="华文仿宋" w:cs="华文仿宋"/>
                <w:b w:val="0"/>
                <w:bCs w:val="0"/>
                <w:kern w:val="0"/>
                <w:sz w:val="24"/>
                <w:szCs w:val="24"/>
              </w:rPr>
            </w:pPr>
            <w:r>
              <w:rPr>
                <w:rFonts w:hint="eastAsia" w:ascii="华文仿宋" w:hAnsi="华文仿宋" w:eastAsia="华文仿宋" w:cs="华文仿宋"/>
                <w:b w:val="0"/>
                <w:bCs w:val="0"/>
                <w:kern w:val="0"/>
                <w:sz w:val="24"/>
                <w:szCs w:val="24"/>
              </w:rPr>
              <w:t>申请日期：</w:t>
            </w:r>
          </w:p>
        </w:tc>
        <w:tc>
          <w:tcPr>
            <w:tcW w:w="7640" w:type="dxa"/>
            <w:gridSpan w:val="5"/>
            <w:tcBorders>
              <w:top w:val="single" w:color="000000" w:sz="4" w:space="0"/>
              <w:bottom w:val="single" w:color="000000" w:sz="4" w:space="0"/>
            </w:tcBorders>
            <w:vAlign w:val="bottom"/>
          </w:tcPr>
          <w:p>
            <w:pPr>
              <w:widowControl/>
              <w:jc w:val="center"/>
              <w:rPr>
                <w:rFonts w:hint="eastAsia" w:ascii="华文仿宋" w:hAnsi="华文仿宋" w:eastAsia="华文仿宋" w:cs="华文仿宋"/>
                <w:b w:val="0"/>
                <w:bCs w:val="0"/>
                <w:kern w:val="0"/>
                <w:sz w:val="24"/>
                <w:szCs w:val="24"/>
              </w:rPr>
            </w:pPr>
            <w:r>
              <w:rPr>
                <w:rFonts w:hint="eastAsia" w:ascii="华文仿宋" w:hAnsi="华文仿宋" w:eastAsia="华文仿宋" w:cs="华文仿宋"/>
                <w:b w:val="0"/>
                <w:bCs w:val="0"/>
                <w:kern w:val="0"/>
                <w:sz w:val="24"/>
                <w:szCs w:val="24"/>
              </w:rPr>
              <w:t>年       月       日</w:t>
            </w:r>
          </w:p>
        </w:tc>
      </w:tr>
    </w:tbl>
    <w:p>
      <w:pPr>
        <w:rPr>
          <w:rFonts w:ascii="黑体" w:hAnsi="宋体" w:eastAsia="黑体"/>
          <w:b/>
          <w:sz w:val="32"/>
          <w:szCs w:val="32"/>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r>
        <w:rPr>
          <w:rFonts w:hint="eastAsia" w:ascii="黑体" w:hAnsi="新宋体" w:eastAsia="黑体"/>
          <w:bCs/>
          <w:sz w:val="36"/>
          <w:szCs w:val="36"/>
        </w:rPr>
        <w:t>南山区人力资源局制</w:t>
      </w:r>
    </w:p>
    <w:p>
      <w:pPr>
        <w:jc w:val="center"/>
        <w:rPr>
          <w:rFonts w:ascii="黑体" w:hAnsi="新宋体" w:eastAsia="黑体"/>
          <w:bCs/>
          <w:color w:val="auto"/>
          <w:sz w:val="36"/>
          <w:szCs w:val="36"/>
        </w:rPr>
      </w:pPr>
      <w:r>
        <w:rPr>
          <w:rFonts w:hint="eastAsia" w:ascii="黑体" w:hAnsi="新宋体" w:eastAsia="黑体"/>
          <w:bCs/>
          <w:color w:val="auto"/>
          <w:sz w:val="36"/>
          <w:szCs w:val="36"/>
        </w:rPr>
        <w:t>二</w:t>
      </w:r>
      <w:r>
        <w:rPr>
          <w:rFonts w:hint="eastAsia" w:ascii="黑体" w:hAnsi="新宋体" w:eastAsia="黑体"/>
          <w:bCs/>
          <w:color w:val="auto"/>
          <w:sz w:val="36"/>
          <w:szCs w:val="36"/>
          <w:lang w:val="en-US" w:eastAsia="zh-CN"/>
        </w:rPr>
        <w:t>〇</w:t>
      </w:r>
      <w:r>
        <w:rPr>
          <w:rFonts w:hint="eastAsia" w:ascii="黑体" w:hAnsi="新宋体" w:eastAsia="黑体"/>
          <w:bCs/>
          <w:color w:val="auto"/>
          <w:sz w:val="36"/>
          <w:szCs w:val="36"/>
          <w:lang w:eastAsia="zh-CN"/>
        </w:rPr>
        <w:t>二</w:t>
      </w:r>
      <w:r>
        <w:rPr>
          <w:rFonts w:hint="eastAsia" w:ascii="黑体" w:hAnsi="新宋体" w:eastAsia="黑体"/>
          <w:bCs/>
          <w:color w:val="auto"/>
          <w:sz w:val="36"/>
          <w:szCs w:val="36"/>
          <w:lang w:val="en-US" w:eastAsia="zh-CN"/>
        </w:rPr>
        <w:t>三</w:t>
      </w:r>
      <w:r>
        <w:rPr>
          <w:rFonts w:hint="eastAsia" w:ascii="黑体" w:hAnsi="新宋体" w:eastAsia="黑体"/>
          <w:bCs/>
          <w:color w:val="auto"/>
          <w:sz w:val="36"/>
          <w:szCs w:val="36"/>
        </w:rPr>
        <w:t>年</w:t>
      </w:r>
    </w:p>
    <w:p>
      <w:pPr>
        <w:jc w:val="center"/>
        <w:rPr>
          <w:rFonts w:ascii="宋体" w:hAnsi="宋体"/>
          <w:b/>
          <w:bCs/>
          <w:sz w:val="36"/>
          <w:szCs w:val="36"/>
        </w:rPr>
      </w:pPr>
    </w:p>
    <w:p>
      <w:pPr>
        <w:jc w:val="center"/>
        <w:rPr>
          <w:rFonts w:ascii="宋体" w:hAnsi="宋体"/>
          <w:b/>
          <w:bCs/>
          <w:sz w:val="36"/>
          <w:szCs w:val="36"/>
        </w:rPr>
      </w:pPr>
    </w:p>
    <w:p>
      <w:pPr>
        <w:pStyle w:val="4"/>
        <w:sectPr>
          <w:headerReference r:id="rId4" w:type="first"/>
          <w:footerReference r:id="rId7" w:type="first"/>
          <w:headerReference r:id="rId3" w:type="default"/>
          <w:footerReference r:id="rId5" w:type="default"/>
          <w:footerReference r:id="rId6" w:type="even"/>
          <w:pgSz w:w="11906" w:h="16838"/>
          <w:pgMar w:top="1644" w:right="1644" w:bottom="1644" w:left="1644" w:header="851" w:footer="737" w:gutter="0"/>
          <w:pgBorders>
            <w:top w:val="none" w:sz="0" w:space="0"/>
            <w:left w:val="none" w:sz="0" w:space="0"/>
            <w:bottom w:val="none" w:sz="0" w:space="0"/>
            <w:right w:val="none" w:sz="0" w:space="0"/>
          </w:pgBorders>
          <w:pgNumType w:fmt="decimal" w:start="1"/>
          <w:cols w:space="720" w:num="1"/>
          <w:titlePg/>
          <w:docGrid w:type="lines" w:linePitch="312" w:charSpace="0"/>
        </w:sectPr>
      </w:pPr>
    </w:p>
    <w:p>
      <w:pPr>
        <w:jc w:val="center"/>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填表说明及注意事项</w:t>
      </w:r>
    </w:p>
    <w:p>
      <w:pPr>
        <w:jc w:val="center"/>
        <w:rPr>
          <w:rFonts w:ascii="宋体" w:hAnsi="宋体"/>
          <w:b/>
          <w:bCs/>
          <w:sz w:val="36"/>
          <w:szCs w:val="36"/>
        </w:rPr>
      </w:pPr>
    </w:p>
    <w:p>
      <w:pPr>
        <w:keepNext w:val="0"/>
        <w:keepLines w:val="0"/>
        <w:pageBreakBefore w:val="0"/>
        <w:widowControl w:val="0"/>
        <w:tabs>
          <w:tab w:val="left" w:pos="1050"/>
        </w:tabs>
        <w:kinsoku/>
        <w:wordWrap/>
        <w:overflowPunct/>
        <w:topLinePunct w:val="0"/>
        <w:autoSpaceDE/>
        <w:autoSpaceDN/>
        <w:bidi w:val="0"/>
        <w:adjustRightInd/>
        <w:snapToGrid w:val="0"/>
        <w:spacing w:line="440" w:lineRule="exact"/>
        <w:ind w:firstLine="480" w:firstLineChars="200"/>
        <w:textAlignment w:val="auto"/>
        <w:rPr>
          <w:rFonts w:hint="eastAsia" w:ascii="CESI仿宋-GB2312" w:hAnsi="CESI仿宋-GB2312" w:eastAsia="CESI仿宋-GB2312" w:cs="CESI仿宋-GB2312"/>
          <w:b w:val="0"/>
          <w:bCs w:val="0"/>
          <w:sz w:val="24"/>
          <w:szCs w:val="24"/>
        </w:rPr>
      </w:pPr>
      <w:r>
        <w:rPr>
          <w:rFonts w:hint="eastAsia" w:ascii="CESI仿宋-GB2312" w:hAnsi="CESI仿宋-GB2312" w:eastAsia="CESI仿宋-GB2312" w:cs="CESI仿宋-GB2312"/>
          <w:b w:val="0"/>
          <w:bCs w:val="0"/>
          <w:sz w:val="24"/>
          <w:szCs w:val="24"/>
        </w:rPr>
        <w:t>一、</w:t>
      </w:r>
      <w:r>
        <w:rPr>
          <w:rFonts w:hint="eastAsia" w:ascii="CESI仿宋-GB2312" w:hAnsi="CESI仿宋-GB2312" w:eastAsia="CESI仿宋-GB2312" w:cs="CESI仿宋-GB2312"/>
          <w:b w:val="0"/>
          <w:bCs w:val="0"/>
          <w:sz w:val="24"/>
          <w:szCs w:val="24"/>
          <w:lang w:eastAsia="zh-CN"/>
        </w:rPr>
        <w:t>申请表</w:t>
      </w:r>
      <w:r>
        <w:rPr>
          <w:rFonts w:hint="eastAsia" w:ascii="CESI仿宋-GB2312" w:hAnsi="CESI仿宋-GB2312" w:eastAsia="CESI仿宋-GB2312" w:cs="CESI仿宋-GB2312"/>
          <w:b w:val="0"/>
          <w:bCs w:val="0"/>
          <w:sz w:val="24"/>
          <w:szCs w:val="24"/>
        </w:rPr>
        <w:t>所有内容均应填写完整，如内容没有的应当填写“无”，不得留有空白。其中单位全称、开户银行、账号是资金划转的依据，应当准确完整，不得随便更改。另外，申请单位应当保留有不同联系人的联系方式，并确保手机通信通畅，以确保随时查看、接收系统发出的关于项目进展情况的信息。</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CESI仿宋-GB2312" w:hAnsi="CESI仿宋-GB2312" w:eastAsia="CESI仿宋-GB2312" w:cs="CESI仿宋-GB2312"/>
          <w:b w:val="0"/>
          <w:bCs w:val="0"/>
          <w:sz w:val="24"/>
          <w:szCs w:val="24"/>
        </w:rPr>
      </w:pPr>
      <w:r>
        <w:rPr>
          <w:rFonts w:hint="eastAsia" w:ascii="CESI仿宋-GB2312" w:hAnsi="CESI仿宋-GB2312" w:eastAsia="CESI仿宋-GB2312" w:cs="CESI仿宋-GB2312"/>
          <w:b w:val="0"/>
          <w:bCs w:val="0"/>
          <w:sz w:val="24"/>
          <w:szCs w:val="24"/>
        </w:rPr>
        <w:t>二、企业经营情况所有栏目均指整个单位的情况。</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CESI仿宋-GB2312" w:hAnsi="CESI仿宋-GB2312" w:eastAsia="CESI仿宋-GB2312" w:cs="CESI仿宋-GB2312"/>
          <w:b w:val="0"/>
          <w:bCs w:val="0"/>
          <w:sz w:val="24"/>
          <w:szCs w:val="24"/>
        </w:rPr>
      </w:pPr>
      <w:r>
        <w:rPr>
          <w:rFonts w:hint="eastAsia" w:ascii="CESI仿宋-GB2312" w:hAnsi="CESI仿宋-GB2312" w:eastAsia="CESI仿宋-GB2312" w:cs="CESI仿宋-GB2312"/>
          <w:b w:val="0"/>
          <w:bCs w:val="0"/>
          <w:sz w:val="24"/>
          <w:szCs w:val="24"/>
        </w:rPr>
        <w:t>三、附件材料使用PDF格式以原件彩色扫描上传，同一类型的文件应当扫描成一个文件包形式上传，不得分拆扫描。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CESI仿宋-GB2312" w:hAnsi="CESI仿宋-GB2312" w:eastAsia="CESI仿宋-GB2312" w:cs="CESI仿宋-GB2312"/>
          <w:b w:val="0"/>
          <w:bCs w:val="0"/>
          <w:sz w:val="24"/>
          <w:szCs w:val="24"/>
        </w:rPr>
      </w:pPr>
      <w:r>
        <w:rPr>
          <w:rFonts w:hint="eastAsia" w:ascii="CESI仿宋-GB2312" w:hAnsi="CESI仿宋-GB2312" w:eastAsia="CESI仿宋-GB2312" w:cs="CESI仿宋-GB2312"/>
          <w:b w:val="0"/>
          <w:bCs w:val="0"/>
          <w:sz w:val="24"/>
          <w:szCs w:val="24"/>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rPr>
          <w:rFonts w:hint="eastAsia" w:asciiTheme="minorEastAsia" w:hAnsiTheme="minorEastAsia" w:eastAsiaTheme="minorEastAsia" w:cstheme="minorEastAsia"/>
          <w:sz w:val="24"/>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spacing w:line="504" w:lineRule="auto"/>
        <w:rPr>
          <w:b/>
          <w:sz w:val="32"/>
          <w:szCs w:val="32"/>
        </w:rPr>
      </w:pPr>
    </w:p>
    <w:p>
      <w:pPr>
        <w:rPr>
          <w:b/>
          <w:sz w:val="36"/>
          <w:szCs w:val="36"/>
        </w:rPr>
      </w:pPr>
    </w:p>
    <w:p>
      <w:pPr>
        <w:rPr>
          <w:b/>
          <w:sz w:val="36"/>
          <w:szCs w:val="36"/>
        </w:rPr>
      </w:pPr>
    </w:p>
    <w:p>
      <w:pPr>
        <w:rPr>
          <w:b/>
          <w:sz w:val="36"/>
          <w:szCs w:val="36"/>
        </w:rPr>
      </w:pPr>
    </w:p>
    <w:p>
      <w:pPr>
        <w:rPr>
          <w:b/>
          <w:sz w:val="36"/>
          <w:szCs w:val="36"/>
        </w:rPr>
      </w:pPr>
    </w:p>
    <w:p>
      <w:pPr>
        <w:jc w:val="center"/>
        <w:rPr>
          <w:rFonts w:ascii="黑体" w:hAnsi="新宋体" w:eastAsia="黑体"/>
          <w:bCs/>
          <w:sz w:val="36"/>
          <w:szCs w:val="36"/>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Cs/>
          <w:sz w:val="32"/>
          <w:szCs w:val="32"/>
        </w:rPr>
        <w:t>填写声明与保证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本单位在填写本申请书之前，自愿做出以下声明和保证：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一、本单位所提交的申请资料是真实、准确和完整的。本单位同意，南山区人力资源局有权采取任何合法方式核实申请资料中信息的真实性、准确性和完整性，一旦发现有虚假信息，申请书将自动作废，本次申请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三、本申请资料仅为向南山区人力资源局申请项目资助目的而提交，本单位清楚所有提交的材料均需提供审核且不予要求退还，</w:t>
      </w:r>
      <w:r>
        <w:rPr>
          <w:rFonts w:hint="eastAsia" w:ascii="华文仿宋" w:hAnsi="华文仿宋" w:eastAsia="华文仿宋" w:cs="华文仿宋"/>
          <w:sz w:val="24"/>
          <w:szCs w:val="24"/>
          <w:lang w:val="en-US" w:eastAsia="zh-CN"/>
        </w:rPr>
        <w:t>并</w:t>
      </w:r>
      <w:r>
        <w:rPr>
          <w:rFonts w:hint="eastAsia" w:ascii="华文仿宋" w:hAnsi="华文仿宋" w:eastAsia="华文仿宋" w:cs="华文仿宋"/>
          <w:sz w:val="24"/>
          <w:szCs w:val="24"/>
        </w:rPr>
        <w:t>对所申请资料自行备份留底。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四、南山区人力资源局可以因审核该项目而使用申请书中提供的全部信息，无需另行征得本单位的同意。本单位清楚所有申报材料须经过南山区人力资源局的受理及审核程序，存在申报材料信息部分或全部泄露的可能，本单位确认南山区人力资源局对由此导致的后果不承担任何形式的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华文仿宋" w:hAnsi="华文仿宋" w:eastAsia="华文仿宋" w:cs="华文仿宋"/>
          <w:sz w:val="24"/>
          <w:szCs w:val="24"/>
          <w:lang w:val="en-US"/>
        </w:rPr>
      </w:pPr>
      <w:r>
        <w:rPr>
          <w:rFonts w:hint="eastAsia" w:ascii="华文仿宋" w:hAnsi="华文仿宋" w:eastAsia="华文仿宋" w:cs="华文仿宋"/>
          <w:sz w:val="24"/>
          <w:szCs w:val="24"/>
        </w:rPr>
        <w:t>五、</w:t>
      </w:r>
      <w:r>
        <w:rPr>
          <w:rFonts w:hint="eastAsia" w:ascii="华文仿宋" w:hAnsi="华文仿宋" w:eastAsia="华文仿宋" w:cs="华文仿宋"/>
          <w:sz w:val="24"/>
          <w:szCs w:val="24"/>
          <w:lang w:val="en-US" w:eastAsia="zh-CN"/>
        </w:rPr>
        <w:t>我单位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0755-86199403。</w:t>
      </w:r>
    </w:p>
    <w:p>
      <w:pPr>
        <w:ind w:firstLine="300" w:firstLineChars="100"/>
        <w:rPr>
          <w:rFonts w:hint="eastAsia" w:ascii="华文仿宋" w:hAnsi="华文仿宋" w:eastAsia="华文仿宋" w:cs="华文仿宋"/>
          <w:b w:val="0"/>
          <w:bCs w:val="0"/>
          <w:sz w:val="30"/>
          <w:szCs w:val="30"/>
        </w:rPr>
      </w:pPr>
    </w:p>
    <w:p>
      <w:pPr>
        <w:pStyle w:val="2"/>
        <w:rPr>
          <w:rFonts w:hint="eastAsia"/>
        </w:rPr>
      </w:pPr>
    </w:p>
    <w:p>
      <w:pPr>
        <w:ind w:firstLine="280" w:firstLineChars="1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单位名称：</w:t>
      </w:r>
    </w:p>
    <w:p>
      <w:pPr>
        <w:ind w:firstLine="280" w:firstLineChars="1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法定代表（授权人）签字：           单位公章：</w:t>
      </w:r>
    </w:p>
    <w:p>
      <w:pPr>
        <w:spacing w:line="360" w:lineRule="auto"/>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（授权人的须提交授权委托书）</w:t>
      </w:r>
    </w:p>
    <w:p>
      <w:pPr>
        <w:ind w:right="2080"/>
        <w:jc w:val="right"/>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lang w:val="en-US" w:eastAsia="zh-CN"/>
        </w:rPr>
        <w:t xml:space="preserve">   </w:t>
      </w:r>
      <w:r>
        <w:rPr>
          <w:rFonts w:hint="eastAsia" w:ascii="华文仿宋" w:hAnsi="华文仿宋" w:eastAsia="华文仿宋" w:cs="华文仿宋"/>
          <w:b w:val="0"/>
          <w:bCs w:val="0"/>
          <w:sz w:val="28"/>
          <w:szCs w:val="28"/>
        </w:rPr>
        <w:t>年  月</w:t>
      </w:r>
      <w:r>
        <w:rPr>
          <w:rFonts w:hint="eastAsia" w:ascii="华文仿宋" w:hAnsi="华文仿宋" w:eastAsia="华文仿宋" w:cs="华文仿宋"/>
          <w:b w:val="0"/>
          <w:bCs w:val="0"/>
          <w:sz w:val="28"/>
          <w:szCs w:val="28"/>
          <w:lang w:val="en-US" w:eastAsia="zh-CN"/>
        </w:rPr>
        <w:t xml:space="preserve"> </w:t>
      </w:r>
      <w:r>
        <w:rPr>
          <w:rFonts w:hint="eastAsia" w:ascii="华文仿宋" w:hAnsi="华文仿宋" w:eastAsia="华文仿宋" w:cs="华文仿宋"/>
          <w:b w:val="0"/>
          <w:bCs w:val="0"/>
          <w:sz w:val="28"/>
          <w:szCs w:val="28"/>
        </w:rPr>
        <w:t xml:space="preserve"> 日</w:t>
      </w:r>
    </w:p>
    <w:p>
      <w:pPr>
        <w:widowControl/>
        <w:jc w:val="both"/>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32"/>
          <w:szCs w:val="32"/>
          <w:lang w:eastAsia="zh-CN"/>
        </w:rPr>
        <w:sectPr>
          <w:footerReference r:id="rId9" w:type="first"/>
          <w:footerReference r:id="rId8" w:type="default"/>
          <w:pgSz w:w="11906" w:h="16838"/>
          <w:pgMar w:top="1587" w:right="1644" w:bottom="1644" w:left="1644" w:header="851" w:footer="737"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8"/>
        <w:tblW w:w="14729"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341"/>
        <w:gridCol w:w="553"/>
        <w:gridCol w:w="685"/>
        <w:gridCol w:w="1325"/>
        <w:gridCol w:w="765"/>
        <w:gridCol w:w="1218"/>
        <w:gridCol w:w="1497"/>
        <w:gridCol w:w="1785"/>
        <w:gridCol w:w="1247"/>
        <w:gridCol w:w="1275"/>
        <w:gridCol w:w="30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9" w:hRule="atLeast"/>
        </w:trPr>
        <w:tc>
          <w:tcPr>
            <w:tcW w:w="14729" w:type="dxa"/>
            <w:gridSpan w:val="11"/>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新引进落户人才一次性生活补贴申请</w:t>
            </w:r>
            <w:r>
              <w:rPr>
                <w:rFonts w:hint="default" w:ascii="宋体" w:hAnsi="宋体" w:cs="宋体"/>
                <w:b/>
                <w:bCs/>
                <w:i w:val="0"/>
                <w:iCs w:val="0"/>
                <w:color w:val="000000"/>
                <w:sz w:val="24"/>
                <w:szCs w:val="24"/>
                <w:u w:val="none"/>
                <w:lang w:eastAsia="zh-CN"/>
              </w:rPr>
              <w:t>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6" w:hRule="atLeast"/>
        </w:trPr>
        <w:tc>
          <w:tcPr>
            <w:tcW w:w="134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r>
              <w:rPr>
                <w:rFonts w:hint="default" w:ascii="华文仿宋" w:hAnsi="华文仿宋" w:eastAsia="华文仿宋" w:cs="华文仿宋"/>
                <w:i w:val="0"/>
                <w:iCs w:val="0"/>
                <w:color w:val="000000"/>
                <w:kern w:val="0"/>
                <w:sz w:val="24"/>
                <w:szCs w:val="24"/>
                <w:u w:val="none"/>
                <w:lang w:eastAsia="zh-CN" w:bidi="ar"/>
              </w:rPr>
              <w:t>申报企业</w:t>
            </w:r>
            <w:r>
              <w:rPr>
                <w:rFonts w:hint="eastAsia" w:ascii="华文仿宋" w:hAnsi="华文仿宋" w:eastAsia="华文仿宋" w:cs="华文仿宋"/>
                <w:i w:val="0"/>
                <w:iCs w:val="0"/>
                <w:color w:val="000000"/>
                <w:kern w:val="0"/>
                <w:sz w:val="24"/>
                <w:szCs w:val="24"/>
                <w:u w:val="none"/>
                <w:lang w:val="en-US" w:eastAsia="zh-CN" w:bidi="ar"/>
              </w:rPr>
              <w:t>名称</w:t>
            </w:r>
          </w:p>
        </w:tc>
        <w:tc>
          <w:tcPr>
            <w:tcW w:w="13388" w:type="dxa"/>
            <w:gridSpan w:val="10"/>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b/>
                <w:bCs/>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73" w:hRule="atLeast"/>
        </w:trPr>
        <w:tc>
          <w:tcPr>
            <w:tcW w:w="134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注册地址</w:t>
            </w:r>
          </w:p>
        </w:tc>
        <w:tc>
          <w:tcPr>
            <w:tcW w:w="13388" w:type="dxa"/>
            <w:gridSpan w:val="10"/>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b/>
                <w:bCs/>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57" w:hRule="atLeast"/>
        </w:trPr>
        <w:tc>
          <w:tcPr>
            <w:tcW w:w="2579" w:type="dxa"/>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上年度营收总额</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p>
        </w:tc>
        <w:tc>
          <w:tcPr>
            <w:tcW w:w="132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default" w:ascii="华文仿宋" w:hAnsi="华文仿宋" w:eastAsia="华文仿宋" w:cs="华文仿宋"/>
                <w:color w:val="auto"/>
                <w:szCs w:val="21"/>
                <w:lang w:eastAsia="zh-CN"/>
              </w:rPr>
              <w:t xml:space="preserve">   </w:t>
            </w:r>
            <w:r>
              <w:rPr>
                <w:rFonts w:hint="eastAsia" w:ascii="华文仿宋" w:hAnsi="华文仿宋" w:eastAsia="华文仿宋" w:cs="华文仿宋"/>
                <w:color w:val="auto"/>
                <w:szCs w:val="21"/>
                <w:lang w:val="en-US" w:eastAsia="zh-CN"/>
              </w:rPr>
              <w:t>（万元）</w:t>
            </w:r>
          </w:p>
        </w:tc>
        <w:tc>
          <w:tcPr>
            <w:tcW w:w="1983"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上年度在南山区纳税总额</w:t>
            </w:r>
            <w:r>
              <w:rPr>
                <w:rFonts w:hint="default" w:ascii="华文仿宋" w:hAnsi="华文仿宋" w:eastAsia="华文仿宋" w:cs="华文仿宋"/>
                <w:i w:val="0"/>
                <w:iCs w:val="0"/>
                <w:color w:val="000000"/>
                <w:kern w:val="0"/>
                <w:sz w:val="24"/>
                <w:szCs w:val="24"/>
                <w:u w:val="none"/>
                <w:lang w:eastAsia="zh-CN" w:bidi="ar"/>
              </w:rPr>
              <w:t xml:space="preserve"> </w:t>
            </w:r>
          </w:p>
        </w:tc>
        <w:tc>
          <w:tcPr>
            <w:tcW w:w="14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default" w:ascii="华文仿宋" w:hAnsi="华文仿宋" w:eastAsia="华文仿宋" w:cs="华文仿宋"/>
                <w:color w:val="auto"/>
                <w:szCs w:val="21"/>
                <w:lang w:eastAsia="zh-CN"/>
              </w:rPr>
              <w:t xml:space="preserve">   </w:t>
            </w:r>
            <w:r>
              <w:rPr>
                <w:rFonts w:hint="eastAsia" w:ascii="华文仿宋" w:hAnsi="华文仿宋" w:eastAsia="华文仿宋" w:cs="华文仿宋"/>
                <w:color w:val="auto"/>
                <w:szCs w:val="21"/>
                <w:lang w:val="en-US" w:eastAsia="zh-CN"/>
              </w:rPr>
              <w:t>（万元）</w:t>
            </w:r>
          </w:p>
        </w:tc>
        <w:tc>
          <w:tcPr>
            <w:tcW w:w="1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本项目填报人</w:t>
            </w:r>
          </w:p>
        </w:tc>
        <w:tc>
          <w:tcPr>
            <w:tcW w:w="124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p>
        </w:tc>
        <w:tc>
          <w:tcPr>
            <w:tcW w:w="12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联系手机</w:t>
            </w:r>
          </w:p>
        </w:tc>
        <w:tc>
          <w:tcPr>
            <w:tcW w:w="3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36" w:hRule="atLeast"/>
        </w:trPr>
        <w:tc>
          <w:tcPr>
            <w:tcW w:w="2579" w:type="dxa"/>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2023年1-</w:t>
            </w:r>
            <w:r>
              <w:rPr>
                <w:rFonts w:hint="default" w:ascii="华文仿宋" w:hAnsi="华文仿宋" w:eastAsia="华文仿宋" w:cs="华文仿宋"/>
                <w:i w:val="0"/>
                <w:iCs w:val="0"/>
                <w:color w:val="000000"/>
                <w:kern w:val="0"/>
                <w:sz w:val="24"/>
                <w:szCs w:val="24"/>
                <w:u w:val="none"/>
                <w:lang w:eastAsia="zh-CN" w:bidi="ar"/>
              </w:rPr>
              <w:t xml:space="preserve"> </w:t>
            </w:r>
            <w:r>
              <w:rPr>
                <w:rFonts w:hint="eastAsia" w:ascii="华文仿宋" w:hAnsi="华文仿宋" w:eastAsia="华文仿宋" w:cs="华文仿宋"/>
                <w:i w:val="0"/>
                <w:iCs w:val="0"/>
                <w:color w:val="000000"/>
                <w:kern w:val="0"/>
                <w:sz w:val="24"/>
                <w:szCs w:val="24"/>
                <w:u w:val="none"/>
                <w:lang w:val="en-US" w:eastAsia="zh-CN" w:bidi="ar"/>
              </w:rPr>
              <w:t>月营收总额</w:t>
            </w:r>
          </w:p>
        </w:tc>
        <w:tc>
          <w:tcPr>
            <w:tcW w:w="132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default" w:ascii="华文仿宋" w:hAnsi="华文仿宋" w:eastAsia="华文仿宋" w:cs="华文仿宋"/>
                <w:color w:val="auto"/>
                <w:szCs w:val="21"/>
                <w:lang w:eastAsia="zh-CN"/>
              </w:rPr>
              <w:t xml:space="preserve">   </w:t>
            </w:r>
            <w:r>
              <w:rPr>
                <w:rFonts w:hint="eastAsia" w:ascii="华文仿宋" w:hAnsi="华文仿宋" w:eastAsia="华文仿宋" w:cs="华文仿宋"/>
                <w:color w:val="auto"/>
                <w:szCs w:val="21"/>
                <w:lang w:val="en-US" w:eastAsia="zh-CN"/>
              </w:rPr>
              <w:t>（万元）</w:t>
            </w:r>
          </w:p>
        </w:tc>
        <w:tc>
          <w:tcPr>
            <w:tcW w:w="1983"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2023年1- 月在南山区纳税总额</w:t>
            </w:r>
            <w:r>
              <w:rPr>
                <w:rFonts w:hint="default" w:ascii="华文仿宋" w:hAnsi="华文仿宋" w:eastAsia="华文仿宋" w:cs="华文仿宋"/>
                <w:i w:val="0"/>
                <w:iCs w:val="0"/>
                <w:color w:val="000000"/>
                <w:kern w:val="0"/>
                <w:sz w:val="24"/>
                <w:szCs w:val="24"/>
                <w:u w:val="none"/>
                <w:lang w:eastAsia="zh-CN" w:bidi="ar"/>
              </w:rPr>
              <w:t xml:space="preserve"> </w:t>
            </w:r>
          </w:p>
        </w:tc>
        <w:tc>
          <w:tcPr>
            <w:tcW w:w="14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r>
              <w:rPr>
                <w:rFonts w:hint="default" w:ascii="华文仿宋" w:hAnsi="华文仿宋" w:eastAsia="华文仿宋" w:cs="华文仿宋"/>
                <w:color w:val="auto"/>
                <w:szCs w:val="21"/>
                <w:lang w:eastAsia="zh-CN"/>
              </w:rPr>
              <w:t xml:space="preserve">   </w:t>
            </w:r>
            <w:r>
              <w:rPr>
                <w:rFonts w:hint="eastAsia" w:ascii="华文仿宋" w:hAnsi="华文仿宋" w:eastAsia="华文仿宋" w:cs="华文仿宋"/>
                <w:color w:val="auto"/>
                <w:szCs w:val="21"/>
                <w:lang w:val="en-US" w:eastAsia="zh-CN"/>
              </w:rPr>
              <w:t>（万元）</w:t>
            </w:r>
          </w:p>
        </w:tc>
        <w:tc>
          <w:tcPr>
            <w:tcW w:w="1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备用联系人</w:t>
            </w:r>
          </w:p>
        </w:tc>
        <w:tc>
          <w:tcPr>
            <w:tcW w:w="124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p>
        </w:tc>
        <w:tc>
          <w:tcPr>
            <w:tcW w:w="12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联系手机</w:t>
            </w:r>
          </w:p>
        </w:tc>
        <w:tc>
          <w:tcPr>
            <w:tcW w:w="3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华文仿宋" w:hAnsi="华文仿宋" w:eastAsia="华文仿宋" w:cs="华文仿宋"/>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90" w:hRule="atLeast"/>
        </w:trPr>
        <w:tc>
          <w:tcPr>
            <w:tcW w:w="13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序号</w:t>
            </w:r>
          </w:p>
        </w:tc>
        <w:tc>
          <w:tcPr>
            <w:tcW w:w="55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姓名</w:t>
            </w:r>
          </w:p>
        </w:tc>
        <w:tc>
          <w:tcPr>
            <w:tcW w:w="6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身份证号</w:t>
            </w:r>
          </w:p>
        </w:tc>
        <w:tc>
          <w:tcPr>
            <w:tcW w:w="13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院校类别（TOP150、双一流）</w:t>
            </w:r>
          </w:p>
        </w:tc>
        <w:tc>
          <w:tcPr>
            <w:tcW w:w="7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院校名称</w:t>
            </w:r>
          </w:p>
        </w:tc>
        <w:tc>
          <w:tcPr>
            <w:tcW w:w="12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专业</w:t>
            </w:r>
          </w:p>
        </w:tc>
        <w:tc>
          <w:tcPr>
            <w:tcW w:w="1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人才引进时间</w:t>
            </w:r>
            <w:r>
              <w:rPr>
                <w:rFonts w:hint="eastAsia" w:ascii="华文仿宋" w:hAnsi="华文仿宋" w:eastAsia="华文仿宋" w:cs="华文仿宋"/>
                <w:i w:val="0"/>
                <w:iCs w:val="0"/>
                <w:color w:val="000000"/>
                <w:kern w:val="0"/>
                <w:sz w:val="21"/>
                <w:szCs w:val="21"/>
                <w:u w:val="none"/>
                <w:lang w:val="en-US" w:eastAsia="zh-CN" w:bidi="ar"/>
              </w:rPr>
              <w:t>（参照人才引进审批文件签发时间）</w:t>
            </w:r>
          </w:p>
        </w:tc>
        <w:tc>
          <w:tcPr>
            <w:tcW w:w="17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人才引进时年龄</w:t>
            </w:r>
            <w:r>
              <w:rPr>
                <w:rFonts w:hint="default" w:ascii="华文仿宋" w:hAnsi="华文仿宋" w:eastAsia="华文仿宋" w:cs="华文仿宋"/>
                <w:i w:val="0"/>
                <w:iCs w:val="0"/>
                <w:color w:val="000000"/>
                <w:kern w:val="0"/>
                <w:sz w:val="24"/>
                <w:szCs w:val="24"/>
                <w:u w:val="none"/>
                <w:lang w:eastAsia="zh-CN" w:bidi="ar"/>
              </w:rPr>
              <w:t>（周岁）</w:t>
            </w:r>
          </w:p>
        </w:tc>
        <w:tc>
          <w:tcPr>
            <w:tcW w:w="12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联系电话</w:t>
            </w:r>
          </w:p>
        </w:tc>
        <w:tc>
          <w:tcPr>
            <w:tcW w:w="43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default" w:ascii="华文仿宋" w:hAnsi="华文仿宋" w:eastAsia="华文仿宋" w:cs="华文仿宋"/>
                <w:i w:val="0"/>
                <w:iCs w:val="0"/>
                <w:color w:val="000000"/>
                <w:kern w:val="0"/>
                <w:sz w:val="21"/>
                <w:szCs w:val="21"/>
                <w:u w:val="none"/>
                <w:lang w:eastAsia="zh-CN" w:bidi="ar"/>
              </w:rPr>
              <w:t>（1）</w:t>
            </w:r>
            <w:r>
              <w:rPr>
                <w:rFonts w:hint="eastAsia" w:ascii="华文仿宋" w:hAnsi="华文仿宋" w:eastAsia="华文仿宋" w:cs="华文仿宋"/>
                <w:i w:val="0"/>
                <w:iCs w:val="0"/>
                <w:color w:val="000000"/>
                <w:kern w:val="0"/>
                <w:sz w:val="21"/>
                <w:szCs w:val="21"/>
                <w:u w:val="none"/>
                <w:lang w:val="en-US" w:eastAsia="zh-CN" w:bidi="ar"/>
              </w:rPr>
              <w:t>教育部学历证书电子注册备案表或教育部留学服务中心国外学位学历认证书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default" w:ascii="华文仿宋" w:hAnsi="华文仿宋" w:eastAsia="华文仿宋" w:cs="华文仿宋"/>
                <w:i w:val="0"/>
                <w:iCs w:val="0"/>
                <w:color w:val="000000"/>
                <w:kern w:val="0"/>
                <w:sz w:val="21"/>
                <w:szCs w:val="21"/>
                <w:u w:val="none"/>
                <w:lang w:eastAsia="zh-CN" w:bidi="ar"/>
              </w:rPr>
              <w:t>（2）</w:t>
            </w:r>
            <w:r>
              <w:rPr>
                <w:rFonts w:hint="eastAsia" w:ascii="华文仿宋" w:hAnsi="华文仿宋" w:eastAsia="华文仿宋" w:cs="华文仿宋"/>
                <w:i w:val="0"/>
                <w:iCs w:val="0"/>
                <w:color w:val="000000"/>
                <w:kern w:val="0"/>
                <w:sz w:val="21"/>
                <w:szCs w:val="21"/>
                <w:u w:val="none"/>
                <w:lang w:val="en-US" w:eastAsia="zh-CN" w:bidi="ar"/>
              </w:rPr>
              <w:t>身份证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default" w:ascii="华文仿宋" w:hAnsi="华文仿宋" w:eastAsia="华文仿宋" w:cs="华文仿宋"/>
                <w:i w:val="0"/>
                <w:iCs w:val="0"/>
                <w:color w:val="000000"/>
                <w:kern w:val="0"/>
                <w:sz w:val="21"/>
                <w:szCs w:val="21"/>
                <w:u w:val="none"/>
                <w:lang w:eastAsia="zh-CN" w:bidi="ar"/>
              </w:rPr>
              <w:t>（3）</w:t>
            </w:r>
            <w:r>
              <w:rPr>
                <w:rFonts w:hint="eastAsia" w:ascii="华文仿宋" w:hAnsi="华文仿宋" w:eastAsia="华文仿宋" w:cs="华文仿宋"/>
                <w:i w:val="0"/>
                <w:iCs w:val="0"/>
                <w:color w:val="000000"/>
                <w:kern w:val="0"/>
                <w:sz w:val="21"/>
                <w:szCs w:val="21"/>
                <w:u w:val="none"/>
                <w:lang w:val="en-US" w:eastAsia="zh-CN" w:bidi="ar"/>
              </w:rPr>
              <w:t>户口本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default" w:ascii="华文仿宋" w:hAnsi="华文仿宋" w:eastAsia="华文仿宋" w:cs="华文仿宋"/>
                <w:i w:val="0"/>
                <w:iCs w:val="0"/>
                <w:color w:val="000000"/>
                <w:kern w:val="0"/>
                <w:sz w:val="21"/>
                <w:szCs w:val="21"/>
                <w:u w:val="none"/>
                <w:lang w:eastAsia="zh-CN" w:bidi="ar"/>
              </w:rPr>
              <w:t>（4）</w:t>
            </w:r>
            <w:r>
              <w:rPr>
                <w:rFonts w:hint="eastAsia" w:ascii="华文仿宋" w:hAnsi="华文仿宋" w:eastAsia="华文仿宋" w:cs="华文仿宋"/>
                <w:i w:val="0"/>
                <w:iCs w:val="0"/>
                <w:color w:val="000000"/>
                <w:kern w:val="0"/>
                <w:sz w:val="21"/>
                <w:szCs w:val="21"/>
                <w:u w:val="none"/>
                <w:lang w:val="en-US" w:eastAsia="zh-CN" w:bidi="ar"/>
              </w:rPr>
              <w:t>个人参保缴费明细表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default" w:ascii="华文仿宋" w:hAnsi="华文仿宋" w:eastAsia="华文仿宋" w:cs="华文仿宋"/>
                <w:i w:val="0"/>
                <w:iCs w:val="0"/>
                <w:color w:val="000000"/>
                <w:kern w:val="0"/>
                <w:sz w:val="21"/>
                <w:szCs w:val="21"/>
                <w:u w:val="none"/>
                <w:lang w:eastAsia="zh-CN" w:bidi="ar"/>
              </w:rPr>
              <w:t>（5）</w:t>
            </w:r>
            <w:r>
              <w:rPr>
                <w:rFonts w:hint="eastAsia" w:ascii="华文仿宋" w:hAnsi="华文仿宋" w:eastAsia="华文仿宋" w:cs="华文仿宋"/>
                <w:i w:val="0"/>
                <w:iCs w:val="0"/>
                <w:color w:val="000000"/>
                <w:kern w:val="0"/>
                <w:sz w:val="21"/>
                <w:szCs w:val="21"/>
                <w:u w:val="none"/>
                <w:lang w:val="en-US" w:eastAsia="zh-CN" w:bidi="ar"/>
              </w:rPr>
              <w:t>个人所得税纳税清单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华文仿宋" w:hAnsi="华文仿宋" w:eastAsia="华文仿宋" w:cs="华文仿宋"/>
                <w:kern w:val="0"/>
                <w:sz w:val="21"/>
                <w:szCs w:val="21"/>
                <w:lang w:val="en-US" w:eastAsia="zh-CN" w:bidi="ar-SA"/>
              </w:rPr>
            </w:pPr>
            <w:r>
              <w:rPr>
                <w:rFonts w:hint="default" w:ascii="华文仿宋" w:hAnsi="华文仿宋" w:eastAsia="华文仿宋" w:cs="华文仿宋"/>
                <w:i w:val="0"/>
                <w:iCs w:val="0"/>
                <w:color w:val="000000"/>
                <w:kern w:val="0"/>
                <w:sz w:val="21"/>
                <w:szCs w:val="21"/>
                <w:u w:val="none"/>
                <w:lang w:eastAsia="zh-CN" w:bidi="ar"/>
              </w:rPr>
              <w:t>（6）</w:t>
            </w:r>
            <w:r>
              <w:rPr>
                <w:rFonts w:hint="eastAsia" w:ascii="华文仿宋" w:hAnsi="华文仿宋" w:eastAsia="华文仿宋" w:cs="华文仿宋"/>
                <w:kern w:val="0"/>
                <w:sz w:val="21"/>
                <w:szCs w:val="21"/>
                <w:lang w:val="en-US" w:eastAsia="zh-CN" w:bidi="ar-SA"/>
              </w:rPr>
              <w:t>人才引进审批文件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1"/>
                <w:szCs w:val="21"/>
                <w:u w:val="none"/>
                <w:lang w:val="en-US" w:eastAsia="zh-CN" w:bidi="ar"/>
              </w:rPr>
              <w:t>（加盖单位公章，彩色扫描上传）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93" w:hRule="atLeast"/>
        </w:trPr>
        <w:tc>
          <w:tcPr>
            <w:tcW w:w="13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w:t>
            </w:r>
          </w:p>
        </w:tc>
        <w:tc>
          <w:tcPr>
            <w:tcW w:w="55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6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13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7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12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1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FF0000"/>
                <w:sz w:val="24"/>
                <w:szCs w:val="24"/>
                <w:u w:val="none"/>
              </w:rPr>
            </w:pPr>
            <w:r>
              <w:rPr>
                <w:rFonts w:hint="eastAsia" w:ascii="华文仿宋" w:hAnsi="华文仿宋" w:eastAsia="华文仿宋" w:cs="华文仿宋"/>
                <w:i w:val="0"/>
                <w:iCs w:val="0"/>
                <w:color w:val="FF0000"/>
                <w:kern w:val="0"/>
                <w:sz w:val="24"/>
                <w:szCs w:val="24"/>
                <w:u w:val="none"/>
                <w:lang w:val="en-US" w:eastAsia="zh-CN" w:bidi="ar"/>
              </w:rPr>
              <w:t>　</w:t>
            </w:r>
          </w:p>
        </w:tc>
        <w:tc>
          <w:tcPr>
            <w:tcW w:w="17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　</w:t>
            </w:r>
          </w:p>
        </w:tc>
        <w:tc>
          <w:tcPr>
            <w:tcW w:w="12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43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8" w:hRule="atLeast"/>
        </w:trPr>
        <w:tc>
          <w:tcPr>
            <w:tcW w:w="13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2</w:t>
            </w:r>
          </w:p>
        </w:tc>
        <w:tc>
          <w:tcPr>
            <w:tcW w:w="55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6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13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7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12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1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17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12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c>
          <w:tcPr>
            <w:tcW w:w="43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7" w:hRule="atLeast"/>
        </w:trPr>
        <w:tc>
          <w:tcPr>
            <w:tcW w:w="14729" w:type="dxa"/>
            <w:gridSpan w:val="11"/>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32" w:hRule="atLeast"/>
        </w:trPr>
        <w:tc>
          <w:tcPr>
            <w:tcW w:w="257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总计</w:t>
            </w:r>
          </w:p>
        </w:tc>
        <w:tc>
          <w:tcPr>
            <w:tcW w:w="12150" w:type="dxa"/>
            <w:gridSpan w:val="8"/>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xml:space="preserve">共申请：  </w:t>
            </w:r>
            <w:r>
              <w:rPr>
                <w:rStyle w:val="23"/>
                <w:rFonts w:hint="eastAsia" w:ascii="华文仿宋" w:hAnsi="华文仿宋" w:eastAsia="华文仿宋" w:cs="华文仿宋"/>
                <w:sz w:val="24"/>
                <w:szCs w:val="24"/>
                <w:lang w:val="en-US" w:eastAsia="zh-CN" w:bidi="ar"/>
              </w:rPr>
              <w:t xml:space="preserve">       </w:t>
            </w:r>
            <w:r>
              <w:rPr>
                <w:rStyle w:val="22"/>
                <w:rFonts w:hint="eastAsia" w:ascii="华文仿宋" w:hAnsi="华文仿宋" w:eastAsia="华文仿宋" w:cs="华文仿宋"/>
                <w:sz w:val="24"/>
                <w:szCs w:val="24"/>
                <w:lang w:val="en-US" w:eastAsia="zh-CN" w:bidi="ar"/>
              </w:rPr>
              <w:t>人，其中：双一流</w:t>
            </w:r>
            <w:r>
              <w:rPr>
                <w:rStyle w:val="23"/>
                <w:rFonts w:hint="eastAsia" w:ascii="华文仿宋" w:hAnsi="华文仿宋" w:eastAsia="华文仿宋" w:cs="华文仿宋"/>
                <w:sz w:val="24"/>
                <w:szCs w:val="24"/>
                <w:lang w:val="en-US" w:eastAsia="zh-CN" w:bidi="ar"/>
              </w:rPr>
              <w:t xml:space="preserve">     </w:t>
            </w:r>
            <w:r>
              <w:rPr>
                <w:rStyle w:val="22"/>
                <w:rFonts w:hint="eastAsia" w:ascii="华文仿宋" w:hAnsi="华文仿宋" w:eastAsia="华文仿宋" w:cs="华文仿宋"/>
                <w:sz w:val="24"/>
                <w:szCs w:val="24"/>
                <w:lang w:val="en-US" w:eastAsia="zh-CN" w:bidi="ar"/>
              </w:rPr>
              <w:t>人，  TOP150</w:t>
            </w:r>
            <w:r>
              <w:rPr>
                <w:rStyle w:val="23"/>
                <w:rFonts w:hint="eastAsia" w:ascii="华文仿宋" w:hAnsi="华文仿宋" w:eastAsia="华文仿宋" w:cs="华文仿宋"/>
                <w:sz w:val="24"/>
                <w:szCs w:val="24"/>
                <w:lang w:val="en-US" w:eastAsia="zh-CN" w:bidi="ar"/>
              </w:rPr>
              <w:t xml:space="preserve">      </w:t>
            </w:r>
            <w:r>
              <w:rPr>
                <w:rStyle w:val="22"/>
                <w:rFonts w:hint="eastAsia" w:ascii="华文仿宋" w:hAnsi="华文仿宋" w:eastAsia="华文仿宋" w:cs="华文仿宋"/>
                <w:sz w:val="24"/>
                <w:szCs w:val="24"/>
                <w:lang w:val="en-US" w:eastAsia="zh-CN" w:bidi="ar"/>
              </w:rPr>
              <w:t xml:space="preserve">人    </w:t>
            </w:r>
            <w:r>
              <w:rPr>
                <w:rFonts w:hint="eastAsia" w:ascii="华文仿宋" w:hAnsi="华文仿宋" w:eastAsia="华文仿宋" w:cs="华文仿宋"/>
                <w:i w:val="0"/>
                <w:iCs w:val="0"/>
                <w:color w:val="000000"/>
                <w:kern w:val="0"/>
                <w:sz w:val="24"/>
                <w:szCs w:val="24"/>
                <w:u w:val="none"/>
                <w:lang w:val="en-US" w:eastAsia="zh-CN" w:bidi="ar"/>
              </w:rPr>
              <w:t>申请补贴总计     (万元)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50" w:hRule="atLeast"/>
        </w:trPr>
        <w:tc>
          <w:tcPr>
            <w:tcW w:w="13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申请单位声明</w:t>
            </w:r>
          </w:p>
        </w:tc>
        <w:tc>
          <w:tcPr>
            <w:tcW w:w="13388" w:type="dxa"/>
            <w:gridSpan w:val="10"/>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300" w:lineRule="exact"/>
              <w:ind w:firstLine="480" w:firstLineChars="200"/>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兹保证提供的所有电子信息和上传材料的内容均真实有效</w:t>
            </w:r>
            <w:r>
              <w:rPr>
                <w:rFonts w:hint="default" w:ascii="华文仿宋" w:hAnsi="华文仿宋" w:eastAsia="华文仿宋" w:cs="华文仿宋"/>
                <w:i w:val="0"/>
                <w:iCs w:val="0"/>
                <w:color w:val="000000"/>
                <w:kern w:val="0"/>
                <w:sz w:val="24"/>
                <w:szCs w:val="24"/>
                <w:u w:val="none"/>
                <w:lang w:eastAsia="zh-CN" w:bidi="ar"/>
              </w:rPr>
              <w:t>。</w:t>
            </w:r>
            <w:r>
              <w:rPr>
                <w:rFonts w:hint="eastAsia" w:ascii="华文仿宋" w:hAnsi="华文仿宋" w:eastAsia="华文仿宋" w:cs="华文仿宋"/>
                <w:i w:val="0"/>
                <w:iCs w:val="0"/>
                <w:color w:val="000000"/>
                <w:kern w:val="0"/>
                <w:sz w:val="24"/>
                <w:szCs w:val="24"/>
                <w:u w:val="none"/>
                <w:lang w:val="en-US" w:eastAsia="zh-CN" w:bidi="ar"/>
              </w:rPr>
              <w:t>所申请人员均为在本单位全职工作的员工，不存在社保代缴、对外劳务派遣等情况，如有不实填报，愿承担由此引起的一切法律责任。</w:t>
            </w:r>
          </w:p>
          <w:p>
            <w:pPr>
              <w:keepNext w:val="0"/>
              <w:keepLines w:val="0"/>
              <w:pageBreakBefore w:val="0"/>
              <w:kinsoku/>
              <w:wordWrap/>
              <w:overflowPunct/>
              <w:topLinePunct w:val="0"/>
              <w:autoSpaceDE/>
              <w:autoSpaceDN/>
              <w:bidi w:val="0"/>
              <w:adjustRightInd/>
              <w:snapToGrid/>
              <w:spacing w:line="300" w:lineRule="exact"/>
              <w:ind w:firstLine="4080" w:firstLineChars="1700"/>
              <w:jc w:val="left"/>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负责人（签字）：              单位盖章：</w:t>
            </w:r>
          </w:p>
          <w:p>
            <w:pPr>
              <w:pStyle w:val="2"/>
              <w:keepNext w:val="0"/>
              <w:keepLines w:val="0"/>
              <w:pageBreakBefore w:val="0"/>
              <w:kinsoku/>
              <w:wordWrap/>
              <w:overflowPunct/>
              <w:topLinePunct w:val="0"/>
              <w:autoSpaceDE/>
              <w:autoSpaceDN/>
              <w:bidi w:val="0"/>
              <w:adjustRightInd/>
              <w:snapToGrid/>
              <w:spacing w:line="300" w:lineRule="exact"/>
              <w:rPr>
                <w:rFonts w:hint="eastAsia" w:ascii="华文仿宋" w:hAnsi="华文仿宋" w:eastAsia="华文仿宋" w:cs="华文仿宋"/>
                <w:sz w:val="24"/>
                <w:szCs w:val="24"/>
              </w:rPr>
            </w:pPr>
            <w:r>
              <w:rPr>
                <w:rFonts w:hint="eastAsia" w:ascii="华文仿宋" w:hAnsi="华文仿宋" w:eastAsia="华文仿宋" w:cs="华文仿宋"/>
                <w:i w:val="0"/>
                <w:iCs w:val="0"/>
                <w:color w:val="000000"/>
                <w:kern w:val="0"/>
                <w:sz w:val="24"/>
                <w:szCs w:val="24"/>
                <w:u w:val="none"/>
                <w:lang w:val="en-US" w:eastAsia="zh-CN" w:bidi="ar"/>
              </w:rPr>
              <w:t xml:space="preserve">                                                                          年   月   日</w:t>
            </w:r>
          </w:p>
        </w:tc>
      </w:tr>
    </w:tbl>
    <w:p>
      <w:pPr>
        <w:keepNext w:val="0"/>
        <w:keepLines w:val="0"/>
        <w:pageBreakBefore w:val="0"/>
        <w:kinsoku/>
        <w:wordWrap/>
        <w:overflowPunct/>
        <w:topLinePunct w:val="0"/>
        <w:autoSpaceDE/>
        <w:autoSpaceDN/>
        <w:bidi w:val="0"/>
        <w:adjustRightInd/>
        <w:snapToGrid/>
        <w:spacing w:line="300" w:lineRule="exact"/>
        <w:rPr>
          <w:rFonts w:hint="eastAsia" w:ascii="华文仿宋" w:hAnsi="华文仿宋" w:eastAsia="华文仿宋" w:cs="华文仿宋"/>
          <w:b/>
          <w:bCs/>
          <w:sz w:val="24"/>
          <w:szCs w:val="24"/>
        </w:rPr>
        <w:sectPr>
          <w:pgSz w:w="16838" w:h="11906" w:orient="landscape"/>
          <w:pgMar w:top="1644" w:right="1440" w:bottom="1644" w:left="1440" w:header="851" w:footer="737" w:gutter="0"/>
          <w:pgBorders>
            <w:top w:val="none" w:sz="0" w:space="0"/>
            <w:left w:val="none" w:sz="0" w:space="0"/>
            <w:bottom w:val="none" w:sz="0" w:space="0"/>
            <w:right w:val="none" w:sz="0" w:space="0"/>
          </w:pgBorders>
          <w:pgNumType w:fmt="decimal"/>
          <w:cols w:space="720" w:num="1"/>
          <w:titlePg/>
          <w:docGrid w:type="lines" w:linePitch="312" w:charSpace="0"/>
        </w:sectPr>
      </w:pPr>
    </w:p>
    <w:p>
      <w:pPr>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本申请所附材料清单</w:t>
      </w:r>
    </w:p>
    <w:tbl>
      <w:tblPr>
        <w:tblStyle w:val="8"/>
        <w:tblW w:w="517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56"/>
        <w:gridCol w:w="3471"/>
        <w:gridCol w:w="1170"/>
        <w:gridCol w:w="35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3" w:hRule="atLeast"/>
          <w:jc w:val="center"/>
        </w:trPr>
        <w:tc>
          <w:tcPr>
            <w:tcW w:w="249"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sz w:val="24"/>
                <w:szCs w:val="24"/>
                <w:lang w:val="en-US" w:eastAsia="zh-CN"/>
              </w:rPr>
            </w:pPr>
            <w:bookmarkStart w:id="0" w:name="OLE_LINK1"/>
            <w:r>
              <w:rPr>
                <w:rFonts w:hint="eastAsia" w:ascii="华文仿宋" w:hAnsi="华文仿宋" w:eastAsia="华文仿宋" w:cs="华文仿宋"/>
                <w:sz w:val="24"/>
                <w:szCs w:val="24"/>
                <w:lang w:val="en-US" w:eastAsia="zh-CN"/>
              </w:rPr>
              <w:t>类别</w:t>
            </w:r>
          </w:p>
        </w:tc>
        <w:tc>
          <w:tcPr>
            <w:tcW w:w="249"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序号</w:t>
            </w:r>
          </w:p>
        </w:tc>
        <w:tc>
          <w:tcPr>
            <w:tcW w:w="1899"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附件名称</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是否必备材料</w:t>
            </w:r>
          </w:p>
        </w:tc>
        <w:tc>
          <w:tcPr>
            <w:tcW w:w="1961"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网上提交资料要求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jc w:val="center"/>
        </w:trPr>
        <w:tc>
          <w:tcPr>
            <w:tcW w:w="249" w:type="pct"/>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企业资料</w:t>
            </w: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1</w:t>
            </w:r>
          </w:p>
        </w:tc>
        <w:tc>
          <w:tcPr>
            <w:tcW w:w="1899" w:type="pct"/>
            <w:vAlign w:val="center"/>
          </w:tcPr>
          <w:p>
            <w:pPr>
              <w:pStyle w:val="19"/>
              <w:keepNext w:val="0"/>
              <w:keepLines w:val="0"/>
              <w:pageBreakBefore w:val="0"/>
              <w:kinsoku/>
              <w:wordWrap/>
              <w:overflowPunct/>
              <w:topLinePunct w:val="0"/>
              <w:autoSpaceDE/>
              <w:autoSpaceDN/>
              <w:bidi w:val="0"/>
              <w:adjustRightInd/>
              <w:snapToGrid/>
              <w:spacing w:line="28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《新引进落户人才一次性生活补贴申请书》</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是</w:t>
            </w:r>
          </w:p>
        </w:tc>
        <w:tc>
          <w:tcPr>
            <w:tcW w:w="1961" w:type="pct"/>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登录“i南山企业服务综合平台（https://www.inanshan.org.cn/）在线填写，法定代表人签字并加盖单位公章后，原件彩色扫描成PDF文件上传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249" w:type="pct"/>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2</w:t>
            </w:r>
          </w:p>
        </w:tc>
        <w:tc>
          <w:tcPr>
            <w:tcW w:w="1899" w:type="pct"/>
            <w:vAlign w:val="center"/>
          </w:tcPr>
          <w:p>
            <w:pPr>
              <w:pStyle w:val="19"/>
              <w:keepNext w:val="0"/>
              <w:keepLines w:val="0"/>
              <w:pageBreakBefore w:val="0"/>
              <w:kinsoku/>
              <w:wordWrap/>
              <w:overflowPunct/>
              <w:topLinePunct w:val="0"/>
              <w:autoSpaceDE/>
              <w:autoSpaceDN/>
              <w:bidi w:val="0"/>
              <w:adjustRightInd/>
              <w:snapToGrid/>
              <w:spacing w:line="28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企业承诺书</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是</w:t>
            </w:r>
          </w:p>
        </w:tc>
        <w:tc>
          <w:tcPr>
            <w:tcW w:w="1961" w:type="pct"/>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签字并加盖单位公章彩色扫描成PDF文件上传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249" w:type="pct"/>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en-US" w:bidi="ar-SA"/>
              </w:rPr>
            </w:pP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3</w:t>
            </w:r>
          </w:p>
        </w:tc>
        <w:tc>
          <w:tcPr>
            <w:tcW w:w="1899" w:type="pct"/>
            <w:vAlign w:val="center"/>
          </w:tcPr>
          <w:p>
            <w:pPr>
              <w:pStyle w:val="19"/>
              <w:keepNext w:val="0"/>
              <w:keepLines w:val="0"/>
              <w:pageBreakBefore w:val="0"/>
              <w:kinsoku/>
              <w:wordWrap/>
              <w:overflowPunct/>
              <w:topLinePunct w:val="0"/>
              <w:autoSpaceDE/>
              <w:autoSpaceDN/>
              <w:bidi w:val="0"/>
              <w:adjustRightInd/>
              <w:snapToGrid/>
              <w:spacing w:line="28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申报企业本年度至申报日上月在南山区的纳税证明</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是</w:t>
            </w:r>
          </w:p>
        </w:tc>
        <w:tc>
          <w:tcPr>
            <w:tcW w:w="1961" w:type="pct"/>
            <w:vMerge w:val="restart"/>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复印件加盖单位公章彩色扫描成PDF文件上传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49" w:type="pct"/>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个人资料</w:t>
            </w: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4</w:t>
            </w:r>
          </w:p>
        </w:tc>
        <w:tc>
          <w:tcPr>
            <w:tcW w:w="1899" w:type="pct"/>
            <w:vAlign w:val="center"/>
          </w:tcPr>
          <w:p>
            <w:pPr>
              <w:pStyle w:val="19"/>
              <w:keepNext w:val="0"/>
              <w:keepLines w:val="0"/>
              <w:pageBreakBefore w:val="0"/>
              <w:kinsoku/>
              <w:wordWrap/>
              <w:overflowPunct/>
              <w:topLinePunct w:val="0"/>
              <w:autoSpaceDE/>
              <w:autoSpaceDN/>
              <w:bidi w:val="0"/>
              <w:adjustRightInd/>
              <w:snapToGrid/>
              <w:spacing w:line="28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个人身份证、户口本</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是</w:t>
            </w:r>
          </w:p>
        </w:tc>
        <w:tc>
          <w:tcPr>
            <w:tcW w:w="1961"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7" w:hRule="atLeast"/>
          <w:jc w:val="center"/>
        </w:trPr>
        <w:tc>
          <w:tcPr>
            <w:tcW w:w="249" w:type="pct"/>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5</w:t>
            </w:r>
          </w:p>
        </w:tc>
        <w:tc>
          <w:tcPr>
            <w:tcW w:w="1899" w:type="pct"/>
            <w:vAlign w:val="center"/>
          </w:tcPr>
          <w:p>
            <w:pPr>
              <w:pStyle w:val="19"/>
              <w:keepNext w:val="0"/>
              <w:keepLines w:val="0"/>
              <w:pageBreakBefore w:val="0"/>
              <w:kinsoku/>
              <w:wordWrap/>
              <w:overflowPunct/>
              <w:topLinePunct w:val="0"/>
              <w:autoSpaceDE/>
              <w:autoSpaceDN/>
              <w:bidi w:val="0"/>
              <w:adjustRightInd/>
              <w:snapToGrid/>
              <w:spacing w:line="28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从办理人才引进至申请补贴时个人参保缴费明细表</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是</w:t>
            </w:r>
          </w:p>
        </w:tc>
        <w:tc>
          <w:tcPr>
            <w:tcW w:w="1961"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249" w:type="pct"/>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6</w:t>
            </w:r>
          </w:p>
        </w:tc>
        <w:tc>
          <w:tcPr>
            <w:tcW w:w="1899" w:type="pct"/>
            <w:vAlign w:val="center"/>
          </w:tcPr>
          <w:p>
            <w:pPr>
              <w:pStyle w:val="2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教育部学历证书电子注册备案表或教育部留学服务中心国外学位学历认证书</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是</w:t>
            </w:r>
          </w:p>
        </w:tc>
        <w:tc>
          <w:tcPr>
            <w:tcW w:w="1961"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0" w:hRule="atLeast"/>
          <w:jc w:val="center"/>
        </w:trPr>
        <w:tc>
          <w:tcPr>
            <w:tcW w:w="249" w:type="pct"/>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7</w:t>
            </w:r>
          </w:p>
        </w:tc>
        <w:tc>
          <w:tcPr>
            <w:tcW w:w="1899" w:type="pct"/>
            <w:vAlign w:val="center"/>
          </w:tcPr>
          <w:p>
            <w:pPr>
              <w:pStyle w:val="19"/>
              <w:keepNext w:val="0"/>
              <w:keepLines w:val="0"/>
              <w:pageBreakBefore w:val="0"/>
              <w:kinsoku/>
              <w:wordWrap/>
              <w:overflowPunct/>
              <w:topLinePunct w:val="0"/>
              <w:autoSpaceDE/>
              <w:autoSpaceDN/>
              <w:bidi w:val="0"/>
              <w:adjustRightInd/>
              <w:snapToGrid/>
              <w:spacing w:line="28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人才引进审批文件（办理深圳市人才引进相关手续时，所取得的招调通知/毕业生介绍信/留学人员行政介绍信）</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是</w:t>
            </w:r>
          </w:p>
        </w:tc>
        <w:tc>
          <w:tcPr>
            <w:tcW w:w="1961"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249" w:type="pct"/>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8</w:t>
            </w:r>
          </w:p>
        </w:tc>
        <w:tc>
          <w:tcPr>
            <w:tcW w:w="1899" w:type="pct"/>
            <w:vAlign w:val="center"/>
          </w:tcPr>
          <w:p>
            <w:pPr>
              <w:pStyle w:val="19"/>
              <w:keepNext w:val="0"/>
              <w:keepLines w:val="0"/>
              <w:pageBreakBefore w:val="0"/>
              <w:kinsoku/>
              <w:wordWrap/>
              <w:overflowPunct/>
              <w:topLinePunct w:val="0"/>
              <w:autoSpaceDE/>
              <w:autoSpaceDN/>
              <w:bidi w:val="0"/>
              <w:adjustRightInd/>
              <w:snapToGrid/>
              <w:spacing w:line="28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从办理人才引进至申请补贴时个人所得税纳税清单-深圳（若依据法律法规无需缴纳个税的，申报企业须提供相应佐证材料）</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是</w:t>
            </w:r>
          </w:p>
        </w:tc>
        <w:tc>
          <w:tcPr>
            <w:tcW w:w="1961"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jc w:val="center"/>
        </w:trPr>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c>
          <w:tcPr>
            <w:tcW w:w="249"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9</w:t>
            </w:r>
          </w:p>
        </w:tc>
        <w:tc>
          <w:tcPr>
            <w:tcW w:w="1899" w:type="pct"/>
            <w:vAlign w:val="center"/>
          </w:tcPr>
          <w:p>
            <w:pPr>
              <w:pStyle w:val="19"/>
              <w:keepNext w:val="0"/>
              <w:keepLines w:val="0"/>
              <w:pageBreakBefore w:val="0"/>
              <w:kinsoku/>
              <w:wordWrap/>
              <w:overflowPunct/>
              <w:topLinePunct w:val="0"/>
              <w:autoSpaceDE/>
              <w:autoSpaceDN/>
              <w:bidi w:val="0"/>
              <w:adjustRightInd/>
              <w:snapToGrid/>
              <w:spacing w:line="28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其他补充资料</w:t>
            </w:r>
          </w:p>
        </w:tc>
        <w:tc>
          <w:tcPr>
            <w:tcW w:w="64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否</w:t>
            </w:r>
          </w:p>
        </w:tc>
        <w:tc>
          <w:tcPr>
            <w:tcW w:w="1961"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仿宋" w:hAnsi="华文仿宋" w:eastAsia="华文仿宋" w:cs="华文仿宋"/>
                <w:kern w:val="0"/>
                <w:sz w:val="24"/>
                <w:szCs w:val="24"/>
                <w:lang w:val="en-US" w:eastAsia="zh-CN" w:bidi="ar-SA"/>
              </w:rPr>
            </w:pPr>
          </w:p>
        </w:tc>
      </w:tr>
      <w:bookmarkEnd w:id="0"/>
    </w:tbl>
    <w:p>
      <w:pPr>
        <w:rPr>
          <w:rFonts w:hint="eastAsia" w:asciiTheme="minorEastAsia" w:hAnsiTheme="minorEastAsia" w:eastAsiaTheme="minorEastAsia" w:cstheme="minorEastAsia"/>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备注：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1.本项目无需提交纸质材料。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仿宋" w:hAnsi="华文仿宋" w:eastAsia="华文仿宋" w:cs="华文仿宋"/>
          <w:kern w:val="0"/>
          <w:sz w:val="24"/>
          <w:szCs w:val="24"/>
          <w:lang w:val="en-US" w:eastAsia="zh-CN" w:bidi="ar-SA"/>
        </w:rPr>
      </w:pPr>
      <w:r>
        <w:rPr>
          <w:rFonts w:hint="eastAsia" w:ascii="华文仿宋" w:hAnsi="华文仿宋" w:eastAsia="华文仿宋" w:cs="华文仿宋"/>
          <w:kern w:val="0"/>
          <w:sz w:val="24"/>
          <w:szCs w:val="24"/>
          <w:lang w:val="en-US" w:eastAsia="zh-CN" w:bidi="ar-SA"/>
        </w:rPr>
        <w:t>2.业务咨询电话：0755-86218169、86628407</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24"/>
          <w:szCs w:val="24"/>
          <w:lang w:val="en-US" w:eastAsia="zh-CN"/>
        </w:rPr>
      </w:pPr>
      <w:r>
        <w:rPr>
          <w:rFonts w:hint="eastAsia" w:ascii="华文仿宋" w:hAnsi="华文仿宋" w:eastAsia="华文仿宋" w:cs="华文仿宋"/>
          <w:kern w:val="0"/>
          <w:sz w:val="24"/>
          <w:szCs w:val="24"/>
          <w:lang w:val="en-US" w:eastAsia="zh-CN" w:bidi="ar-SA"/>
        </w:rPr>
        <w:t>3.网站、平台技术支持电话：4001616289</w:t>
      </w:r>
    </w:p>
    <w:p>
      <w:pPr>
        <w:rPr>
          <w:rFonts w:hint="default"/>
          <w:lang w:val="en-US" w:eastAsia="zh-CN"/>
        </w:rPr>
      </w:pPr>
    </w:p>
    <w:p>
      <w:pPr>
        <w:pStyle w:val="2"/>
        <w:rPr>
          <w:rFonts w:hint="default"/>
          <w:lang w:val="en-US" w:eastAsia="zh-CN"/>
        </w:rPr>
      </w:pPr>
    </w:p>
    <w:p>
      <w:pPr>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p>
    <w:p>
      <w:pPr>
        <w:pStyle w:val="2"/>
        <w:rPr>
          <w:rFonts w:hint="default"/>
          <w:lang w:val="en-US" w:eastAsia="zh-CN"/>
        </w:rPr>
      </w:pPr>
    </w:p>
    <w:p>
      <w:pPr>
        <w:jc w:val="center"/>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承诺书</w:t>
      </w:r>
    </w:p>
    <w:p>
      <w:pPr>
        <w:jc w:val="center"/>
        <w:rPr>
          <w:rFonts w:hint="eastAsia" w:ascii="黑体" w:hAnsi="黑体" w:eastAsia="黑体"/>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本单位在填写本申请书之前，已经完全了解《南山区</w:t>
      </w:r>
      <w:r>
        <w:rPr>
          <w:rFonts w:hint="eastAsia" w:ascii="CESI仿宋-GB2312" w:hAnsi="CESI仿宋-GB2312" w:eastAsia="CESI仿宋-GB2312" w:cs="CESI仿宋-GB2312"/>
          <w:sz w:val="32"/>
          <w:szCs w:val="32"/>
          <w:lang w:eastAsia="zh-CN"/>
        </w:rPr>
        <w:t>促进产业高质量发展专项资金</w:t>
      </w:r>
      <w:r>
        <w:rPr>
          <w:rFonts w:hint="eastAsia" w:ascii="CESI仿宋-GB2312" w:hAnsi="CESI仿宋-GB2312" w:eastAsia="CESI仿宋-GB2312" w:cs="CESI仿宋-GB2312"/>
          <w:sz w:val="32"/>
          <w:szCs w:val="32"/>
        </w:rPr>
        <w:t>管理办法》及《</w:t>
      </w:r>
      <w:r>
        <w:rPr>
          <w:rFonts w:hint="eastAsia" w:ascii="CESI仿宋-GB2312" w:hAnsi="CESI仿宋-GB2312" w:eastAsia="CESI仿宋-GB2312" w:cs="CESI仿宋-GB2312"/>
          <w:sz w:val="32"/>
          <w:szCs w:val="32"/>
          <w:lang w:eastAsia="zh-CN"/>
        </w:rPr>
        <w:t>南山区人才工作发展扶持措施</w:t>
      </w:r>
      <w:r>
        <w:rPr>
          <w:rFonts w:hint="eastAsia" w:ascii="CESI仿宋-GB2312" w:hAnsi="CESI仿宋-GB2312" w:eastAsia="CESI仿宋-GB2312" w:cs="CESI仿宋-GB2312"/>
          <w:sz w:val="32"/>
          <w:szCs w:val="32"/>
        </w:rPr>
        <w:t>》相关规定，并自愿做出以下承诺：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最近三年累计获得资金扶持额度100万元（含）以上300万元以下时，承诺获得扶持资金后三年内注册登记地址不迁出南山区</w:t>
      </w:r>
      <w:r>
        <w:rPr>
          <w:rFonts w:hint="eastAsia" w:ascii="CESI仿宋-GB2312" w:hAnsi="CESI仿宋-GB2312" w:eastAsia="CESI仿宋-GB2312" w:cs="CESI仿宋-GB2312"/>
          <w:sz w:val="32"/>
          <w:szCs w:val="32"/>
          <w:lang w:val="en-US" w:eastAsia="zh-CN"/>
        </w:rPr>
        <w:t>,不改变在南山区的纳税义务和统计数据申报义务，并配合相关职能部门履行好社会责任；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（二）最近三年累计获得资金扶持额度300万元（含）以上时，承诺获得扶持资金后五年内注册登记地址不迁出南山区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不改变在南山区的纳税义务和统计数据申报义务，并配合相关职能部门履行好社会责任。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如未满足相关条件，不履行以上承诺，应配合资金主管部门退回已获得的扶持资金。</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单位名称：</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法定代表（授权人）签字：          </w:t>
      </w: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单位公章：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（授权人的须提交授权委托书）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 xml:space="preserve">年 </w:t>
      </w: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 xml:space="preserve">月 </w:t>
      </w: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日</w:t>
      </w:r>
    </w:p>
    <w:p/>
    <w:p>
      <w:pPr>
        <w:pStyle w:val="2"/>
        <w:rPr>
          <w:rFonts w:hint="default"/>
          <w:lang w:val="en-US" w:eastAsia="zh-CN"/>
        </w:rPr>
      </w:pPr>
    </w:p>
    <w:sectPr>
      <w:pgSz w:w="11906" w:h="16838"/>
      <w:pgMar w:top="1440" w:right="1644" w:bottom="1440" w:left="1644" w:header="851" w:footer="737"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DejaVu Sans"/>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2312">
    <w:altName w:val="方正黑体_GBK"/>
    <w:panose1 w:val="02000500000000000000"/>
    <w:charset w:val="86"/>
    <w:family w:val="auto"/>
    <w:pitch w:val="default"/>
    <w:sig w:usb0="00000000" w:usb1="00000000"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 w:name="CESI仿宋-GB2312">
    <w:altName w:val="方正仿宋_GBK"/>
    <w:panose1 w:val="02000500000000000000"/>
    <w:charset w:val="86"/>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11261688" o:spid="_x0000_s2066" o:spt="136" type="#_x0000_t136" style="position:absolute;left:0pt;margin-left:509.7pt;margin-top:473.15pt;height:96pt;width:101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0427367" o:spid="_x0000_s2065" o:spt="136" type="#_x0000_t136" style="position:absolute;left:0pt;margin-left:307.45pt;margin-top:675.35pt;height:96pt;width:101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0118567" o:spid="_x0000_s2064" o:spt="136" type="#_x0000_t136" style="position:absolute;left:0pt;margin-left:509.7pt;margin-top:267.8pt;height:96pt;width:101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9526070" o:spid="_x0000_s2063" o:spt="136" type="#_x0000_t136" style="position:absolute;left:0pt;margin-left:307.45pt;margin-top:470.0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8738538" o:spid="_x0000_s2062" o:spt="136" type="#_x0000_t136" style="position:absolute;left:0pt;margin-left:105.25pt;margin-top:672.3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7834727" o:spid="_x0000_s2061" o:spt="136" type="#_x0000_t136" style="position:absolute;left:0pt;margin-left:509.7pt;margin-top:62.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7500741" o:spid="_x0000_s2060" o:spt="136" type="#_x0000_t136" style="position:absolute;left:0pt;margin-left:307.45pt;margin-top:264.7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6606939" o:spid="_x0000_s2059" o:spt="136" type="#_x0000_t136" style="position:absolute;left:0pt;margin-left:105.25pt;margin-top:466.95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6081531" o:spid="_x0000_s2058" o:spt="136" type="#_x0000_t136" style="position:absolute;left:0pt;margin-left:-97pt;margin-top:669.2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5522857" o:spid="_x0000_s2057" o:spt="136" type="#_x0000_t136" style="position:absolute;left:0pt;margin-left:509.7pt;margin-top:-142.8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4608154" o:spid="_x0000_s2056" o:spt="136" type="#_x0000_t136" style="position:absolute;left:0pt;margin-left:307.45pt;margin-top:59.4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3771865" o:spid="_x0000_s2055" o:spt="136" type="#_x0000_t136" style="position:absolute;left:0pt;margin-left:105.25pt;margin-top:261.6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3132867" o:spid="_x0000_s2054" o:spt="136" type="#_x0000_t136" style="position:absolute;left:0pt;margin-left:-97pt;margin-top:463.9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2522431" o:spid="_x0000_s2053" o:spt="136" type="#_x0000_t136" style="position:absolute;left:0pt;margin-left:307.45pt;margin-top:-145.9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899660" o:spid="_x0000_s2052" o:spt="136" type="#_x0000_t136" style="position:absolute;left:0pt;margin-left:105.25pt;margin-top:56.35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458402" o:spid="_x0000_s2051" o:spt="136" type="#_x0000_t136" style="position:absolute;left:0pt;margin-left:-97pt;margin-top:258.55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904112" o:spid="_x0000_s2050" o:spt="136" type="#_x0000_t136" style="position:absolute;left:0pt;margin-left:105.25pt;margin-top:-148.9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364052" o:spid="_x0000_s2049" o:spt="136" type="#_x0000_t136" style="position:absolute;left:0pt;margin-left:-97pt;margin-top:53.25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20642950" o:spid="_x0000_s2084" o:spt="136" type="#_x0000_t136" style="position:absolute;left:0pt;margin-left:509.7pt;margin-top:473.15pt;height:96pt;width:101pt;mso-position-horizontal-relative:margin;mso-position-vertical-relative:margin;rotation:-2949120f;z-index:-251617280;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20155529" o:spid="_x0000_s2083" o:spt="136" type="#_x0000_t136" style="position:absolute;left:0pt;margin-left:307.45pt;margin-top:675.35pt;height:96pt;width:101pt;mso-position-horizontal-relative:margin;mso-position-vertical-relative:margin;rotation:-2949120f;z-index:-251618304;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20043421" o:spid="_x0000_s2082" o:spt="136" type="#_x0000_t136" style="position:absolute;left:0pt;margin-left:509.7pt;margin-top:267.8pt;height:96pt;width:101pt;mso-position-horizontal-relative:margin;mso-position-vertical-relative:margin;rotation:-2949120f;z-index:-251619328;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9344724" o:spid="_x0000_s2081" o:spt="136" type="#_x0000_t136" style="position:absolute;left:0pt;margin-left:307.45pt;margin-top:470.05pt;height:96pt;width:101pt;mso-position-horizontal-relative:margin;mso-position-vertical-relative:margin;rotation:-2949120f;z-index:-251620352;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8778439" o:spid="_x0000_s2080" o:spt="136" type="#_x0000_t136" style="position:absolute;left:0pt;margin-left:105.25pt;margin-top:672.3pt;height:96pt;width:101pt;mso-position-horizontal-relative:margin;mso-position-vertical-relative:margin;rotation:-2949120f;z-index:-251621376;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8088592" o:spid="_x0000_s2079" o:spt="136" type="#_x0000_t136" style="position:absolute;left:0pt;margin-left:509.7pt;margin-top:62.5pt;height:96pt;width:101pt;mso-position-horizontal-relative:margin;mso-position-vertical-relative:margin;rotation:-2949120f;z-index:-251622400;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7941169" o:spid="_x0000_s2078" o:spt="136" type="#_x0000_t136" style="position:absolute;left:0pt;margin-left:307.45pt;margin-top:264.75pt;height:96pt;width:101pt;mso-position-horizontal-relative:margin;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7719717" o:spid="_x0000_s2077" o:spt="136" type="#_x0000_t136" style="position:absolute;left:0pt;margin-left:105.25pt;margin-top:466.95pt;height:96pt;width:101pt;mso-position-horizontal-relative:margin;mso-position-vertical-relative:margin;rotation:-2949120f;z-index:-251624448;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7063507" o:spid="_x0000_s2076" o:spt="136" type="#_x0000_t136" style="position:absolute;left:0pt;margin-left:-97pt;margin-top:669.2pt;height:96pt;width:101pt;mso-position-horizontal-relative:margin;mso-position-vertical-relative:margin;rotation:-2949120f;z-index:-251625472;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6544811" o:spid="_x0000_s2075" o:spt="136" type="#_x0000_t136" style="position:absolute;left:0pt;margin-left:509.7pt;margin-top:-142.8pt;height:96pt;width:101pt;mso-position-horizontal-relative:margin;mso-position-vertical-relative:margin;rotation:-2949120f;z-index:-251626496;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5834689" o:spid="_x0000_s2074" o:spt="136" type="#_x0000_t136" style="position:absolute;left:0pt;margin-left:307.45pt;margin-top:59.4pt;height:96pt;width:101pt;mso-position-horizontal-relative:margin;mso-position-vertical-relative:margin;rotation:-2949120f;z-index:-251627520;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5294615" o:spid="_x0000_s2073" o:spt="136" type="#_x0000_t136" style="position:absolute;left:0pt;margin-left:105.25pt;margin-top:261.65pt;height:96pt;width:101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4488393" o:spid="_x0000_s2072" o:spt="136" type="#_x0000_t136" style="position:absolute;left:0pt;margin-left:-97pt;margin-top:463.9pt;height:96pt;width:101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3704895" o:spid="_x0000_s2071" o:spt="136" type="#_x0000_t136" style="position:absolute;left:0pt;margin-left:307.45pt;margin-top:-145.9pt;height:96pt;width:101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3425204" o:spid="_x0000_s2070" o:spt="136" type="#_x0000_t136" style="position:absolute;left:0pt;margin-left:105.25pt;margin-top:56.35pt;height:96pt;width:101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3217928" o:spid="_x0000_s2069" o:spt="136" type="#_x0000_t136" style="position:absolute;left:0pt;margin-left:-97pt;margin-top:258.55pt;height:96pt;width:101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3140603" o:spid="_x0000_s2068" o:spt="136" type="#_x0000_t136" style="position:absolute;left:0pt;margin-left:105.25pt;margin-top:-148.95pt;height:96pt;width:101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r>
      <w:rPr>
        <w:sz w:val="18"/>
      </w:rPr>
      <w:pict>
        <v:shape id="PowerPlusWaterMarkObject12216910" o:spid="_x0000_s2067" o:spt="136" type="#_x0000_t136" style="position:absolute;left:0pt;margin-left:-97pt;margin-top:53.25pt;height:96pt;width:101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path="t" trim="t" xscale="f" string="刘丽丹&#10;&#10;&#10;&#10;2023-07-28"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4AC3C"/>
    <w:multiLevelType w:val="singleLevel"/>
    <w:tmpl w:val="D814AC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DZjZmE3ZmFmMjcwMTliMDcxZGE5YmI3MWM4NGYifQ=="/>
  </w:docVars>
  <w:rsids>
    <w:rsidRoot w:val="00172A27"/>
    <w:rsid w:val="000026EC"/>
    <w:rsid w:val="00006995"/>
    <w:rsid w:val="000124B7"/>
    <w:rsid w:val="0002384E"/>
    <w:rsid w:val="000417EA"/>
    <w:rsid w:val="00043A97"/>
    <w:rsid w:val="00044973"/>
    <w:rsid w:val="00047805"/>
    <w:rsid w:val="00051FAF"/>
    <w:rsid w:val="00055100"/>
    <w:rsid w:val="00055DB5"/>
    <w:rsid w:val="000644A5"/>
    <w:rsid w:val="000848A9"/>
    <w:rsid w:val="0008626E"/>
    <w:rsid w:val="00092A7A"/>
    <w:rsid w:val="000B1378"/>
    <w:rsid w:val="000B3FA8"/>
    <w:rsid w:val="000B55D2"/>
    <w:rsid w:val="000D4909"/>
    <w:rsid w:val="000E1C60"/>
    <w:rsid w:val="000F563A"/>
    <w:rsid w:val="00103A3B"/>
    <w:rsid w:val="00126497"/>
    <w:rsid w:val="001301F5"/>
    <w:rsid w:val="00133BDF"/>
    <w:rsid w:val="00137CB1"/>
    <w:rsid w:val="00140BFB"/>
    <w:rsid w:val="001457A3"/>
    <w:rsid w:val="00191533"/>
    <w:rsid w:val="001A164F"/>
    <w:rsid w:val="001B2721"/>
    <w:rsid w:val="001B3850"/>
    <w:rsid w:val="001B5B47"/>
    <w:rsid w:val="001D1406"/>
    <w:rsid w:val="001E7492"/>
    <w:rsid w:val="00202D49"/>
    <w:rsid w:val="00202F7E"/>
    <w:rsid w:val="002333E9"/>
    <w:rsid w:val="002350A7"/>
    <w:rsid w:val="00242709"/>
    <w:rsid w:val="00247902"/>
    <w:rsid w:val="00256F08"/>
    <w:rsid w:val="0026343E"/>
    <w:rsid w:val="00281E09"/>
    <w:rsid w:val="0028447C"/>
    <w:rsid w:val="00287DEB"/>
    <w:rsid w:val="00290050"/>
    <w:rsid w:val="00294165"/>
    <w:rsid w:val="00296823"/>
    <w:rsid w:val="002977FF"/>
    <w:rsid w:val="002A7712"/>
    <w:rsid w:val="002C4E8A"/>
    <w:rsid w:val="002D6316"/>
    <w:rsid w:val="002E33E1"/>
    <w:rsid w:val="002E5C00"/>
    <w:rsid w:val="002F427B"/>
    <w:rsid w:val="002F693C"/>
    <w:rsid w:val="00311B8E"/>
    <w:rsid w:val="0031337C"/>
    <w:rsid w:val="00314390"/>
    <w:rsid w:val="003219CB"/>
    <w:rsid w:val="00325984"/>
    <w:rsid w:val="00326245"/>
    <w:rsid w:val="00335062"/>
    <w:rsid w:val="00335FAF"/>
    <w:rsid w:val="00352AB4"/>
    <w:rsid w:val="00370BB8"/>
    <w:rsid w:val="0037357F"/>
    <w:rsid w:val="003760AC"/>
    <w:rsid w:val="003A59B0"/>
    <w:rsid w:val="003B0A80"/>
    <w:rsid w:val="003B0AB6"/>
    <w:rsid w:val="003C19F4"/>
    <w:rsid w:val="003D24C9"/>
    <w:rsid w:val="00433137"/>
    <w:rsid w:val="00436F4E"/>
    <w:rsid w:val="004473F4"/>
    <w:rsid w:val="004545D9"/>
    <w:rsid w:val="00466AD8"/>
    <w:rsid w:val="00466D1F"/>
    <w:rsid w:val="004818EA"/>
    <w:rsid w:val="00490BD2"/>
    <w:rsid w:val="00496E7A"/>
    <w:rsid w:val="00497646"/>
    <w:rsid w:val="004B1FC4"/>
    <w:rsid w:val="004B4818"/>
    <w:rsid w:val="004E69E1"/>
    <w:rsid w:val="004F4DE9"/>
    <w:rsid w:val="00502C5E"/>
    <w:rsid w:val="00504980"/>
    <w:rsid w:val="00510B6B"/>
    <w:rsid w:val="00510CC1"/>
    <w:rsid w:val="00522753"/>
    <w:rsid w:val="0052410E"/>
    <w:rsid w:val="00540A6D"/>
    <w:rsid w:val="00542883"/>
    <w:rsid w:val="00556B06"/>
    <w:rsid w:val="00557A4F"/>
    <w:rsid w:val="00561622"/>
    <w:rsid w:val="005765C9"/>
    <w:rsid w:val="00576739"/>
    <w:rsid w:val="00585105"/>
    <w:rsid w:val="00585541"/>
    <w:rsid w:val="00587A09"/>
    <w:rsid w:val="005926FE"/>
    <w:rsid w:val="005B565D"/>
    <w:rsid w:val="005D5893"/>
    <w:rsid w:val="005E0AF4"/>
    <w:rsid w:val="005E4578"/>
    <w:rsid w:val="005E61DE"/>
    <w:rsid w:val="005E63DC"/>
    <w:rsid w:val="005F3AA6"/>
    <w:rsid w:val="00611C4C"/>
    <w:rsid w:val="00622539"/>
    <w:rsid w:val="00626186"/>
    <w:rsid w:val="00646939"/>
    <w:rsid w:val="00646D66"/>
    <w:rsid w:val="0068584A"/>
    <w:rsid w:val="00691CE0"/>
    <w:rsid w:val="006C085C"/>
    <w:rsid w:val="006C4F0A"/>
    <w:rsid w:val="006E0D81"/>
    <w:rsid w:val="00703AAF"/>
    <w:rsid w:val="00707954"/>
    <w:rsid w:val="00710A06"/>
    <w:rsid w:val="00725131"/>
    <w:rsid w:val="00731123"/>
    <w:rsid w:val="00741065"/>
    <w:rsid w:val="00766782"/>
    <w:rsid w:val="00774260"/>
    <w:rsid w:val="00781547"/>
    <w:rsid w:val="007B4554"/>
    <w:rsid w:val="00811F9E"/>
    <w:rsid w:val="008212DE"/>
    <w:rsid w:val="00823649"/>
    <w:rsid w:val="00823CE5"/>
    <w:rsid w:val="00830797"/>
    <w:rsid w:val="008478A8"/>
    <w:rsid w:val="00852D04"/>
    <w:rsid w:val="0087430A"/>
    <w:rsid w:val="00875FEC"/>
    <w:rsid w:val="00881889"/>
    <w:rsid w:val="0089398E"/>
    <w:rsid w:val="008C158C"/>
    <w:rsid w:val="008C5DF5"/>
    <w:rsid w:val="008D4499"/>
    <w:rsid w:val="008D4915"/>
    <w:rsid w:val="008D6C50"/>
    <w:rsid w:val="008F13E4"/>
    <w:rsid w:val="008F53A2"/>
    <w:rsid w:val="00922080"/>
    <w:rsid w:val="00956F5A"/>
    <w:rsid w:val="00961C47"/>
    <w:rsid w:val="009736D0"/>
    <w:rsid w:val="00986518"/>
    <w:rsid w:val="009C1058"/>
    <w:rsid w:val="009C3178"/>
    <w:rsid w:val="009E427E"/>
    <w:rsid w:val="00A25B25"/>
    <w:rsid w:val="00A26261"/>
    <w:rsid w:val="00A508FB"/>
    <w:rsid w:val="00A65900"/>
    <w:rsid w:val="00A83F64"/>
    <w:rsid w:val="00A862C8"/>
    <w:rsid w:val="00AB79D5"/>
    <w:rsid w:val="00AC0E49"/>
    <w:rsid w:val="00AD2220"/>
    <w:rsid w:val="00AD6529"/>
    <w:rsid w:val="00B07400"/>
    <w:rsid w:val="00B143AF"/>
    <w:rsid w:val="00B15C4E"/>
    <w:rsid w:val="00B311CD"/>
    <w:rsid w:val="00B46149"/>
    <w:rsid w:val="00B55192"/>
    <w:rsid w:val="00B609E8"/>
    <w:rsid w:val="00B649CB"/>
    <w:rsid w:val="00B64D18"/>
    <w:rsid w:val="00B655CE"/>
    <w:rsid w:val="00B65C5E"/>
    <w:rsid w:val="00B67E53"/>
    <w:rsid w:val="00B808B2"/>
    <w:rsid w:val="00BA4AC3"/>
    <w:rsid w:val="00BB42AF"/>
    <w:rsid w:val="00BC66A6"/>
    <w:rsid w:val="00BF48D5"/>
    <w:rsid w:val="00C12812"/>
    <w:rsid w:val="00C155CF"/>
    <w:rsid w:val="00C16E61"/>
    <w:rsid w:val="00C31ACD"/>
    <w:rsid w:val="00C53757"/>
    <w:rsid w:val="00C5645A"/>
    <w:rsid w:val="00C96348"/>
    <w:rsid w:val="00CB6C28"/>
    <w:rsid w:val="00CB6E8A"/>
    <w:rsid w:val="00CE6071"/>
    <w:rsid w:val="00CE7149"/>
    <w:rsid w:val="00CE7C59"/>
    <w:rsid w:val="00CF5DFF"/>
    <w:rsid w:val="00D05B6C"/>
    <w:rsid w:val="00D1272A"/>
    <w:rsid w:val="00D20903"/>
    <w:rsid w:val="00D2133D"/>
    <w:rsid w:val="00D326A2"/>
    <w:rsid w:val="00D519E9"/>
    <w:rsid w:val="00DA47EE"/>
    <w:rsid w:val="00DC6EF8"/>
    <w:rsid w:val="00DE7FCB"/>
    <w:rsid w:val="00E01C68"/>
    <w:rsid w:val="00E05AED"/>
    <w:rsid w:val="00E1138E"/>
    <w:rsid w:val="00E123EA"/>
    <w:rsid w:val="00E228FE"/>
    <w:rsid w:val="00E241CE"/>
    <w:rsid w:val="00E42699"/>
    <w:rsid w:val="00E4482C"/>
    <w:rsid w:val="00E71BB2"/>
    <w:rsid w:val="00E83231"/>
    <w:rsid w:val="00E84D60"/>
    <w:rsid w:val="00E95DBA"/>
    <w:rsid w:val="00ED1FA9"/>
    <w:rsid w:val="00ED5E1F"/>
    <w:rsid w:val="00ED7EB4"/>
    <w:rsid w:val="00F07FF6"/>
    <w:rsid w:val="00F10C9F"/>
    <w:rsid w:val="00F33183"/>
    <w:rsid w:val="00F42DBF"/>
    <w:rsid w:val="00F52C9F"/>
    <w:rsid w:val="00F546D1"/>
    <w:rsid w:val="00F6290F"/>
    <w:rsid w:val="00F84632"/>
    <w:rsid w:val="00F917E0"/>
    <w:rsid w:val="00F96DC7"/>
    <w:rsid w:val="00FB7CBE"/>
    <w:rsid w:val="00FC2130"/>
    <w:rsid w:val="00FE4C45"/>
    <w:rsid w:val="0149224E"/>
    <w:rsid w:val="03ED129E"/>
    <w:rsid w:val="04890DF2"/>
    <w:rsid w:val="05C14176"/>
    <w:rsid w:val="06FD4831"/>
    <w:rsid w:val="08BC1B2F"/>
    <w:rsid w:val="0A506D2C"/>
    <w:rsid w:val="0D576FA9"/>
    <w:rsid w:val="0E6846F0"/>
    <w:rsid w:val="1129451F"/>
    <w:rsid w:val="125A10FB"/>
    <w:rsid w:val="135C7CE6"/>
    <w:rsid w:val="156F266A"/>
    <w:rsid w:val="15895ECD"/>
    <w:rsid w:val="16696D23"/>
    <w:rsid w:val="176C6705"/>
    <w:rsid w:val="1826464D"/>
    <w:rsid w:val="1896413A"/>
    <w:rsid w:val="189A41EE"/>
    <w:rsid w:val="18A03C68"/>
    <w:rsid w:val="18DF3AB4"/>
    <w:rsid w:val="19702AE0"/>
    <w:rsid w:val="19730E73"/>
    <w:rsid w:val="1B564D1A"/>
    <w:rsid w:val="1B610189"/>
    <w:rsid w:val="1DC51A2E"/>
    <w:rsid w:val="1E827CCE"/>
    <w:rsid w:val="22C36B95"/>
    <w:rsid w:val="22F92D7C"/>
    <w:rsid w:val="23BE42D7"/>
    <w:rsid w:val="25422755"/>
    <w:rsid w:val="25AD0A7A"/>
    <w:rsid w:val="271908EE"/>
    <w:rsid w:val="286C1FD1"/>
    <w:rsid w:val="28D265A3"/>
    <w:rsid w:val="29AB1184"/>
    <w:rsid w:val="29E32F88"/>
    <w:rsid w:val="2A561C74"/>
    <w:rsid w:val="2AE371D0"/>
    <w:rsid w:val="2BD65EC5"/>
    <w:rsid w:val="2DB34938"/>
    <w:rsid w:val="2F4A45CD"/>
    <w:rsid w:val="2FD63B39"/>
    <w:rsid w:val="30322A74"/>
    <w:rsid w:val="30EC2FCD"/>
    <w:rsid w:val="31123098"/>
    <w:rsid w:val="31574B6A"/>
    <w:rsid w:val="32EF9039"/>
    <w:rsid w:val="33626D62"/>
    <w:rsid w:val="34992D46"/>
    <w:rsid w:val="35493087"/>
    <w:rsid w:val="355D7BD3"/>
    <w:rsid w:val="35AE783A"/>
    <w:rsid w:val="362161D7"/>
    <w:rsid w:val="38505B9D"/>
    <w:rsid w:val="38D9386C"/>
    <w:rsid w:val="39C5638D"/>
    <w:rsid w:val="3A8B353F"/>
    <w:rsid w:val="3C4F0AC3"/>
    <w:rsid w:val="3D885C09"/>
    <w:rsid w:val="3DFFABFA"/>
    <w:rsid w:val="3E684383"/>
    <w:rsid w:val="3FA6611B"/>
    <w:rsid w:val="3FBE4A56"/>
    <w:rsid w:val="3FE9EC60"/>
    <w:rsid w:val="413172E7"/>
    <w:rsid w:val="41846A07"/>
    <w:rsid w:val="4235194E"/>
    <w:rsid w:val="42AE4733"/>
    <w:rsid w:val="43EE1B83"/>
    <w:rsid w:val="445675E6"/>
    <w:rsid w:val="4633594F"/>
    <w:rsid w:val="46781CCE"/>
    <w:rsid w:val="468E4C69"/>
    <w:rsid w:val="46BC1650"/>
    <w:rsid w:val="47530EFD"/>
    <w:rsid w:val="47685D17"/>
    <w:rsid w:val="492011D7"/>
    <w:rsid w:val="4A05655C"/>
    <w:rsid w:val="4A58685B"/>
    <w:rsid w:val="4AA30A69"/>
    <w:rsid w:val="4AB74167"/>
    <w:rsid w:val="4AD03A17"/>
    <w:rsid w:val="4D584868"/>
    <w:rsid w:val="4D8200D3"/>
    <w:rsid w:val="4EA614AE"/>
    <w:rsid w:val="4FE9025A"/>
    <w:rsid w:val="50763D00"/>
    <w:rsid w:val="50C24222"/>
    <w:rsid w:val="51E71F74"/>
    <w:rsid w:val="5247673B"/>
    <w:rsid w:val="533A18AB"/>
    <w:rsid w:val="53432E81"/>
    <w:rsid w:val="542B7100"/>
    <w:rsid w:val="5497347D"/>
    <w:rsid w:val="549A2276"/>
    <w:rsid w:val="54B31C17"/>
    <w:rsid w:val="58702862"/>
    <w:rsid w:val="58B5575B"/>
    <w:rsid w:val="592953F3"/>
    <w:rsid w:val="59E55CDD"/>
    <w:rsid w:val="5B6010E5"/>
    <w:rsid w:val="5B8C070A"/>
    <w:rsid w:val="5D2D770E"/>
    <w:rsid w:val="5DBE338B"/>
    <w:rsid w:val="5DCF3508"/>
    <w:rsid w:val="5DF92272"/>
    <w:rsid w:val="5E237C5B"/>
    <w:rsid w:val="5E9452A1"/>
    <w:rsid w:val="5F765B67"/>
    <w:rsid w:val="60A24164"/>
    <w:rsid w:val="60D74450"/>
    <w:rsid w:val="60DA6DBA"/>
    <w:rsid w:val="611E2859"/>
    <w:rsid w:val="612A6EB9"/>
    <w:rsid w:val="61535E7D"/>
    <w:rsid w:val="62FC0721"/>
    <w:rsid w:val="635901E8"/>
    <w:rsid w:val="65393A14"/>
    <w:rsid w:val="659D7CD2"/>
    <w:rsid w:val="687B165C"/>
    <w:rsid w:val="687F6648"/>
    <w:rsid w:val="69947E1E"/>
    <w:rsid w:val="69A86046"/>
    <w:rsid w:val="69C35A34"/>
    <w:rsid w:val="6BE814EC"/>
    <w:rsid w:val="6C4F4DF4"/>
    <w:rsid w:val="6CA21AB6"/>
    <w:rsid w:val="6D5D642D"/>
    <w:rsid w:val="6DB06631"/>
    <w:rsid w:val="6E1D688E"/>
    <w:rsid w:val="6ED1067C"/>
    <w:rsid w:val="6F8DC2BB"/>
    <w:rsid w:val="6F91201E"/>
    <w:rsid w:val="70A94143"/>
    <w:rsid w:val="70E647C5"/>
    <w:rsid w:val="71CE011E"/>
    <w:rsid w:val="71F764B7"/>
    <w:rsid w:val="71FA2CBA"/>
    <w:rsid w:val="726D682B"/>
    <w:rsid w:val="72AD484D"/>
    <w:rsid w:val="72B304B5"/>
    <w:rsid w:val="72BF732B"/>
    <w:rsid w:val="734C0B77"/>
    <w:rsid w:val="73DE39D2"/>
    <w:rsid w:val="73FEE7D5"/>
    <w:rsid w:val="742825AC"/>
    <w:rsid w:val="746332BB"/>
    <w:rsid w:val="757C3BD5"/>
    <w:rsid w:val="766F13E4"/>
    <w:rsid w:val="76BD0F03"/>
    <w:rsid w:val="78774B27"/>
    <w:rsid w:val="788760B5"/>
    <w:rsid w:val="78903F98"/>
    <w:rsid w:val="791834F4"/>
    <w:rsid w:val="7BB95631"/>
    <w:rsid w:val="7D456F43"/>
    <w:rsid w:val="7DF77F56"/>
    <w:rsid w:val="7F7261EB"/>
    <w:rsid w:val="7FDED3E2"/>
    <w:rsid w:val="8EFFA32C"/>
    <w:rsid w:val="AAAD56B4"/>
    <w:rsid w:val="BFBD96E6"/>
    <w:rsid w:val="DBEF853A"/>
    <w:rsid w:val="EDF7C42A"/>
    <w:rsid w:val="F77E0A14"/>
    <w:rsid w:val="F7F9C716"/>
    <w:rsid w:val="FBFFEFE0"/>
    <w:rsid w:val="FEFFED67"/>
    <w:rsid w:val="FF7791A2"/>
    <w:rsid w:val="FFDFD5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locked/>
    <w:uiPriority w:val="0"/>
    <w:pPr>
      <w:keepNext/>
      <w:keepLines/>
      <w:spacing w:before="340" w:after="330" w:line="578" w:lineRule="auto"/>
      <w:outlineLvl w:val="0"/>
    </w:pPr>
    <w:rPr>
      <w:b/>
      <w:bCs/>
      <w:kern w:val="44"/>
      <w:sz w:val="44"/>
      <w:szCs w:val="44"/>
    </w:rPr>
  </w:style>
  <w:style w:type="paragraph" w:styleId="4">
    <w:name w:val="heading 4"/>
    <w:basedOn w:val="1"/>
    <w:next w:val="1"/>
    <w:qFormat/>
    <w:locked/>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Balloon Text"/>
    <w:basedOn w:val="1"/>
    <w:link w:val="18"/>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rFonts w:ascii="Calibri" w:hAnsi="Calibri"/>
      <w:kern w:val="0"/>
      <w:sz w:val="18"/>
    </w:rPr>
  </w:style>
  <w:style w:type="paragraph" w:styleId="7">
    <w:name w:val="header"/>
    <w:basedOn w:val="1"/>
    <w:link w:val="15"/>
    <w:qFormat/>
    <w:uiPriority w:val="99"/>
    <w:pPr>
      <w:tabs>
        <w:tab w:val="center" w:pos="4153"/>
        <w:tab w:val="right" w:pos="8306"/>
      </w:tabs>
      <w:snapToGrid w:val="0"/>
      <w:jc w:val="center"/>
    </w:pPr>
    <w:rPr>
      <w:rFonts w:ascii="Calibri" w:hAnsi="Calibri"/>
      <w:kern w:val="0"/>
      <w:sz w:val="1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qFormat/>
    <w:uiPriority w:val="99"/>
    <w:rPr>
      <w:rFonts w:cs="Times New Roman"/>
    </w:rPr>
  </w:style>
  <w:style w:type="character" w:customStyle="1" w:styleId="12">
    <w:name w:val="Footer Char"/>
    <w:qFormat/>
    <w:locked/>
    <w:uiPriority w:val="99"/>
    <w:rPr>
      <w:sz w:val="18"/>
    </w:rPr>
  </w:style>
  <w:style w:type="character" w:customStyle="1" w:styleId="13">
    <w:name w:val="Header Char"/>
    <w:qFormat/>
    <w:locked/>
    <w:uiPriority w:val="99"/>
    <w:rPr>
      <w:rFonts w:eastAsia="宋体"/>
      <w:sz w:val="18"/>
    </w:rPr>
  </w:style>
  <w:style w:type="character" w:customStyle="1" w:styleId="14">
    <w:name w:val="Header Char1"/>
    <w:semiHidden/>
    <w:qFormat/>
    <w:locked/>
    <w:uiPriority w:val="99"/>
    <w:rPr>
      <w:rFonts w:ascii="Times New Roman" w:hAnsi="Times New Roman" w:cs="Times New Roman"/>
      <w:sz w:val="18"/>
      <w:szCs w:val="18"/>
    </w:rPr>
  </w:style>
  <w:style w:type="character" w:customStyle="1" w:styleId="15">
    <w:name w:val="页眉 Char"/>
    <w:link w:val="7"/>
    <w:semiHidden/>
    <w:qFormat/>
    <w:locked/>
    <w:uiPriority w:val="99"/>
    <w:rPr>
      <w:rFonts w:ascii="Times New Roman" w:hAnsi="Times New Roman" w:eastAsia="宋体" w:cs="Times New Roman"/>
      <w:sz w:val="18"/>
      <w:szCs w:val="18"/>
    </w:rPr>
  </w:style>
  <w:style w:type="character" w:customStyle="1" w:styleId="16">
    <w:name w:val="Footer Char1"/>
    <w:semiHidden/>
    <w:qFormat/>
    <w:locked/>
    <w:uiPriority w:val="99"/>
    <w:rPr>
      <w:rFonts w:ascii="Times New Roman" w:hAnsi="Times New Roman" w:cs="Times New Roman"/>
      <w:sz w:val="18"/>
      <w:szCs w:val="18"/>
    </w:rPr>
  </w:style>
  <w:style w:type="character" w:customStyle="1" w:styleId="17">
    <w:name w:val="页脚 Char"/>
    <w:link w:val="6"/>
    <w:qFormat/>
    <w:locked/>
    <w:uiPriority w:val="99"/>
    <w:rPr>
      <w:rFonts w:ascii="Times New Roman" w:hAnsi="Times New Roman" w:eastAsia="宋体" w:cs="Times New Roman"/>
      <w:sz w:val="18"/>
      <w:szCs w:val="18"/>
    </w:rPr>
  </w:style>
  <w:style w:type="character" w:customStyle="1" w:styleId="18">
    <w:name w:val="批注框文本 Char"/>
    <w:link w:val="5"/>
    <w:semiHidden/>
    <w:qFormat/>
    <w:locked/>
    <w:uiPriority w:val="99"/>
    <w:rPr>
      <w:rFonts w:ascii="Times New Roman" w:hAnsi="Times New Roman" w:eastAsia="宋体" w:cs="Times New Roman"/>
      <w:sz w:val="18"/>
      <w:szCs w:val="18"/>
    </w:rPr>
  </w:style>
  <w:style w:type="paragraph" w:styleId="19">
    <w:name w:val="No Spacing"/>
    <w:qFormat/>
    <w:uiPriority w:val="1"/>
    <w:rPr>
      <w:rFonts w:ascii="Cambria" w:hAnsi="Cambria" w:eastAsia="宋体" w:cs="Times New Roman"/>
      <w:sz w:val="22"/>
      <w:szCs w:val="22"/>
      <w:lang w:val="en-US" w:eastAsia="en-US" w:bidi="en-US"/>
    </w:rPr>
  </w:style>
  <w:style w:type="character" w:customStyle="1" w:styleId="20">
    <w:name w:val="标题 1 Char"/>
    <w:basedOn w:val="10"/>
    <w:link w:val="3"/>
    <w:qFormat/>
    <w:uiPriority w:val="0"/>
    <w:rPr>
      <w:rFonts w:ascii="Times New Roman" w:hAnsi="Times New Roman"/>
      <w:b/>
      <w:bCs/>
      <w:kern w:val="44"/>
      <w:sz w:val="44"/>
      <w:szCs w:val="44"/>
    </w:rPr>
  </w:style>
  <w:style w:type="character" w:customStyle="1" w:styleId="21">
    <w:name w:val="font61"/>
    <w:basedOn w:val="10"/>
    <w:qFormat/>
    <w:uiPriority w:val="0"/>
    <w:rPr>
      <w:rFonts w:hint="eastAsia" w:ascii="宋体" w:hAnsi="宋体" w:eastAsia="宋体" w:cs="宋体"/>
      <w:color w:val="000000"/>
      <w:sz w:val="24"/>
      <w:szCs w:val="24"/>
      <w:u w:val="single"/>
    </w:rPr>
  </w:style>
  <w:style w:type="character" w:customStyle="1" w:styleId="22">
    <w:name w:val="font51"/>
    <w:basedOn w:val="10"/>
    <w:qFormat/>
    <w:uiPriority w:val="0"/>
    <w:rPr>
      <w:rFonts w:hint="eastAsia" w:ascii="宋体" w:hAnsi="宋体" w:eastAsia="宋体" w:cs="宋体"/>
      <w:color w:val="000000"/>
      <w:sz w:val="24"/>
      <w:szCs w:val="24"/>
      <w:u w:val="none"/>
    </w:rPr>
  </w:style>
  <w:style w:type="character" w:customStyle="1" w:styleId="23">
    <w:name w:val="font71"/>
    <w:basedOn w:val="10"/>
    <w:qFormat/>
    <w:uiPriority w:val="0"/>
    <w:rPr>
      <w:rFonts w:hint="eastAsia" w:ascii="宋体" w:hAnsi="宋体" w:eastAsia="宋体" w:cs="宋体"/>
      <w:color w:val="000000"/>
      <w:sz w:val="18"/>
      <w:szCs w:val="18"/>
      <w:u w:val="single"/>
    </w:rPr>
  </w:style>
  <w:style w:type="paragraph" w:customStyle="1" w:styleId="24">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2111</Words>
  <Characters>2172</Characters>
  <Lines>14</Lines>
  <Paragraphs>4</Paragraphs>
  <TotalTime>0</TotalTime>
  <ScaleCrop>false</ScaleCrop>
  <LinksUpToDate>false</LinksUpToDate>
  <CharactersWithSpaces>2386</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2018-04-07T18:41:00Z</dcterms:created>
  <dc:creator>china</dc:creator>
  <cp:lastModifiedBy>root</cp:lastModifiedBy>
  <cp:lastPrinted>2022-04-25T13:36:00Z</cp:lastPrinted>
  <dcterms:modified xsi:type="dcterms:W3CDTF">2023-07-28T05:46:11Z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E7F2C23FC3A345718782BB83BA3017ED</vt:lpwstr>
  </property>
</Properties>
</file>