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472" w:rsidRDefault="000C0B94">
      <w:pPr>
        <w:spacing w:line="560" w:lineRule="exact"/>
        <w:rPr>
          <w:rFonts w:ascii="黑体" w:eastAsia="黑体" w:hAnsi="黑体" w:cs="黑体"/>
          <w:bCs/>
          <w:sz w:val="32"/>
          <w:szCs w:val="32"/>
        </w:rPr>
      </w:pPr>
      <w:r>
        <w:rPr>
          <w:rFonts w:ascii="黑体" w:eastAsia="黑体" w:hAnsi="黑体" w:cs="黑体" w:hint="eastAsia"/>
          <w:bCs/>
          <w:sz w:val="32"/>
          <w:szCs w:val="32"/>
        </w:rPr>
        <w:t>附件</w:t>
      </w:r>
      <w:r w:rsidR="00F22889">
        <w:rPr>
          <w:rFonts w:ascii="黑体" w:eastAsia="黑体" w:hAnsi="黑体" w:cs="黑体"/>
          <w:bCs/>
          <w:sz w:val="32"/>
          <w:szCs w:val="32"/>
        </w:rPr>
        <w:t>3</w:t>
      </w:r>
    </w:p>
    <w:p w:rsidR="002B4472" w:rsidRDefault="002B4472">
      <w:pPr>
        <w:adjustRightInd w:val="0"/>
        <w:snapToGrid w:val="0"/>
        <w:spacing w:after="120" w:line="560" w:lineRule="exact"/>
        <w:rPr>
          <w:rFonts w:ascii="仿宋_GB2312" w:eastAsia="仿宋_GB2312" w:hAnsi="仿宋_GB2312" w:cs="Times New Roman"/>
          <w:sz w:val="24"/>
        </w:rPr>
      </w:pPr>
    </w:p>
    <w:p w:rsidR="002B4472" w:rsidRDefault="000C0B94">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市级工程研究中心组建与提升扶持计划</w:t>
      </w:r>
    </w:p>
    <w:p w:rsidR="002B4472" w:rsidRDefault="000C0B94">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申报指南</w:t>
      </w:r>
    </w:p>
    <w:p w:rsidR="002B4472" w:rsidRDefault="000C0B94">
      <w:pPr>
        <w:adjustRightInd w:val="0"/>
        <w:snapToGrid w:val="0"/>
        <w:spacing w:after="120" w:line="560" w:lineRule="exact"/>
        <w:jc w:val="center"/>
        <w:rPr>
          <w:rFonts w:ascii="楷体_GB2312" w:eastAsia="楷体_GB2312" w:hAnsi="楷体_GB2312" w:cs="楷体_GB2312"/>
          <w:sz w:val="32"/>
          <w:szCs w:val="32"/>
        </w:rPr>
      </w:pPr>
      <w:r>
        <w:rPr>
          <w:rFonts w:ascii="楷体_GB2312" w:eastAsia="楷体_GB2312" w:hAnsi="楷体_GB2312" w:cs="楷体_GB2312" w:hint="eastAsia"/>
          <w:bCs/>
          <w:sz w:val="32"/>
          <w:szCs w:val="32"/>
        </w:rPr>
        <w:t>（新能源</w:t>
      </w:r>
      <w:r w:rsidR="00145B61">
        <w:rPr>
          <w:rFonts w:ascii="楷体_GB2312" w:eastAsia="楷体_GB2312" w:hAnsi="楷体_GB2312" w:cs="楷体_GB2312" w:hint="eastAsia"/>
          <w:bCs/>
          <w:sz w:val="32"/>
          <w:szCs w:val="32"/>
        </w:rPr>
        <w:t>领域</w:t>
      </w:r>
      <w:bookmarkStart w:id="0" w:name="_GoBack"/>
      <w:bookmarkEnd w:id="0"/>
      <w:r>
        <w:rPr>
          <w:rFonts w:ascii="楷体_GB2312" w:eastAsia="楷体_GB2312" w:hAnsi="楷体_GB2312" w:cs="楷体_GB2312" w:hint="eastAsia"/>
          <w:bCs/>
          <w:sz w:val="32"/>
          <w:szCs w:val="32"/>
        </w:rPr>
        <w:t>）</w:t>
      </w:r>
    </w:p>
    <w:p w:rsidR="002B4472" w:rsidRDefault="002B4472">
      <w:pPr>
        <w:spacing w:line="560" w:lineRule="exact"/>
        <w:jc w:val="center"/>
        <w:rPr>
          <w:rFonts w:ascii="方正小标宋简体" w:eastAsia="方正小标宋简体" w:hAnsi="Times New Roman" w:cs="Times New Roman"/>
          <w:sz w:val="44"/>
          <w:szCs w:val="32"/>
        </w:rPr>
      </w:pPr>
    </w:p>
    <w:p w:rsidR="002B4472" w:rsidRDefault="000C0B94">
      <w:pPr>
        <w:adjustRightInd w:val="0"/>
        <w:snapToGrid w:val="0"/>
        <w:spacing w:line="560" w:lineRule="exact"/>
        <w:ind w:firstLine="480"/>
        <w:rPr>
          <w:rFonts w:ascii="黑体" w:eastAsia="黑体" w:hAnsi="黑体" w:cs="Times New Roman"/>
          <w:sz w:val="32"/>
          <w:szCs w:val="22"/>
        </w:rPr>
      </w:pPr>
      <w:r>
        <w:rPr>
          <w:rFonts w:ascii="黑体" w:eastAsia="黑体" w:hAnsi="黑体" w:cs="Times New Roman" w:hint="eastAsia"/>
          <w:sz w:val="32"/>
          <w:szCs w:val="22"/>
        </w:rPr>
        <w:t>一、政策依据</w:t>
      </w:r>
    </w:p>
    <w:p w:rsidR="002B4472" w:rsidRDefault="000C0B94">
      <w:pPr>
        <w:adjustRightInd w:val="0"/>
        <w:snapToGrid w:val="0"/>
        <w:spacing w:line="560" w:lineRule="exact"/>
        <w:ind w:firstLine="480"/>
        <w:rPr>
          <w:rFonts w:ascii="仿宋_GB2312" w:eastAsia="仿宋_GB2312" w:hAnsi="仿宋_GB2312" w:cs="Times New Roman"/>
          <w:sz w:val="32"/>
        </w:rPr>
      </w:pPr>
      <w:r>
        <w:rPr>
          <w:rFonts w:ascii="仿宋_GB2312" w:eastAsia="仿宋_GB2312" w:hAnsi="仿宋_GB2312" w:cs="Times New Roman" w:hint="eastAsia"/>
          <w:sz w:val="32"/>
        </w:rPr>
        <w:t>《深圳市支持电化学储能产业加快发展的若干措施》（</w:t>
      </w:r>
      <w:proofErr w:type="gramStart"/>
      <w:r>
        <w:rPr>
          <w:rFonts w:ascii="仿宋_GB2312" w:eastAsia="仿宋_GB2312" w:hAnsi="仿宋_GB2312" w:cs="Times New Roman" w:hint="eastAsia"/>
          <w:sz w:val="32"/>
        </w:rPr>
        <w:t>深发改〔202</w:t>
      </w:r>
      <w:r>
        <w:rPr>
          <w:rFonts w:ascii="仿宋_GB2312" w:eastAsia="仿宋_GB2312" w:hAnsi="仿宋_GB2312" w:cs="Times New Roman"/>
          <w:sz w:val="32"/>
        </w:rPr>
        <w:t>3</w:t>
      </w:r>
      <w:r>
        <w:rPr>
          <w:rFonts w:ascii="仿宋_GB2312" w:eastAsia="仿宋_GB2312" w:hAnsi="仿宋_GB2312" w:cs="Times New Roman" w:hint="eastAsia"/>
          <w:sz w:val="32"/>
        </w:rPr>
        <w:t>〕</w:t>
      </w:r>
      <w:proofErr w:type="gramEnd"/>
      <w:r>
        <w:rPr>
          <w:rFonts w:ascii="仿宋_GB2312" w:eastAsia="仿宋_GB2312" w:hAnsi="仿宋_GB2312" w:cs="Times New Roman"/>
          <w:sz w:val="32"/>
        </w:rPr>
        <w:t>82</w:t>
      </w:r>
      <w:r>
        <w:rPr>
          <w:rFonts w:ascii="仿宋_GB2312" w:eastAsia="仿宋_GB2312" w:hAnsi="仿宋_GB2312" w:cs="Times New Roman" w:hint="eastAsia"/>
          <w:sz w:val="32"/>
        </w:rPr>
        <w:t>号）第六条，“</w:t>
      </w:r>
      <w:r>
        <w:rPr>
          <w:rFonts w:ascii="仿宋_GB2312" w:eastAsia="仿宋_GB2312" w:hAnsi="仿宋_GB2312" w:cs="Times New Roman"/>
          <w:sz w:val="32"/>
        </w:rPr>
        <w:t>布局建设创新载体</w:t>
      </w:r>
      <w:r>
        <w:rPr>
          <w:rFonts w:ascii="仿宋_GB2312" w:eastAsia="仿宋_GB2312" w:hAnsi="仿宋_GB2312" w:cs="Times New Roman" w:hint="eastAsia"/>
          <w:sz w:val="32"/>
        </w:rPr>
        <w:t>”。</w:t>
      </w:r>
    </w:p>
    <w:p w:rsidR="002B4472" w:rsidRDefault="000C0B94">
      <w:pPr>
        <w:spacing w:line="560" w:lineRule="exact"/>
        <w:ind w:firstLineChars="200" w:firstLine="630"/>
        <w:rPr>
          <w:rFonts w:ascii="黑体" w:eastAsia="黑体" w:hAnsi="黑体" w:cs="Times New Roman"/>
          <w:sz w:val="32"/>
          <w:szCs w:val="22"/>
        </w:rPr>
      </w:pPr>
      <w:r>
        <w:rPr>
          <w:rFonts w:ascii="黑体" w:eastAsia="黑体" w:hAnsi="黑体" w:cs="Times New Roman" w:hint="eastAsia"/>
          <w:sz w:val="32"/>
          <w:szCs w:val="22"/>
        </w:rPr>
        <w:t>二、扶持方向</w:t>
      </w:r>
    </w:p>
    <w:p w:rsidR="002B4472" w:rsidRDefault="000C0B94">
      <w:pPr>
        <w:spacing w:line="560" w:lineRule="exact"/>
        <w:ind w:firstLineChars="200" w:firstLine="630"/>
        <w:rPr>
          <w:rFonts w:ascii="Times New Roman" w:eastAsia="仿宋_GB2312" w:hAnsi="Times New Roman" w:cs="Times New Roman"/>
          <w:sz w:val="32"/>
          <w:szCs w:val="22"/>
        </w:rPr>
      </w:pPr>
      <w:r>
        <w:rPr>
          <w:rFonts w:ascii="楷体_GB2312" w:eastAsia="楷体_GB2312" w:hAnsi="Times New Roman" w:cs="Times New Roman" w:hint="eastAsia"/>
          <w:sz w:val="32"/>
          <w:szCs w:val="22"/>
        </w:rPr>
        <w:t>1.市级工程研究中心组建</w:t>
      </w:r>
    </w:p>
    <w:p w:rsidR="002B4472" w:rsidRDefault="000C0B94">
      <w:pPr>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）通信储能系统集成工程研究中心</w:t>
      </w:r>
    </w:p>
    <w:p w:rsidR="002B4472" w:rsidRDefault="000C0B94">
      <w:pPr>
        <w:spacing w:line="560" w:lineRule="exact"/>
        <w:ind w:firstLineChars="200" w:firstLine="630"/>
        <w:rPr>
          <w:rFonts w:ascii="Times New Roman" w:eastAsia="仿宋_GB2312" w:hAnsi="Times New Roman" w:cs="Times New Roman"/>
          <w:sz w:val="32"/>
          <w:szCs w:val="22"/>
        </w:rPr>
      </w:pPr>
      <w:r>
        <w:rPr>
          <w:rFonts w:ascii="仿宋_GB2312" w:eastAsia="仿宋_GB2312" w:hAnsi="仿宋_GB2312" w:cs="Times New Roman" w:hint="eastAsia"/>
          <w:sz w:val="32"/>
        </w:rPr>
        <w:t>聚焦通信储能系统集成技术研究，打造全场景通信站点储能产品和解决方案，重点开展储能电池管理系统、能量管理系统、热管理系统、消防管理系统、新型储能系统架构、储能电池均衡算法、站点能源社会化等关键技术研究。</w:t>
      </w:r>
    </w:p>
    <w:p w:rsidR="002B4472" w:rsidRDefault="000C0B94">
      <w:pPr>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）家庭智慧储能系统集成工程研究中心</w:t>
      </w:r>
    </w:p>
    <w:p w:rsidR="002B4472" w:rsidRDefault="000C0B94">
      <w:pPr>
        <w:adjustRightInd w:val="0"/>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围绕家庭智慧能源需求，提供发、储、配、用一体化的解决方案。重点开展储能电池安全、健康、宽温度工作范围、高充放电倍率、低成本、高能量密度电池管理系统；智能、灵活、可靠、高效、高密度的电能转换技术；以及单产品、单系统、跨生态的设备智能互联技术。</w:t>
      </w:r>
    </w:p>
    <w:p w:rsidR="002B4472" w:rsidRDefault="000C0B94">
      <w:pPr>
        <w:adjustRightInd w:val="0"/>
        <w:snapToGrid w:val="0"/>
        <w:spacing w:line="560" w:lineRule="exact"/>
        <w:ind w:firstLineChars="200" w:firstLine="630"/>
        <w:rPr>
          <w:rFonts w:ascii="楷体_GB2312" w:eastAsia="楷体_GB2312" w:hAnsi="Times New Roman" w:cs="Times New Roman"/>
          <w:sz w:val="32"/>
          <w:szCs w:val="22"/>
        </w:rPr>
      </w:pPr>
      <w:r>
        <w:rPr>
          <w:rFonts w:ascii="楷体_GB2312" w:eastAsia="楷体_GB2312" w:hAnsi="Times New Roman" w:cs="Times New Roman" w:hint="eastAsia"/>
          <w:sz w:val="32"/>
          <w:szCs w:val="22"/>
        </w:rPr>
        <w:lastRenderedPageBreak/>
        <w:t>2.市级工程研究中心提升</w:t>
      </w:r>
    </w:p>
    <w:p w:rsidR="002B4472" w:rsidRDefault="000C0B94">
      <w:pPr>
        <w:adjustRightInd w:val="0"/>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支持</w:t>
      </w:r>
      <w:proofErr w:type="gramStart"/>
      <w:r>
        <w:rPr>
          <w:rFonts w:ascii="仿宋_GB2312" w:eastAsia="仿宋_GB2312" w:hAnsi="仿宋_GB2312" w:cs="Times New Roman" w:hint="eastAsia"/>
          <w:sz w:val="32"/>
          <w:szCs w:val="20"/>
        </w:rPr>
        <w:t>锂</w:t>
      </w:r>
      <w:proofErr w:type="gramEnd"/>
      <w:r>
        <w:rPr>
          <w:rFonts w:ascii="仿宋_GB2312" w:eastAsia="仿宋_GB2312" w:hAnsi="仿宋_GB2312" w:cs="Times New Roman" w:hint="eastAsia"/>
          <w:sz w:val="32"/>
          <w:szCs w:val="20"/>
        </w:rPr>
        <w:t>离子电池、钠离子电池、镁离子电池、液流电池等先进电化学储能技术路线的原材料、元器件、工艺装备、</w:t>
      </w:r>
      <w:proofErr w:type="gramStart"/>
      <w:r>
        <w:rPr>
          <w:rFonts w:ascii="仿宋_GB2312" w:eastAsia="仿宋_GB2312" w:hAnsi="仿宋_GB2312" w:cs="Times New Roman" w:hint="eastAsia"/>
          <w:sz w:val="32"/>
          <w:szCs w:val="20"/>
        </w:rPr>
        <w:t>电芯模组</w:t>
      </w:r>
      <w:proofErr w:type="gramEnd"/>
      <w:r>
        <w:rPr>
          <w:rFonts w:ascii="仿宋_GB2312" w:eastAsia="仿宋_GB2312" w:hAnsi="仿宋_GB2312" w:cs="Times New Roman" w:hint="eastAsia"/>
          <w:sz w:val="32"/>
          <w:szCs w:val="20"/>
        </w:rPr>
        <w:t>、电池管理系统（BMS）、能量管理系统（EMS）、变流器（PCS）、系统集成等储能领域。</w:t>
      </w:r>
    </w:p>
    <w:p w:rsidR="002B4472" w:rsidRDefault="000C0B94">
      <w:pPr>
        <w:shd w:val="clear" w:color="auto" w:fill="FFFFFF"/>
        <w:spacing w:line="560" w:lineRule="exact"/>
        <w:ind w:firstLineChars="200" w:firstLine="630"/>
        <w:jc w:val="left"/>
        <w:rPr>
          <w:rFonts w:ascii="黑体" w:eastAsia="黑体" w:hAnsi="黑体" w:cs="黑体"/>
          <w:kern w:val="0"/>
          <w:sz w:val="32"/>
          <w:szCs w:val="32"/>
        </w:rPr>
      </w:pPr>
      <w:r>
        <w:rPr>
          <w:rFonts w:ascii="黑体" w:eastAsia="黑体" w:hAnsi="黑体" w:cs="Times New Roman" w:hint="eastAsia"/>
          <w:sz w:val="32"/>
          <w:szCs w:val="22"/>
        </w:rPr>
        <w:t>三、</w:t>
      </w:r>
      <w:r>
        <w:rPr>
          <w:rFonts w:ascii="黑体" w:eastAsia="黑体" w:hAnsi="黑体" w:cs="黑体" w:hint="eastAsia"/>
          <w:kern w:val="0"/>
          <w:sz w:val="32"/>
          <w:szCs w:val="32"/>
        </w:rPr>
        <w:t>扶持方式及资助金额</w:t>
      </w:r>
    </w:p>
    <w:p w:rsidR="002B4472" w:rsidRDefault="000C0B94">
      <w:pPr>
        <w:spacing w:line="560" w:lineRule="exact"/>
        <w:ind w:firstLineChars="200" w:firstLine="630"/>
        <w:rPr>
          <w:rFonts w:ascii="楷体_GB2312" w:eastAsia="楷体_GB2312" w:hAnsi="Times New Roman" w:cs="Times New Roman"/>
          <w:sz w:val="32"/>
          <w:szCs w:val="22"/>
        </w:rPr>
      </w:pPr>
      <w:r>
        <w:rPr>
          <w:rFonts w:ascii="楷体_GB2312" w:eastAsia="楷体_GB2312" w:hAnsi="Times New Roman" w:cs="Times New Roman" w:hint="eastAsia"/>
          <w:sz w:val="32"/>
          <w:szCs w:val="22"/>
        </w:rPr>
        <w:t>（一）市级工程研究中心组建</w:t>
      </w:r>
    </w:p>
    <w:p w:rsidR="002B4472" w:rsidRDefault="000C0B94">
      <w:pPr>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仿宋_GB2312" w:hint="eastAsia"/>
          <w:kern w:val="0"/>
          <w:sz w:val="32"/>
          <w:szCs w:val="32"/>
        </w:rPr>
        <w:t>专家评审综合评分60分以上的进入现场核查阶段，通过专家评审、现场核查的项目，市发展改革部门予以批复立项，</w:t>
      </w:r>
      <w:r>
        <w:rPr>
          <w:rFonts w:ascii="仿宋_GB2312" w:eastAsia="仿宋_GB2312" w:hAnsi="仿宋_GB2312" w:cs="Times New Roman" w:hint="eastAsia"/>
          <w:b/>
          <w:bCs/>
          <w:sz w:val="32"/>
          <w:szCs w:val="20"/>
        </w:rPr>
        <w:t>每个方向原则上只支持一个项目</w:t>
      </w:r>
      <w:r>
        <w:rPr>
          <w:rFonts w:ascii="仿宋_GB2312" w:eastAsia="仿宋_GB2312" w:hAnsi="仿宋_GB2312" w:cs="Times New Roman" w:hint="eastAsia"/>
          <w:sz w:val="32"/>
          <w:szCs w:val="20"/>
        </w:rPr>
        <w:t>。按经评审核定的项目总投资的40%给予资助，最终资助金额按照项目实际完成情况、项目实际完成投资额、资助比例、专项资金使用管理情况等因素核定，最高不超过500万元。资助资金分阶段拨付，在项目扶持计划通知下达、项目完成40%的总投资额、项目通过验收三个阶段，分别按资助金额的40%、30%、30%分阶段予以拨付。已拨付资助资金须全部用于项目建设投资。</w:t>
      </w:r>
    </w:p>
    <w:p w:rsidR="002B4472" w:rsidRDefault="000C0B94">
      <w:pPr>
        <w:spacing w:line="560" w:lineRule="exact"/>
        <w:ind w:firstLineChars="200" w:firstLine="630"/>
        <w:rPr>
          <w:rFonts w:ascii="楷体_GB2312" w:eastAsia="楷体_GB2312" w:hAnsi="Times New Roman" w:cs="Times New Roman"/>
          <w:sz w:val="32"/>
          <w:szCs w:val="22"/>
        </w:rPr>
      </w:pPr>
      <w:r>
        <w:rPr>
          <w:rFonts w:ascii="楷体_GB2312" w:eastAsia="楷体_GB2312" w:hAnsi="Times New Roman" w:cs="Times New Roman" w:hint="eastAsia"/>
          <w:sz w:val="32"/>
          <w:szCs w:val="22"/>
        </w:rPr>
        <w:t>（二）市级工程研究中心提升</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Times New Roman"/>
          <w:sz w:val="32"/>
          <w:szCs w:val="20"/>
        </w:rPr>
      </w:pPr>
      <w:r>
        <w:rPr>
          <w:rFonts w:ascii="仿宋_GB2312" w:eastAsia="仿宋_GB2312" w:hAnsi="仿宋_GB2312" w:cs="Times New Roman" w:hint="eastAsia"/>
          <w:sz w:val="32"/>
          <w:szCs w:val="20"/>
        </w:rPr>
        <w:t>综合评审得分80分以上（含80分）的进入现场核查，通过专家评审、现场核查的项目，市发展改革部门予以批复立项后，按经评审核定的项目总投资的40%给予资助，最终资助金额按照项目实际完成情况、项目实际完成投资额、资助比例、专项资金使用管理情况等因素核定，最高不超过500万元。资助资金分</w:t>
      </w:r>
      <w:r>
        <w:rPr>
          <w:rFonts w:ascii="仿宋_GB2312" w:eastAsia="仿宋_GB2312" w:hAnsi="仿宋_GB2312" w:cs="Times New Roman" w:hint="eastAsia"/>
          <w:sz w:val="32"/>
          <w:szCs w:val="20"/>
        </w:rPr>
        <w:lastRenderedPageBreak/>
        <w:t>阶段拨付，在项目扶持计划通知下达、项目完成40%的总投资额、项目通过验收三个阶段，分别按资助金额的40%、30%、30%分阶段予以拨付。已拨付资助资金须全部用于项目建设投资和研发费用，其中用于建设投资的比例不低于资助金额的50%，研发费用只能用于科研材料及事务费支出。</w:t>
      </w:r>
    </w:p>
    <w:p w:rsidR="002B4472" w:rsidRDefault="000C0B94">
      <w:pPr>
        <w:spacing w:line="560" w:lineRule="exact"/>
        <w:ind w:firstLineChars="200" w:firstLine="630"/>
        <w:rPr>
          <w:rFonts w:ascii="黑体" w:eastAsia="黑体" w:hAnsi="黑体" w:cs="Times New Roman"/>
          <w:sz w:val="32"/>
          <w:szCs w:val="22"/>
        </w:rPr>
      </w:pPr>
      <w:r>
        <w:rPr>
          <w:rFonts w:ascii="黑体" w:eastAsia="黑体" w:hAnsi="黑体" w:cs="Times New Roman" w:hint="eastAsia"/>
          <w:sz w:val="32"/>
          <w:szCs w:val="22"/>
        </w:rPr>
        <w:t>四、</w:t>
      </w:r>
      <w:r>
        <w:rPr>
          <w:rFonts w:ascii="黑体" w:eastAsia="黑体" w:hAnsi="黑体" w:cs="黑体" w:hint="eastAsia"/>
          <w:kern w:val="0"/>
          <w:sz w:val="32"/>
          <w:szCs w:val="32"/>
        </w:rPr>
        <w:t>申报要求</w:t>
      </w:r>
    </w:p>
    <w:p w:rsidR="002B4472" w:rsidRDefault="000C0B94">
      <w:pPr>
        <w:spacing w:line="560" w:lineRule="exact"/>
        <w:ind w:firstLineChars="200" w:firstLine="630"/>
        <w:rPr>
          <w:rFonts w:ascii="楷体_GB2312" w:eastAsia="楷体_GB2312" w:hAnsi="Times New Roman" w:cs="Times New Roman"/>
          <w:sz w:val="32"/>
          <w:szCs w:val="22"/>
        </w:rPr>
      </w:pPr>
      <w:r>
        <w:rPr>
          <w:rFonts w:ascii="楷体_GB2312" w:eastAsia="楷体_GB2312" w:hAnsi="Times New Roman" w:cs="Times New Roman" w:hint="eastAsia"/>
          <w:sz w:val="32"/>
          <w:szCs w:val="22"/>
        </w:rPr>
        <w:t>（一）市级工程研究中心组建</w:t>
      </w:r>
    </w:p>
    <w:p w:rsidR="002B4472" w:rsidRDefault="000C0B94">
      <w:pPr>
        <w:shd w:val="clear" w:color="auto" w:fill="FFFFFF"/>
        <w:adjustRightInd w:val="0"/>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1.须满足申报通知明确的申报基本条件，详见申报通知。</w:t>
      </w:r>
    </w:p>
    <w:p w:rsidR="002B4472" w:rsidRDefault="000C0B94">
      <w:pPr>
        <w:shd w:val="clear" w:color="auto" w:fill="FFFFFF"/>
        <w:adjustRightInd w:val="0"/>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2.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rsidR="002B4472" w:rsidRDefault="000C0B94">
      <w:pPr>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3.项目单位上年度相关领域专项研发经费不低于1000万元或相关领域专项研发经费占销售收入比例不低于5%。建设投资不低于总投资的40％、研发费用不超过项目总投资50%、铺底流动资金不超过项目总投资10%，具体以项目实际完成情况为准。</w:t>
      </w:r>
    </w:p>
    <w:p w:rsidR="002B4472" w:rsidRDefault="000C0B94">
      <w:pPr>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4.项目采用的自主技术成果（包括自主知识产权、消化吸收创新、国内外联合开发的技术等）具有先进性和良好的推广应用价值，拥有相关成果鉴定或权威机构出具的认证、技术检测报告等证明材料。</w:t>
      </w:r>
    </w:p>
    <w:p w:rsidR="002B4472" w:rsidRDefault="000C0B94">
      <w:pPr>
        <w:snapToGrid w:val="0"/>
        <w:spacing w:line="560" w:lineRule="exact"/>
        <w:ind w:firstLineChars="200" w:firstLine="630"/>
        <w:rPr>
          <w:rFonts w:ascii="仿宋_GB2312" w:eastAsia="仿宋_GB2312" w:hAnsi="仿宋_GB2312" w:cs="Times New Roman"/>
          <w:sz w:val="32"/>
          <w:szCs w:val="20"/>
        </w:rPr>
      </w:pPr>
      <w:r>
        <w:rPr>
          <w:rFonts w:ascii="仿宋_GB2312" w:eastAsia="仿宋_GB2312" w:hAnsi="仿宋_GB2312" w:cs="Times New Roman" w:hint="eastAsia"/>
          <w:sz w:val="32"/>
          <w:szCs w:val="20"/>
        </w:rPr>
        <w:t>5.项目单位须具有相应的基础条件，</w:t>
      </w:r>
      <w:r>
        <w:rPr>
          <w:rFonts w:ascii="仿宋_GB2312" w:eastAsia="仿宋_GB2312" w:hAnsi="仿宋_GB2312" w:cs="Times New Roman" w:hint="eastAsia"/>
          <w:sz w:val="32"/>
        </w:rPr>
        <w:t>项目团队人数</w:t>
      </w:r>
      <w:r>
        <w:rPr>
          <w:rFonts w:ascii="仿宋_GB2312" w:eastAsia="仿宋_GB2312" w:hAnsi="仿宋_GB2312" w:cs="Times New Roman" w:hint="eastAsia"/>
          <w:sz w:val="32"/>
          <w:szCs w:val="20"/>
        </w:rPr>
        <w:t>不少于</w:t>
      </w:r>
      <w:r>
        <w:rPr>
          <w:rFonts w:ascii="仿宋_GB2312" w:eastAsia="仿宋_GB2312" w:hAnsi="仿宋_GB2312" w:cs="Times New Roman"/>
          <w:sz w:val="32"/>
          <w:szCs w:val="20"/>
        </w:rPr>
        <w:t>20</w:t>
      </w:r>
      <w:r>
        <w:rPr>
          <w:rFonts w:ascii="仿宋_GB2312" w:eastAsia="仿宋_GB2312" w:hAnsi="仿宋_GB2312" w:cs="Times New Roman"/>
          <w:sz w:val="32"/>
          <w:szCs w:val="20"/>
        </w:rPr>
        <w:lastRenderedPageBreak/>
        <w:t>人，其中专职研发人数不少于15人</w:t>
      </w:r>
      <w:r>
        <w:rPr>
          <w:rFonts w:ascii="仿宋_GB2312" w:eastAsia="仿宋_GB2312" w:hAnsi="仿宋_GB2312" w:cs="Times New Roman" w:hint="eastAsia"/>
          <w:sz w:val="32"/>
          <w:szCs w:val="20"/>
        </w:rPr>
        <w:t>，相关研发设备原值不少于</w:t>
      </w:r>
      <w:r>
        <w:rPr>
          <w:rFonts w:ascii="仿宋_GB2312" w:eastAsia="仿宋_GB2312" w:hAnsi="仿宋_GB2312" w:cs="Times New Roman"/>
          <w:sz w:val="32"/>
          <w:szCs w:val="20"/>
        </w:rPr>
        <w:t>500万元，相关研发场地面积不少于500平方米</w:t>
      </w:r>
      <w:r>
        <w:rPr>
          <w:rFonts w:ascii="仿宋_GB2312" w:eastAsia="仿宋_GB2312" w:hAnsi="仿宋_GB2312" w:cs="Times New Roman" w:hint="eastAsia"/>
          <w:sz w:val="32"/>
          <w:szCs w:val="20"/>
        </w:rPr>
        <w:t>，能为产业关键技术和设备的研究、开发、成果转化等提供支撑和保障。</w:t>
      </w:r>
    </w:p>
    <w:p w:rsidR="002B4472" w:rsidRDefault="000C0B94">
      <w:pPr>
        <w:spacing w:line="560" w:lineRule="exact"/>
        <w:ind w:firstLineChars="200" w:firstLine="630"/>
        <w:rPr>
          <w:rFonts w:ascii="楷体_GB2312" w:eastAsia="楷体_GB2312" w:hAnsi="Times New Roman" w:cs="Times New Roman"/>
          <w:sz w:val="32"/>
          <w:szCs w:val="22"/>
        </w:rPr>
      </w:pPr>
      <w:r>
        <w:rPr>
          <w:rFonts w:ascii="楷体_GB2312" w:eastAsia="楷体_GB2312" w:hAnsi="Times New Roman" w:cs="Times New Roman" w:hint="eastAsia"/>
          <w:sz w:val="32"/>
          <w:szCs w:val="22"/>
        </w:rPr>
        <w:t>（二）市级工程研究中心提升</w:t>
      </w:r>
    </w:p>
    <w:p w:rsidR="002B4472" w:rsidRDefault="000C0B94">
      <w:pPr>
        <w:shd w:val="clear" w:color="auto" w:fill="FFFFFF"/>
        <w:spacing w:line="560" w:lineRule="exact"/>
        <w:ind w:firstLineChars="200" w:firstLine="630"/>
        <w:jc w:val="left"/>
        <w:rPr>
          <w:rFonts w:ascii="仿宋_GB2312" w:eastAsia="仿宋_GB2312" w:hAnsi="Arial" w:cs="Arial"/>
          <w:kern w:val="0"/>
          <w:sz w:val="32"/>
          <w:szCs w:val="32"/>
        </w:rPr>
      </w:pPr>
      <w:r>
        <w:rPr>
          <w:rFonts w:ascii="仿宋_GB2312" w:eastAsia="仿宋_GB2312" w:hAnsi="仿宋_GB2312" w:cs="Times New Roman" w:hint="eastAsia"/>
          <w:sz w:val="32"/>
          <w:szCs w:val="20"/>
        </w:rPr>
        <w:t>1.</w:t>
      </w:r>
      <w:r>
        <w:rPr>
          <w:rFonts w:ascii="仿宋_GB2312" w:eastAsia="仿宋_GB2312" w:hAnsi="Arial" w:cs="Arial" w:hint="eastAsia"/>
          <w:kern w:val="0"/>
          <w:sz w:val="32"/>
          <w:szCs w:val="32"/>
        </w:rPr>
        <w:t>须满足申报通知明确的申报基本条件，详见申报通知。</w:t>
      </w:r>
    </w:p>
    <w:p w:rsidR="002B4472" w:rsidRDefault="000C0B94">
      <w:pPr>
        <w:snapToGrid w:val="0"/>
        <w:spacing w:line="560" w:lineRule="exact"/>
        <w:ind w:firstLineChars="200" w:firstLine="630"/>
        <w:jc w:val="left"/>
        <w:rPr>
          <w:rFonts w:ascii="仿宋_GB2312" w:eastAsia="仿宋_GB2312" w:hAnsi="仿宋_GB2312" w:cs="Times New Roman"/>
          <w:sz w:val="32"/>
          <w:szCs w:val="20"/>
        </w:rPr>
      </w:pPr>
      <w:r>
        <w:rPr>
          <w:rFonts w:ascii="仿宋_GB2312" w:eastAsia="仿宋_GB2312" w:hAnsi="仿宋_GB2312" w:cs="Times New Roman" w:hint="eastAsia"/>
          <w:sz w:val="32"/>
          <w:szCs w:val="20"/>
        </w:rPr>
        <w:t>2.须已建设有市级工程研究中心（工程实验室）项目，且现有市级工程研究中心（工程实验室）项目已于本申报指南发布前取得通过验收的正式通知。</w:t>
      </w:r>
    </w:p>
    <w:p w:rsidR="002B4472" w:rsidRDefault="000C0B94">
      <w:pPr>
        <w:shd w:val="clear" w:color="auto" w:fill="FFFFFF"/>
        <w:adjustRightInd w:val="0"/>
        <w:snapToGrid w:val="0"/>
        <w:spacing w:line="560" w:lineRule="exact"/>
        <w:ind w:firstLineChars="200" w:firstLine="630"/>
        <w:jc w:val="left"/>
        <w:rPr>
          <w:rFonts w:ascii="仿宋_GB2312" w:eastAsia="仿宋_GB2312" w:hAnsi="仿宋_GB2312" w:cs="Times New Roman"/>
          <w:sz w:val="32"/>
          <w:szCs w:val="20"/>
        </w:rPr>
      </w:pPr>
      <w:r>
        <w:rPr>
          <w:rFonts w:ascii="仿宋_GB2312" w:eastAsia="仿宋_GB2312" w:hAnsi="仿宋_GB2312" w:cs="Times New Roman" w:hint="eastAsia"/>
          <w:sz w:val="32"/>
          <w:szCs w:val="20"/>
        </w:rPr>
        <w:t>3.项目单位应拥有较强的技术开发和项目实施能力，经营管理状况良好。事业单位、社会团体和民办非企业应拥有专业化的技术及管理团队，财务制度健全，具有较高水平的研发成果和技术储备，具备良好的产学研合作基础，须提供相关领域的产学研合作或科技成果转化典型案例不少于5个（附相关合同或协议）。</w:t>
      </w:r>
    </w:p>
    <w:p w:rsidR="002B4472" w:rsidRDefault="000C0B94">
      <w:pPr>
        <w:snapToGrid w:val="0"/>
        <w:spacing w:line="560" w:lineRule="exact"/>
        <w:ind w:firstLineChars="200" w:firstLine="630"/>
        <w:jc w:val="left"/>
        <w:rPr>
          <w:rFonts w:ascii="仿宋_GB2312" w:eastAsia="仿宋_GB2312" w:hAnsi="仿宋_GB2312" w:cs="Times New Roman"/>
          <w:sz w:val="32"/>
          <w:szCs w:val="20"/>
        </w:rPr>
      </w:pPr>
      <w:r>
        <w:rPr>
          <w:rFonts w:ascii="仿宋_GB2312" w:eastAsia="仿宋_GB2312" w:hAnsi="仿宋_GB2312" w:cs="Times New Roman" w:hint="eastAsia"/>
          <w:sz w:val="32"/>
          <w:szCs w:val="20"/>
        </w:rPr>
        <w:t>4.项目单位上年度相关领域专项研发经费不低于1000万元或相关领域专项研发经费占销售收入比例不低于5%。项目建设投资不低于总投资的20％、研发费用不超过项目总投资70%、铺底流动资金不超过项目总投资10%，具体以项目实际完成情况为准。</w:t>
      </w:r>
    </w:p>
    <w:p w:rsidR="002B4472" w:rsidRDefault="000C0B94">
      <w:pPr>
        <w:snapToGrid w:val="0"/>
        <w:spacing w:line="560" w:lineRule="exact"/>
        <w:ind w:firstLineChars="200" w:firstLine="630"/>
        <w:jc w:val="left"/>
        <w:rPr>
          <w:rFonts w:ascii="仿宋_GB2312" w:eastAsia="仿宋_GB2312" w:hAnsi="仿宋_GB2312" w:cs="Times New Roman"/>
          <w:sz w:val="32"/>
          <w:szCs w:val="20"/>
        </w:rPr>
      </w:pPr>
      <w:r>
        <w:rPr>
          <w:rFonts w:ascii="仿宋_GB2312" w:eastAsia="仿宋_GB2312" w:hAnsi="仿宋_GB2312" w:cs="Times New Roman" w:hint="eastAsia"/>
          <w:sz w:val="32"/>
          <w:szCs w:val="20"/>
        </w:rPr>
        <w:t>5.项目采用的自主技术成果（包括自主知识产权、消化吸收创新、国内外联合开发的技术等）具有先进性和良好的推广应用价值，拥有相关成果鉴定或权威机构出具的认证、技术检测报告</w:t>
      </w:r>
      <w:r>
        <w:rPr>
          <w:rFonts w:ascii="仿宋_GB2312" w:eastAsia="仿宋_GB2312" w:hAnsi="仿宋_GB2312" w:cs="Times New Roman" w:hint="eastAsia"/>
          <w:sz w:val="32"/>
          <w:szCs w:val="20"/>
        </w:rPr>
        <w:lastRenderedPageBreak/>
        <w:t>等证明材料。</w:t>
      </w:r>
    </w:p>
    <w:p w:rsidR="002B4472" w:rsidRDefault="000C0B94">
      <w:pPr>
        <w:snapToGrid w:val="0"/>
        <w:spacing w:line="560" w:lineRule="exact"/>
        <w:ind w:firstLineChars="200" w:firstLine="630"/>
        <w:jc w:val="left"/>
        <w:rPr>
          <w:rFonts w:ascii="仿宋_GB2312" w:eastAsia="仿宋_GB2312" w:hAnsi="仿宋_GB2312" w:cs="Times New Roman"/>
          <w:sz w:val="32"/>
          <w:szCs w:val="20"/>
        </w:rPr>
      </w:pPr>
      <w:r>
        <w:rPr>
          <w:rFonts w:ascii="仿宋_GB2312" w:eastAsia="仿宋_GB2312" w:hAnsi="仿宋_GB2312" w:cs="Times New Roman" w:hint="eastAsia"/>
          <w:sz w:val="32"/>
          <w:szCs w:val="20"/>
        </w:rPr>
        <w:t>6.项目单位须具有相应的基础条件，项目团队人数不少于</w:t>
      </w:r>
      <w:r>
        <w:rPr>
          <w:rFonts w:ascii="仿宋_GB2312" w:eastAsia="仿宋_GB2312" w:hAnsi="仿宋_GB2312" w:cs="Times New Roman"/>
          <w:sz w:val="32"/>
          <w:szCs w:val="20"/>
        </w:rPr>
        <w:t>20人，其中专职研发人数不少于15人</w:t>
      </w:r>
      <w:r>
        <w:rPr>
          <w:rFonts w:ascii="仿宋_GB2312" w:eastAsia="仿宋_GB2312" w:hAnsi="仿宋_GB2312" w:cs="Times New Roman" w:hint="eastAsia"/>
          <w:sz w:val="32"/>
          <w:szCs w:val="20"/>
        </w:rPr>
        <w:t>，相关研发设备原值不少于</w:t>
      </w:r>
      <w:r>
        <w:rPr>
          <w:rFonts w:ascii="仿宋_GB2312" w:eastAsia="仿宋_GB2312" w:hAnsi="仿宋_GB2312" w:cs="Times New Roman"/>
          <w:sz w:val="32"/>
          <w:szCs w:val="20"/>
        </w:rPr>
        <w:t>500万元，相关研发场地面积不少于500平方米</w:t>
      </w:r>
      <w:r>
        <w:rPr>
          <w:rFonts w:ascii="仿宋_GB2312" w:eastAsia="仿宋_GB2312" w:hAnsi="仿宋_GB2312" w:cs="Times New Roman" w:hint="eastAsia"/>
          <w:sz w:val="32"/>
          <w:szCs w:val="20"/>
        </w:rPr>
        <w:t>，能为产业关键技术和设备的研究、开发、成果转化等提供支撑和保障。</w:t>
      </w:r>
    </w:p>
    <w:p w:rsidR="002B4472" w:rsidRDefault="002B4472">
      <w:pPr>
        <w:adjustRightInd w:val="0"/>
        <w:snapToGrid w:val="0"/>
        <w:spacing w:before="240" w:after="60" w:line="560" w:lineRule="exact"/>
        <w:jc w:val="center"/>
        <w:outlineLvl w:val="0"/>
        <w:rPr>
          <w:rFonts w:ascii="等线 Light" w:eastAsia="等线 Light" w:hAnsi="等线 Light" w:cs="Times New Roman"/>
          <w:b/>
          <w:bCs/>
          <w:sz w:val="32"/>
          <w:szCs w:val="32"/>
        </w:rPr>
        <w:sectPr w:rsidR="002B4472">
          <w:footerReference w:type="default" r:id="rId7"/>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Times New Roman"/>
          <w:sz w:val="32"/>
          <w:szCs w:val="20"/>
        </w:rPr>
      </w:pPr>
      <w:r>
        <w:rPr>
          <w:rFonts w:ascii="黑体" w:eastAsia="黑体" w:hAnsi="黑体" w:cs="Times New Roman" w:hint="eastAsia"/>
          <w:sz w:val="32"/>
          <w:szCs w:val="20"/>
        </w:rPr>
        <w:lastRenderedPageBreak/>
        <w:t>附件</w:t>
      </w:r>
      <w:r w:rsidR="001B3F0B">
        <w:rPr>
          <w:rFonts w:ascii="黑体" w:eastAsia="黑体" w:hAnsi="黑体" w:cs="Times New Roman"/>
          <w:sz w:val="32"/>
          <w:szCs w:val="20"/>
        </w:rPr>
        <w:t>3</w:t>
      </w:r>
      <w:r>
        <w:rPr>
          <w:rFonts w:ascii="黑体" w:eastAsia="黑体" w:hAnsi="黑体" w:cs="Times New Roman" w:hint="eastAsia"/>
          <w:sz w:val="32"/>
          <w:szCs w:val="20"/>
        </w:rPr>
        <w:t xml:space="preserve">-1 </w:t>
      </w:r>
    </w:p>
    <w:p w:rsidR="002B4472" w:rsidRDefault="002B4472">
      <w:pPr>
        <w:adjustRightInd w:val="0"/>
        <w:snapToGrid w:val="0"/>
        <w:spacing w:line="560" w:lineRule="exact"/>
        <w:jc w:val="center"/>
        <w:rPr>
          <w:rFonts w:ascii="黑体" w:eastAsia="黑体" w:hAnsi="黑体" w:cs="Calibri"/>
          <w:bCs/>
          <w:szCs w:val="32"/>
        </w:rPr>
      </w:pPr>
    </w:p>
    <w:p w:rsidR="002B4472" w:rsidRDefault="002B4472">
      <w:pPr>
        <w:adjustRightInd w:val="0"/>
        <w:snapToGrid w:val="0"/>
        <w:spacing w:line="560" w:lineRule="exact"/>
        <w:jc w:val="center"/>
        <w:rPr>
          <w:rFonts w:ascii="宋体" w:eastAsia="宋体" w:hAnsi="宋体" w:cs="Calibri"/>
          <w:b/>
          <w:bCs/>
          <w:sz w:val="72"/>
          <w:szCs w:val="72"/>
        </w:rPr>
      </w:pPr>
    </w:p>
    <w:p w:rsidR="002B4472" w:rsidRDefault="000C0B94">
      <w:pPr>
        <w:adjustRightInd w:val="0"/>
        <w:snapToGrid w:val="0"/>
        <w:spacing w:line="560" w:lineRule="exact"/>
        <w:jc w:val="center"/>
        <w:rPr>
          <w:rFonts w:ascii="等线 Light" w:eastAsia="等线 Light" w:hAnsi="等线 Light" w:cs="方正小标宋简体"/>
          <w:b/>
          <w:bCs/>
          <w:color w:val="000000"/>
          <w:kern w:val="0"/>
          <w:sz w:val="52"/>
          <w:szCs w:val="52"/>
        </w:rPr>
      </w:pPr>
      <w:r>
        <w:rPr>
          <w:rFonts w:ascii="等线 Light" w:eastAsia="等线 Light" w:hAnsi="等线 Light" w:cs="方正小标宋简体" w:hint="eastAsia"/>
          <w:b/>
          <w:bCs/>
          <w:color w:val="000000"/>
          <w:kern w:val="0"/>
          <w:sz w:val="52"/>
          <w:szCs w:val="52"/>
        </w:rPr>
        <w:t>深圳市发展和改革委员会战略性新兴</w:t>
      </w:r>
    </w:p>
    <w:p w:rsidR="002B4472" w:rsidRDefault="000C0B94">
      <w:pPr>
        <w:adjustRightInd w:val="0"/>
        <w:snapToGrid w:val="0"/>
        <w:spacing w:line="560" w:lineRule="exact"/>
        <w:jc w:val="center"/>
        <w:rPr>
          <w:rFonts w:ascii="等线 Light" w:eastAsia="等线 Light" w:hAnsi="等线 Light" w:cs="方正小标宋简体"/>
          <w:b/>
          <w:bCs/>
          <w:color w:val="000000"/>
          <w:kern w:val="0"/>
          <w:sz w:val="52"/>
          <w:szCs w:val="52"/>
        </w:rPr>
      </w:pPr>
      <w:r>
        <w:rPr>
          <w:rFonts w:ascii="等线 Light" w:eastAsia="等线 Light" w:hAnsi="等线 Light" w:cs="方正小标宋简体" w:hint="eastAsia"/>
          <w:b/>
          <w:bCs/>
          <w:color w:val="000000"/>
          <w:kern w:val="0"/>
          <w:sz w:val="52"/>
          <w:szCs w:val="52"/>
        </w:rPr>
        <w:t>产业专项资金项目</w:t>
      </w:r>
    </w:p>
    <w:p w:rsidR="002B4472" w:rsidRDefault="000C0B94">
      <w:pPr>
        <w:adjustRightInd w:val="0"/>
        <w:snapToGrid w:val="0"/>
        <w:spacing w:line="560" w:lineRule="exact"/>
        <w:jc w:val="center"/>
        <w:rPr>
          <w:rFonts w:ascii="等线 Light" w:eastAsia="等线 Light" w:hAnsi="等线 Light" w:cs="Arial"/>
          <w:b/>
          <w:bCs/>
          <w:spacing w:val="20"/>
          <w:sz w:val="52"/>
          <w:szCs w:val="52"/>
        </w:rPr>
      </w:pPr>
      <w:r>
        <w:rPr>
          <w:rFonts w:ascii="等线 Light" w:eastAsia="等线 Light" w:hAnsi="等线 Light" w:cs="方正小标宋简体" w:hint="eastAsia"/>
          <w:b/>
          <w:bCs/>
          <w:color w:val="000000"/>
          <w:kern w:val="0"/>
          <w:sz w:val="52"/>
          <w:szCs w:val="52"/>
        </w:rPr>
        <w:t>资金申请报告</w:t>
      </w: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ind w:firstLine="588"/>
        <w:rPr>
          <w:rFonts w:ascii="Times New Roman" w:eastAsia="宋体" w:hAnsi="Times New Roman" w:cs="Calibri"/>
          <w:bCs/>
          <w:spacing w:val="-14"/>
          <w:sz w:val="30"/>
          <w:u w:val="single"/>
        </w:rPr>
      </w:pPr>
      <w:r>
        <w:rPr>
          <w:rFonts w:ascii="Times New Roman" w:eastAsia="宋体" w:hAnsi="Times New Roman" w:cs="Calibri" w:hint="eastAsia"/>
          <w:b/>
          <w:sz w:val="30"/>
        </w:rPr>
        <w:t>项</w:t>
      </w:r>
      <w:r>
        <w:rPr>
          <w:rFonts w:ascii="Times New Roman" w:eastAsia="宋体" w:hAnsi="Times New Roman" w:cs="Calibri"/>
          <w:b/>
          <w:sz w:val="30"/>
        </w:rPr>
        <w:t xml:space="preserve"> </w:t>
      </w:r>
      <w:r>
        <w:rPr>
          <w:rFonts w:ascii="Times New Roman" w:eastAsia="宋体" w:hAnsi="Times New Roman" w:cs="Calibri" w:hint="eastAsia"/>
          <w:b/>
          <w:sz w:val="30"/>
        </w:rPr>
        <w:t>目</w:t>
      </w:r>
      <w:r>
        <w:rPr>
          <w:rFonts w:ascii="Times New Roman" w:eastAsia="宋体" w:hAnsi="Times New Roman" w:cs="Calibri"/>
          <w:b/>
          <w:sz w:val="30"/>
        </w:rPr>
        <w:t xml:space="preserve"> </w:t>
      </w:r>
      <w:r>
        <w:rPr>
          <w:rFonts w:ascii="Times New Roman" w:eastAsia="宋体" w:hAnsi="Times New Roman" w:cs="Calibri" w:hint="eastAsia"/>
          <w:b/>
          <w:sz w:val="30"/>
        </w:rPr>
        <w:t>名</w:t>
      </w:r>
      <w:r>
        <w:rPr>
          <w:rFonts w:ascii="Times New Roman" w:eastAsia="宋体" w:hAnsi="Times New Roman" w:cs="Calibri"/>
          <w:b/>
          <w:sz w:val="30"/>
        </w:rPr>
        <w:t xml:space="preserve"> </w:t>
      </w:r>
      <w:r>
        <w:rPr>
          <w:rFonts w:ascii="Times New Roman" w:eastAsia="宋体" w:hAnsi="Times New Roman" w:cs="Calibri" w:hint="eastAsia"/>
          <w:b/>
          <w:sz w:val="30"/>
        </w:rPr>
        <w:t>称：</w:t>
      </w:r>
      <w:r>
        <w:rPr>
          <w:rFonts w:ascii="Times New Roman" w:eastAsia="宋体" w:hAnsi="Times New Roman" w:cs="Calibri"/>
          <w:sz w:val="30"/>
        </w:rPr>
        <w:t xml:space="preserve"> </w:t>
      </w:r>
      <w:r>
        <w:rPr>
          <w:rFonts w:ascii="Times New Roman" w:eastAsia="宋体" w:hAnsi="Times New Roman" w:cs="Calibri"/>
          <w:spacing w:val="-14"/>
          <w:sz w:val="30"/>
          <w:u w:val="single"/>
        </w:rPr>
        <w:t xml:space="preserve">                      </w:t>
      </w:r>
      <w:r>
        <w:rPr>
          <w:rFonts w:ascii="Times New Roman" w:eastAsia="宋体" w:hAnsi="Times New Roman" w:cs="Calibri"/>
          <w:bCs/>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z w:val="30"/>
        </w:rPr>
      </w:pPr>
      <w:r>
        <w:rPr>
          <w:rFonts w:ascii="Times New Roman" w:eastAsia="宋体" w:hAnsi="Times New Roman" w:cs="Calibri" w:hint="eastAsia"/>
          <w:b/>
          <w:sz w:val="30"/>
        </w:rPr>
        <w:t>领</w:t>
      </w:r>
      <w:r>
        <w:rPr>
          <w:rFonts w:ascii="Times New Roman" w:eastAsia="宋体" w:hAnsi="Times New Roman" w:cs="Calibri" w:hint="eastAsia"/>
          <w:b/>
          <w:sz w:val="30"/>
        </w:rPr>
        <w:t xml:space="preserve"> </w:t>
      </w:r>
      <w:r>
        <w:rPr>
          <w:rFonts w:ascii="Times New Roman" w:eastAsia="宋体" w:hAnsi="Times New Roman" w:cs="Calibri" w:hint="eastAsia"/>
          <w:b/>
          <w:sz w:val="30"/>
        </w:rPr>
        <w:t>域</w:t>
      </w:r>
      <w:r>
        <w:rPr>
          <w:rFonts w:ascii="Times New Roman" w:eastAsia="宋体" w:hAnsi="Times New Roman" w:cs="Calibri" w:hint="eastAsia"/>
          <w:b/>
          <w:sz w:val="30"/>
        </w:rPr>
        <w:t xml:space="preserve"> </w:t>
      </w:r>
      <w:r>
        <w:rPr>
          <w:rFonts w:ascii="Times New Roman" w:eastAsia="宋体" w:hAnsi="Times New Roman" w:cs="Calibri" w:hint="eastAsia"/>
          <w:b/>
          <w:sz w:val="30"/>
        </w:rPr>
        <w:t>方</w:t>
      </w:r>
      <w:r>
        <w:rPr>
          <w:rFonts w:ascii="Times New Roman" w:eastAsia="宋体" w:hAnsi="Times New Roman" w:cs="Calibri" w:hint="eastAsia"/>
          <w:b/>
          <w:sz w:val="30"/>
        </w:rPr>
        <w:t xml:space="preserve"> </w:t>
      </w:r>
      <w:r>
        <w:rPr>
          <w:rFonts w:ascii="Times New Roman" w:eastAsia="宋体" w:hAnsi="Times New Roman" w:cs="Calibri" w:hint="eastAsia"/>
          <w:b/>
          <w:sz w:val="30"/>
        </w:rPr>
        <w:t>向：</w:t>
      </w:r>
      <w:r>
        <w:rPr>
          <w:rFonts w:ascii="宋体" w:eastAsia="宋体" w:hAnsi="宋体" w:cs="Calibri"/>
          <w:b/>
          <w:spacing w:val="-14"/>
          <w:sz w:val="30"/>
          <w:u w:val="single"/>
        </w:rPr>
        <w:t xml:space="preserve">                                    </w:t>
      </w:r>
      <w:r>
        <w:rPr>
          <w:rFonts w:ascii="宋体" w:eastAsia="宋体" w:hAnsi="宋体" w:cs="Calibri" w:hint="eastAsia"/>
          <w:b/>
          <w:spacing w:val="-14"/>
          <w:sz w:val="30"/>
          <w:u w:val="single"/>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592"/>
        <w:rPr>
          <w:rFonts w:ascii="Times New Roman" w:eastAsia="宋体" w:hAnsi="Times New Roman" w:cs="Calibri"/>
          <w:b/>
          <w:sz w:val="30"/>
        </w:rPr>
      </w:pPr>
      <w:r>
        <w:rPr>
          <w:rFonts w:ascii="Times New Roman" w:eastAsia="宋体" w:hAnsi="Times New Roman" w:cs="Calibri" w:hint="eastAsia"/>
          <w:b/>
          <w:sz w:val="30"/>
        </w:rPr>
        <w:t>申</w:t>
      </w:r>
      <w:r>
        <w:rPr>
          <w:rFonts w:ascii="Times New Roman" w:eastAsia="宋体" w:hAnsi="Times New Roman" w:cs="Calibri"/>
          <w:b/>
          <w:sz w:val="30"/>
        </w:rPr>
        <w:t xml:space="preserve"> </w:t>
      </w:r>
      <w:r>
        <w:rPr>
          <w:rFonts w:ascii="Times New Roman" w:eastAsia="宋体" w:hAnsi="Times New Roman" w:cs="Calibri" w:hint="eastAsia"/>
          <w:b/>
          <w:sz w:val="30"/>
        </w:rPr>
        <w:t>报</w:t>
      </w:r>
      <w:r>
        <w:rPr>
          <w:rFonts w:ascii="Times New Roman" w:eastAsia="宋体" w:hAnsi="Times New Roman" w:cs="Calibri"/>
          <w:b/>
          <w:sz w:val="30"/>
        </w:rPr>
        <w:t xml:space="preserve"> </w:t>
      </w:r>
      <w:r>
        <w:rPr>
          <w:rFonts w:ascii="Times New Roman" w:eastAsia="宋体" w:hAnsi="Times New Roman" w:cs="Calibri" w:hint="eastAsia"/>
          <w:b/>
          <w:sz w:val="30"/>
        </w:rPr>
        <w:t>单</w:t>
      </w:r>
      <w:r>
        <w:rPr>
          <w:rFonts w:ascii="Times New Roman" w:eastAsia="宋体" w:hAnsi="Times New Roman" w:cs="Calibri"/>
          <w:b/>
          <w:sz w:val="30"/>
        </w:rPr>
        <w:t xml:space="preserve"> </w:t>
      </w:r>
      <w:r>
        <w:rPr>
          <w:rFonts w:ascii="Times New Roman" w:eastAsia="宋体" w:hAnsi="Times New Roman" w:cs="Calibri" w:hint="eastAsia"/>
          <w:b/>
          <w:sz w:val="30"/>
        </w:rPr>
        <w:t>位：</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0C0B94">
      <w:pPr>
        <w:adjustRightInd w:val="0"/>
        <w:snapToGrid w:val="0"/>
        <w:spacing w:line="560" w:lineRule="exact"/>
        <w:ind w:firstLineChars="200" w:firstLine="628"/>
        <w:rPr>
          <w:rFonts w:ascii="Times New Roman" w:eastAsia="宋体" w:hAnsi="Times New Roman" w:cs="Calibri"/>
          <w:b/>
          <w:spacing w:val="9"/>
          <w:sz w:val="30"/>
        </w:rPr>
      </w:pPr>
      <w:r>
        <w:rPr>
          <w:rFonts w:ascii="Times New Roman" w:eastAsia="宋体" w:hAnsi="Times New Roman" w:cs="Calibri" w:hint="eastAsia"/>
          <w:b/>
          <w:spacing w:val="9"/>
          <w:sz w:val="30"/>
        </w:rPr>
        <w:t>项目负责人：</w:t>
      </w:r>
      <w:r>
        <w:rPr>
          <w:rFonts w:ascii="Times New Roman" w:eastAsia="宋体" w:hAnsi="Times New Roman" w:cs="Calibri"/>
          <w:bCs/>
          <w:spacing w:val="9"/>
          <w:sz w:val="30"/>
        </w:rPr>
        <w:t xml:space="preserve"> </w:t>
      </w:r>
      <w:r>
        <w:rPr>
          <w:rFonts w:ascii="Times New Roman" w:eastAsia="宋体" w:hAnsi="Times New Roman" w:cs="Calibri"/>
          <w:bCs/>
          <w:spacing w:val="9"/>
          <w:sz w:val="30"/>
          <w:u w:val="single"/>
        </w:rPr>
        <w:t xml:space="preserve">                              </w:t>
      </w:r>
    </w:p>
    <w:p w:rsidR="002B4472" w:rsidRDefault="000C0B94">
      <w:pPr>
        <w:adjustRightInd w:val="0"/>
        <w:snapToGrid w:val="0"/>
        <w:spacing w:line="560" w:lineRule="exact"/>
        <w:rPr>
          <w:rFonts w:ascii="宋体" w:eastAsia="宋体" w:hAnsi="Times New Roman" w:cs="Calibri"/>
          <w:b/>
          <w:sz w:val="30"/>
        </w:rPr>
      </w:pPr>
      <w:r>
        <w:rPr>
          <w:rFonts w:ascii="Times New Roman" w:eastAsia="宋体" w:hAnsi="Times New Roman" w:cs="Calibri"/>
          <w:b/>
          <w:sz w:val="30"/>
        </w:rPr>
        <w:t xml:space="preserve">    </w:t>
      </w:r>
      <w:r>
        <w:rPr>
          <w:rFonts w:ascii="Times New Roman" w:eastAsia="宋体" w:hAnsi="Times New Roman" w:cs="Calibri" w:hint="eastAsia"/>
          <w:b/>
          <w:sz w:val="30"/>
        </w:rPr>
        <w:t>联</w:t>
      </w:r>
      <w:r>
        <w:rPr>
          <w:rFonts w:ascii="Times New Roman" w:eastAsia="宋体" w:hAnsi="Times New Roman" w:cs="Calibri"/>
          <w:b/>
          <w:sz w:val="30"/>
        </w:rPr>
        <w:t xml:space="preserve"> </w:t>
      </w:r>
      <w:r>
        <w:rPr>
          <w:rFonts w:ascii="Times New Roman" w:eastAsia="宋体" w:hAnsi="Times New Roman" w:cs="Calibri" w:hint="eastAsia"/>
          <w:b/>
          <w:sz w:val="30"/>
        </w:rPr>
        <w:t>系</w:t>
      </w:r>
      <w:r>
        <w:rPr>
          <w:rFonts w:ascii="Times New Roman" w:eastAsia="宋体" w:hAnsi="Times New Roman" w:cs="Calibri"/>
          <w:b/>
          <w:sz w:val="30"/>
        </w:rPr>
        <w:t xml:space="preserve"> </w:t>
      </w:r>
      <w:r>
        <w:rPr>
          <w:rFonts w:ascii="Times New Roman" w:eastAsia="宋体" w:hAnsi="Times New Roman" w:cs="Calibri" w:hint="eastAsia"/>
          <w:b/>
          <w:sz w:val="30"/>
        </w:rPr>
        <w:t>方</w:t>
      </w:r>
      <w:r>
        <w:rPr>
          <w:rFonts w:ascii="Times New Roman" w:eastAsia="宋体" w:hAnsi="Times New Roman" w:cs="Calibri"/>
          <w:b/>
          <w:sz w:val="30"/>
        </w:rPr>
        <w:t xml:space="preserve"> </w:t>
      </w:r>
      <w:r>
        <w:rPr>
          <w:rFonts w:ascii="Times New Roman" w:eastAsia="宋体" w:hAnsi="Times New Roman" w:cs="Calibri" w:hint="eastAsia"/>
          <w:b/>
          <w:sz w:val="30"/>
        </w:rPr>
        <w:t>式：</w:t>
      </w:r>
      <w:r>
        <w:rPr>
          <w:rFonts w:ascii="Times New Roman" w:eastAsia="宋体" w:hAnsi="Times New Roman" w:cs="Calibri"/>
          <w:b/>
          <w:sz w:val="30"/>
        </w:rPr>
        <w:t xml:space="preserve"> </w:t>
      </w:r>
      <w:r>
        <w:rPr>
          <w:rFonts w:ascii="宋体" w:eastAsia="宋体" w:hAnsi="宋体" w:cs="Calibri"/>
          <w:b/>
          <w:spacing w:val="-14"/>
          <w:sz w:val="30"/>
          <w:u w:val="single"/>
        </w:rPr>
        <w:t xml:space="preserve">                                          </w:t>
      </w:r>
    </w:p>
    <w:p w:rsidR="002B4472" w:rsidRDefault="002B4472">
      <w:pPr>
        <w:adjustRightInd w:val="0"/>
        <w:snapToGrid w:val="0"/>
        <w:spacing w:line="560" w:lineRule="exact"/>
        <w:jc w:val="center"/>
        <w:rPr>
          <w:rFonts w:ascii="Times New Roman" w:eastAsia="宋体" w:hAnsi="Times New Roman" w:cs="Calibri"/>
          <w:u w:val="single"/>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2B4472">
      <w:pPr>
        <w:adjustRightInd w:val="0"/>
        <w:snapToGrid w:val="0"/>
        <w:spacing w:line="560" w:lineRule="exact"/>
        <w:jc w:val="center"/>
        <w:rPr>
          <w:rFonts w:ascii="Times New Roman" w:eastAsia="宋体" w:hAnsi="Times New Roman" w:cs="Calibri"/>
        </w:rPr>
      </w:pPr>
    </w:p>
    <w:p w:rsidR="002B4472" w:rsidRDefault="000C0B94">
      <w:pPr>
        <w:adjustRightInd w:val="0"/>
        <w:snapToGrid w:val="0"/>
        <w:spacing w:line="560" w:lineRule="exact"/>
        <w:jc w:val="center"/>
        <w:rPr>
          <w:rFonts w:ascii="黑体" w:eastAsia="黑体" w:hAnsi="仿宋_GB2312" w:cs="Calibri"/>
          <w:bCs/>
          <w:sz w:val="36"/>
          <w:szCs w:val="36"/>
        </w:rPr>
        <w:sectPr w:rsidR="002B4472">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1361" w:gutter="0"/>
          <w:pgNumType w:fmt="numberInDash"/>
          <w:cols w:space="0"/>
          <w:docGrid w:type="linesAndChars" w:linePitch="580" w:charSpace="-1024"/>
        </w:sectPr>
      </w:pPr>
      <w:r>
        <w:rPr>
          <w:rFonts w:ascii="黑体" w:eastAsia="黑体" w:hAnsi="Times New Roman" w:cs="Calibri" w:hint="eastAsia"/>
          <w:bCs/>
          <w:sz w:val="36"/>
          <w:szCs w:val="36"/>
        </w:rPr>
        <w:t>二〇</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年</w:t>
      </w:r>
      <w:r>
        <w:rPr>
          <w:rFonts w:ascii="黑体" w:eastAsia="黑体" w:hAnsi="Times New Roman" w:cs="Calibri"/>
          <w:bCs/>
          <w:sz w:val="36"/>
          <w:szCs w:val="36"/>
        </w:rPr>
        <w:t xml:space="preserve"> </w:t>
      </w:r>
      <w:r>
        <w:rPr>
          <w:rFonts w:ascii="黑体" w:eastAsia="黑体" w:hAnsi="Times New Roman" w:cs="Calibri" w:hint="eastAsia"/>
          <w:bCs/>
          <w:sz w:val="36"/>
          <w:szCs w:val="36"/>
        </w:rPr>
        <w:t xml:space="preserve"> </w:t>
      </w:r>
      <w:r>
        <w:rPr>
          <w:rFonts w:ascii="黑体" w:eastAsia="黑体" w:hAnsi="Times New Roman" w:cs="Calibri"/>
          <w:bCs/>
          <w:sz w:val="36"/>
          <w:szCs w:val="36"/>
        </w:rPr>
        <w:t xml:space="preserve"> </w:t>
      </w:r>
    </w:p>
    <w:p w:rsidR="002B4472" w:rsidRDefault="002B4472">
      <w:pPr>
        <w:shd w:val="clear" w:color="auto" w:fill="FFFFFF"/>
        <w:adjustRightInd w:val="0"/>
        <w:snapToGrid w:val="0"/>
        <w:spacing w:line="560" w:lineRule="exact"/>
        <w:rPr>
          <w:rFonts w:ascii="方正小标宋简体" w:eastAsia="方正小标宋简体" w:hAnsi="方正小标宋简体" w:cs="方正小标宋简体"/>
          <w:bCs/>
          <w:color w:val="000000"/>
          <w:kern w:val="0"/>
          <w:sz w:val="44"/>
          <w:szCs w:val="44"/>
        </w:rPr>
      </w:pPr>
    </w:p>
    <w:p w:rsidR="002B4472" w:rsidRDefault="000C0B94">
      <w:pPr>
        <w:shd w:val="clear" w:color="auto" w:fill="FFFFFF"/>
        <w:adjustRightInd w:val="0"/>
        <w:snapToGrid w:val="0"/>
        <w:spacing w:line="56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资金申请报告编制大纲</w:t>
      </w: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一、项目摘要（1500字以内）</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名称、项目单位概况，原组建项目建设运营情况（仅针对提升类项目），项目建设方案（建设内容、技术路线、投资规模、建设周期与建设地点），项目建设条件落实情况（已有技术基础，资金、设备、人员落实情况），项目主要任务与目标和指标、结论与建议。</w:t>
      </w: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二、项目申报单位的基本情况</w:t>
      </w: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仿宋_GB2312" w:eastAsia="仿宋_GB2312" w:hAnsi="仿宋_GB2312" w:cs="仿宋_GB2312" w:hint="eastAsia"/>
          <w:sz w:val="32"/>
          <w:szCs w:val="32"/>
        </w:rPr>
        <w:t>包括项目法人所有制性质、主要股东情况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项目单位产学研合作情况。成立时间不足三年的项目单位提供单位成立以来的相关概况。</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三、项目建设必要性</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（依据、背景与意义）包括国内外相关领域产业及技术现状与发展趋势，所属产业</w:t>
      </w:r>
      <w:proofErr w:type="gramStart"/>
      <w:r>
        <w:rPr>
          <w:rFonts w:ascii="仿宋_GB2312" w:eastAsia="仿宋_GB2312" w:hAnsi="仿宋_GB2312" w:cs="仿宋_GB2312" w:hint="eastAsia"/>
          <w:sz w:val="32"/>
          <w:szCs w:val="32"/>
        </w:rPr>
        <w:t>链关键</w:t>
      </w:r>
      <w:proofErr w:type="gramEnd"/>
      <w:r>
        <w:rPr>
          <w:rFonts w:ascii="仿宋_GB2312" w:eastAsia="仿宋_GB2312" w:hAnsi="仿宋_GB2312" w:cs="仿宋_GB2312" w:hint="eastAsia"/>
          <w:sz w:val="32"/>
          <w:szCs w:val="32"/>
        </w:rPr>
        <w:t>环节和难点，市场/客户需求情况（定性或定量），项目建设对产业发展、结构调整将产生的影响、作用和意义等。</w:t>
      </w:r>
    </w:p>
    <w:p w:rsidR="002B4472" w:rsidRDefault="000C0B94">
      <w:pPr>
        <w:adjustRightInd w:val="0"/>
        <w:snapToGrid w:val="0"/>
        <w:spacing w:after="120"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lastRenderedPageBreak/>
        <w:t>四、原组建项目建设情况（仅针对提升类项目）</w:t>
      </w:r>
    </w:p>
    <w:p w:rsidR="002B4472" w:rsidRDefault="000C0B94">
      <w:pPr>
        <w:adjustRightInd w:val="0"/>
        <w:snapToGrid w:val="0"/>
        <w:spacing w:line="560" w:lineRule="exact"/>
        <w:ind w:firstLineChars="200" w:firstLine="630"/>
        <w:jc w:val="left"/>
        <w:rPr>
          <w:rFonts w:ascii="仿宋_GB2312" w:eastAsia="仿宋_GB2312" w:hAnsi="仿宋_GB2312" w:cs="Times New Roman"/>
          <w:sz w:val="32"/>
        </w:rPr>
      </w:pPr>
      <w:r>
        <w:rPr>
          <w:rFonts w:ascii="仿宋_GB2312" w:eastAsia="仿宋_GB2312" w:hAnsi="仿宋_GB2312" w:cs="Times New Roman" w:hint="eastAsia"/>
          <w:sz w:val="32"/>
        </w:rPr>
        <w:t>原组建项目</w:t>
      </w:r>
      <w:r>
        <w:rPr>
          <w:rFonts w:ascii="仿宋_GB2312" w:eastAsia="仿宋_GB2312" w:hAnsi="仿宋_GB2312" w:cs="仿宋_GB2312" w:hint="eastAsia"/>
          <w:sz w:val="32"/>
          <w:szCs w:val="32"/>
        </w:rPr>
        <w:t>建设内容、技术路线、投资规模、建设周期，</w:t>
      </w:r>
      <w:proofErr w:type="gramStart"/>
      <w:r>
        <w:rPr>
          <w:rFonts w:ascii="仿宋_GB2312" w:eastAsia="仿宋_GB2312" w:hAnsi="仿宋_GB2312" w:cs="仿宋_GB2312" w:hint="eastAsia"/>
          <w:sz w:val="32"/>
          <w:szCs w:val="32"/>
        </w:rPr>
        <w:t>拟突破</w:t>
      </w:r>
      <w:proofErr w:type="gramEnd"/>
      <w:r>
        <w:rPr>
          <w:rFonts w:ascii="仿宋_GB2312" w:eastAsia="仿宋_GB2312" w:hAnsi="仿宋_GB2312" w:cs="仿宋_GB2312" w:hint="eastAsia"/>
          <w:sz w:val="32"/>
          <w:szCs w:val="32"/>
        </w:rPr>
        <w:t>的关键技术及指标完成情况，取得的相关重大科研、标准制定、产业化等成果情况，对行业发展的带动情况。</w:t>
      </w:r>
    </w:p>
    <w:p w:rsidR="002B4472" w:rsidRDefault="000C0B94">
      <w:pPr>
        <w:adjustRightInd w:val="0"/>
        <w:snapToGrid w:val="0"/>
        <w:spacing w:line="560" w:lineRule="exact"/>
        <w:ind w:firstLineChars="200" w:firstLine="630"/>
        <w:jc w:val="left"/>
        <w:outlineLvl w:val="0"/>
        <w:rPr>
          <w:rFonts w:ascii="仿宋_GB2312" w:eastAsia="仿宋_GB2312" w:hAnsi="仿宋_GB2312" w:cs="仿宋_GB2312"/>
          <w:sz w:val="32"/>
          <w:szCs w:val="32"/>
        </w:rPr>
      </w:pPr>
      <w:r>
        <w:rPr>
          <w:rFonts w:ascii="黑体" w:eastAsia="黑体" w:hAnsi="黑体" w:cs="黑体" w:hint="eastAsia"/>
          <w:sz w:val="32"/>
          <w:szCs w:val="32"/>
        </w:rPr>
        <w:t>五、项目技术基础</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包括已有技术成果来源及知识产权情况，已完成的研究开发工作，主要</w:t>
      </w:r>
      <w:r>
        <w:rPr>
          <w:rFonts w:ascii="仿宋_GB2312" w:eastAsia="仿宋_GB2312" w:hAnsi="仿宋_GB2312" w:cs="Times New Roman" w:hint="eastAsia"/>
          <w:sz w:val="32"/>
          <w:szCs w:val="32"/>
        </w:rPr>
        <w:t>技术或</w:t>
      </w:r>
      <w:r>
        <w:rPr>
          <w:rFonts w:ascii="仿宋_GB2312" w:eastAsia="仿宋_GB2312" w:hAnsi="仿宋_GB2312" w:cs="仿宋_GB2312" w:hint="eastAsia"/>
          <w:sz w:val="32"/>
          <w:szCs w:val="32"/>
        </w:rPr>
        <w:t>工艺特点，技术路线发展比较（包括本单位相关技术水平优势和劣势、关键技术突破点），对于项目建设的支撑作用等。</w:t>
      </w:r>
    </w:p>
    <w:p w:rsidR="002B4472" w:rsidRDefault="000C0B94">
      <w:pPr>
        <w:adjustRightInd w:val="0"/>
        <w:snapToGrid w:val="0"/>
        <w:spacing w:line="560" w:lineRule="exact"/>
        <w:ind w:firstLineChars="200" w:firstLine="630"/>
        <w:jc w:val="left"/>
        <w:outlineLvl w:val="0"/>
        <w:rPr>
          <w:rFonts w:ascii="黑体" w:eastAsia="黑体" w:hAnsi="黑体" w:cs="黑体"/>
          <w:sz w:val="32"/>
          <w:szCs w:val="32"/>
        </w:rPr>
      </w:pPr>
      <w:r>
        <w:rPr>
          <w:rFonts w:ascii="黑体" w:eastAsia="黑体" w:hAnsi="黑体" w:cs="黑体" w:hint="eastAsia"/>
          <w:sz w:val="32"/>
          <w:szCs w:val="32"/>
        </w:rPr>
        <w:t>六、项目建设任务与目标</w:t>
      </w:r>
    </w:p>
    <w:p w:rsidR="002B4472" w:rsidRDefault="000C0B94">
      <w:pPr>
        <w:adjustRightInd w:val="0"/>
        <w:snapToGrid w:val="0"/>
        <w:spacing w:line="560" w:lineRule="exact"/>
        <w:ind w:firstLineChars="200" w:firstLine="630"/>
        <w:outlineLvl w:val="0"/>
        <w:rPr>
          <w:rFonts w:ascii="黑体" w:eastAsia="黑体" w:hAnsi="黑体" w:cs="Times New Roman"/>
          <w:sz w:val="32"/>
        </w:rPr>
      </w:pPr>
      <w:r>
        <w:rPr>
          <w:rFonts w:ascii="仿宋_GB2312" w:eastAsia="仿宋_GB2312" w:hAnsi="仿宋_GB2312" w:cs="仿宋_GB2312" w:hint="eastAsia"/>
          <w:sz w:val="32"/>
          <w:szCs w:val="32"/>
        </w:rPr>
        <w:t>包括项目总体发展战略与思路（主要发展方向或主要解决的问题）、建设主要任务与目标（</w:t>
      </w:r>
      <w:proofErr w:type="gramStart"/>
      <w:r>
        <w:rPr>
          <w:rFonts w:ascii="仿宋_GB2312" w:eastAsia="仿宋_GB2312" w:hAnsi="仿宋_GB2312" w:cs="仿宋_GB2312" w:hint="eastAsia"/>
          <w:sz w:val="32"/>
          <w:szCs w:val="32"/>
        </w:rPr>
        <w:t>如拟突破</w:t>
      </w:r>
      <w:proofErr w:type="gramEnd"/>
      <w:r>
        <w:rPr>
          <w:rFonts w:ascii="仿宋_GB2312" w:eastAsia="仿宋_GB2312" w:hAnsi="仿宋_GB2312" w:cs="仿宋_GB2312" w:hint="eastAsia"/>
          <w:sz w:val="32"/>
          <w:szCs w:val="32"/>
        </w:rPr>
        <w:t>的关键共性技术点、拟实施的创新成果工程化研究）及具体考核指标等。目标具体考核指标分为约束性指标和预期性指标，其中约束性指标需针对项目中期核查及验收环节分别提出清晰、可量化、可考核的具体指标，可包括技术参数、科技成果的转化和应用、可提供的服务类别及能力、服务客户数量、取得资质、人才培养、知识产权（包括申请专利数量以及获得发明专利数量）等；预期性指标主要指通过项目建设预计可带来的经济及社会效益，包括形成营收、利润、订单、产业链带动作用等，仅需针对验收环节提出。</w:t>
      </w: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七、项目建设方案与实施进度</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包括项目建设内容、建设地点与面积、团队配置方案（项目</w:t>
      </w:r>
      <w:r>
        <w:rPr>
          <w:rFonts w:ascii="仿宋_GB2312" w:eastAsia="仿宋_GB2312" w:hAnsi="仿宋_GB2312" w:cs="仿宋_GB2312" w:hint="eastAsia"/>
          <w:sz w:val="32"/>
          <w:szCs w:val="32"/>
        </w:rPr>
        <w:lastRenderedPageBreak/>
        <w:t>负责人及核心人员，均需提供资历简介）、技术方案、设备方案、工程方案，项目建设管理方案，项目实施进度（实施周期和进度安排、每个周期主要任务和项目指标等）。</w:t>
      </w: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八、投资估算及资金筹措</w:t>
      </w:r>
    </w:p>
    <w:p w:rsidR="002B4472" w:rsidRDefault="000C0B94">
      <w:pPr>
        <w:adjustRightInd w:val="0"/>
        <w:snapToGrid w:val="0"/>
        <w:spacing w:line="560" w:lineRule="exact"/>
        <w:ind w:firstLineChars="200" w:firstLine="63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包括项目总投资估算表、</w:t>
      </w:r>
      <w:r>
        <w:rPr>
          <w:rFonts w:ascii="仿宋_GB2312" w:eastAsia="仿宋_GB2312" w:hAnsi="仿宋_GB2312" w:cs="仿宋_GB2312" w:hint="eastAsia"/>
          <w:sz w:val="32"/>
          <w:szCs w:val="32"/>
        </w:rPr>
        <w:t>建设投资估算、</w:t>
      </w:r>
      <w:r>
        <w:rPr>
          <w:rFonts w:ascii="仿宋_GB2312" w:eastAsia="仿宋_GB2312" w:hAnsi="仿宋_GB2312" w:cs="仿宋_GB2312" w:hint="eastAsia"/>
          <w:color w:val="000000"/>
          <w:sz w:val="32"/>
          <w:szCs w:val="32"/>
        </w:rPr>
        <w:t>分年投资计划表、项目资金筹措及落实情况和申请</w:t>
      </w:r>
      <w:r>
        <w:rPr>
          <w:rFonts w:ascii="仿宋_GB2312" w:eastAsia="仿宋_GB2312" w:hAnsi="仿宋_GB2312" w:cs="仿宋_GB2312" w:hint="eastAsia"/>
          <w:sz w:val="32"/>
          <w:szCs w:val="32"/>
        </w:rPr>
        <w:t>市政府补贴资金</w:t>
      </w:r>
      <w:r>
        <w:rPr>
          <w:rFonts w:ascii="仿宋_GB2312" w:eastAsia="仿宋_GB2312" w:hAnsi="仿宋_GB2312" w:cs="仿宋_GB2312" w:hint="eastAsia"/>
          <w:color w:val="000000"/>
          <w:sz w:val="32"/>
          <w:szCs w:val="32"/>
        </w:rPr>
        <w:t>使用方案。</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项目投资构成主要包括建设投资、研发费用和铺底流动资金，项目实际投资构成应申报要求。其中：</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（一）建设投资主要包括建筑工程费、安装工程费、场地改造费、设备及工器具购置费（含购置必要的技术和软件、专用仪器设备定制、云服务器租赁、基站租赁及合同约定的其他建设投资费用）等；</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rsidR="002B4472" w:rsidRDefault="000C0B94">
      <w:pPr>
        <w:overflowPunct w:val="0"/>
        <w:adjustRightInd w:val="0"/>
        <w:snapToGrid w:val="0"/>
        <w:spacing w:line="560" w:lineRule="exact"/>
        <w:ind w:firstLineChars="200" w:firstLine="63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（三）铺底流动资金主要包括燃料动力费、生产原材料费、场地租赁费、基本预备费、项目执行期利息等。</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项目资金筹措方案中，自有资金（不包括银行贷款）不低于项目总投资的30%，且须提供银行出具的证明文件。</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资金使用方案需列明项目建设所需购置的主要设备、技术及软件等清单（设备种类、数量、参考单价、是否已购、是否采用财政直接补贴资金等）以及研发、土建、流动资金等。</w:t>
      </w: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九、项目经济及社会效益分析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项目建成后的运营方案、管理模式、经济和社会效益分析。</w:t>
      </w: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十、节能及环境影响</w:t>
      </w:r>
    </w:p>
    <w:p w:rsidR="002B4472" w:rsidRDefault="000C0B94">
      <w:pPr>
        <w:adjustRightInd w:val="0"/>
        <w:snapToGrid w:val="0"/>
        <w:spacing w:line="560" w:lineRule="exact"/>
        <w:ind w:firstLineChars="200" w:firstLine="630"/>
        <w:jc w:val="left"/>
        <w:rPr>
          <w:rFonts w:ascii="Times New Roman" w:eastAsia="宋体" w:hAnsi="Times New Roman" w:cs="Times New Roman"/>
        </w:rPr>
      </w:pPr>
      <w:r>
        <w:rPr>
          <w:rFonts w:ascii="仿宋_GB2312" w:eastAsia="仿宋_GB2312" w:hAnsi="仿宋_GB2312" w:cs="仿宋_GB2312" w:hint="eastAsia"/>
          <w:sz w:val="32"/>
          <w:szCs w:val="32"/>
        </w:rPr>
        <w:t>包括节能及环境影响评价等，其中节能专</w:t>
      </w:r>
      <w:proofErr w:type="gramStart"/>
      <w:r>
        <w:rPr>
          <w:rFonts w:ascii="仿宋_GB2312" w:eastAsia="仿宋_GB2312" w:hAnsi="仿宋_GB2312" w:cs="仿宋_GB2312" w:hint="eastAsia"/>
          <w:sz w:val="32"/>
          <w:szCs w:val="32"/>
        </w:rPr>
        <w:t>篇章节需按照</w:t>
      </w:r>
      <w:proofErr w:type="gramEnd"/>
      <w:r>
        <w:rPr>
          <w:rFonts w:ascii="仿宋_GB2312" w:eastAsia="仿宋_GB2312" w:hAnsi="仿宋_GB2312" w:cs="仿宋_GB2312" w:hint="eastAsia"/>
          <w:sz w:val="32"/>
          <w:szCs w:val="32"/>
        </w:rPr>
        <w:t>《</w:t>
      </w:r>
      <w:hyperlink r:id="rId14" w:tgtFrame="_blank" w:history="1">
        <w:r>
          <w:rPr>
            <w:rFonts w:ascii="仿宋_GB2312" w:eastAsia="仿宋_GB2312" w:hAnsi="仿宋_GB2312" w:cs="仿宋_GB2312" w:hint="eastAsia"/>
            <w:sz w:val="32"/>
            <w:szCs w:val="32"/>
          </w:rPr>
          <w:t>固定资产投资项目节能审查办法</w:t>
        </w:r>
      </w:hyperlink>
      <w:r>
        <w:rPr>
          <w:rFonts w:ascii="仿宋_GB2312" w:eastAsia="仿宋_GB2312" w:hAnsi="仿宋_GB2312" w:cs="仿宋_GB2312" w:hint="eastAsia"/>
          <w:sz w:val="32"/>
          <w:szCs w:val="32"/>
        </w:rPr>
        <w:t>》要求进行编写。</w:t>
      </w: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十一、项目风险分析</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包括项目的技术风险、市场风险、资金风险等评价情况，以及风险控制思路等。</w:t>
      </w:r>
    </w:p>
    <w:p w:rsidR="002B4472" w:rsidRDefault="000C0B94">
      <w:pPr>
        <w:adjustRightInd w:val="0"/>
        <w:snapToGrid w:val="0"/>
        <w:spacing w:line="560" w:lineRule="exact"/>
        <w:ind w:firstLineChars="200" w:firstLine="630"/>
        <w:rPr>
          <w:rFonts w:ascii="黑体" w:eastAsia="黑体" w:hAnsi="黑体" w:cs="Times New Roman"/>
          <w:sz w:val="32"/>
          <w:szCs w:val="20"/>
        </w:rPr>
      </w:pPr>
      <w:r>
        <w:rPr>
          <w:rFonts w:ascii="黑体" w:eastAsia="黑体" w:hAnsi="黑体" w:cs="Times New Roman" w:hint="eastAsia"/>
          <w:sz w:val="32"/>
          <w:szCs w:val="20"/>
        </w:rPr>
        <w:t>十二、其它需说明的问题</w:t>
      </w:r>
    </w:p>
    <w:p w:rsidR="002B4472" w:rsidRDefault="000C0B94">
      <w:pPr>
        <w:adjustRightInd w:val="0"/>
        <w:snapToGrid w:val="0"/>
        <w:spacing w:line="560" w:lineRule="exact"/>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br w:type="page"/>
      </w:r>
    </w:p>
    <w:p w:rsidR="002B4472" w:rsidRDefault="000C0B94">
      <w:pPr>
        <w:adjustRightInd w:val="0"/>
        <w:snapToGrid w:val="0"/>
        <w:spacing w:line="560" w:lineRule="exact"/>
        <w:rPr>
          <w:rFonts w:ascii="黑体" w:eastAsia="黑体" w:hAnsi="黑体" w:cs="Times New Roman"/>
          <w:sz w:val="32"/>
          <w:szCs w:val="20"/>
        </w:rPr>
      </w:pPr>
      <w:bookmarkStart w:id="1" w:name="_Toc13808"/>
      <w:bookmarkStart w:id="2" w:name="_Toc28758"/>
      <w:bookmarkStart w:id="3" w:name="_Toc18344"/>
      <w:bookmarkStart w:id="4" w:name="_Toc5548"/>
      <w:bookmarkStart w:id="5" w:name="_Toc8504"/>
      <w:r>
        <w:rPr>
          <w:rFonts w:ascii="黑体" w:eastAsia="黑体" w:hAnsi="黑体" w:cs="Times New Roman" w:hint="eastAsia"/>
          <w:sz w:val="32"/>
          <w:szCs w:val="20"/>
        </w:rPr>
        <w:lastRenderedPageBreak/>
        <w:t>附件</w:t>
      </w:r>
      <w:bookmarkEnd w:id="1"/>
      <w:bookmarkEnd w:id="2"/>
      <w:bookmarkEnd w:id="3"/>
      <w:bookmarkEnd w:id="4"/>
      <w:bookmarkEnd w:id="5"/>
      <w:r w:rsidR="001B3F0B">
        <w:rPr>
          <w:rFonts w:ascii="黑体" w:eastAsia="黑体" w:hAnsi="黑体" w:cs="Times New Roman"/>
          <w:sz w:val="32"/>
          <w:szCs w:val="20"/>
        </w:rPr>
        <w:t>3</w:t>
      </w:r>
      <w:r>
        <w:rPr>
          <w:rFonts w:ascii="黑体" w:eastAsia="黑体" w:hAnsi="黑体" w:cs="Times New Roman" w:hint="eastAsia"/>
          <w:sz w:val="32"/>
          <w:szCs w:val="20"/>
        </w:rPr>
        <w:t xml:space="preserve">-2 </w:t>
      </w:r>
    </w:p>
    <w:p w:rsidR="002B4472" w:rsidRDefault="002B4472">
      <w:pPr>
        <w:spacing w:after="120"/>
        <w:ind w:firstLine="480"/>
        <w:rPr>
          <w:rFonts w:ascii="Times New Roman" w:eastAsia="宋体" w:hAnsi="Times New Roman" w:cs="Times New Roman"/>
          <w:sz w:val="24"/>
        </w:rPr>
      </w:pPr>
    </w:p>
    <w:p w:rsidR="002B4472" w:rsidRDefault="000C0B94">
      <w:pPr>
        <w:adjustRightInd w:val="0"/>
        <w:snapToGrid w:val="0"/>
        <w:spacing w:line="560" w:lineRule="exact"/>
        <w:jc w:val="center"/>
        <w:rPr>
          <w:rFonts w:ascii="方正小标宋简体" w:eastAsia="方正小标宋简体" w:hAnsi="仿宋_GB2312" w:cs="Times New Roman"/>
          <w:sz w:val="44"/>
          <w:szCs w:val="44"/>
        </w:rPr>
      </w:pPr>
      <w:r>
        <w:rPr>
          <w:rFonts w:ascii="方正小标宋简体" w:eastAsia="方正小标宋简体" w:hAnsi="仿宋_GB2312" w:cs="Times New Roman" w:hint="eastAsia"/>
          <w:sz w:val="44"/>
          <w:szCs w:val="44"/>
        </w:rPr>
        <w:t>资金申请报告附件清单</w:t>
      </w:r>
    </w:p>
    <w:p w:rsidR="002B4472" w:rsidRDefault="002B4472">
      <w:pPr>
        <w:adjustRightInd w:val="0"/>
        <w:snapToGrid w:val="0"/>
        <w:spacing w:line="560" w:lineRule="exact"/>
        <w:ind w:firstLine="480"/>
        <w:rPr>
          <w:rFonts w:ascii="Times New Roman" w:eastAsia="宋体" w:hAnsi="Times New Roman" w:cs="Times New Roman"/>
          <w:sz w:val="24"/>
        </w:rPr>
      </w:pPr>
    </w:p>
    <w:p w:rsidR="002B4472" w:rsidRDefault="000C0B94">
      <w:pPr>
        <w:adjustRightInd w:val="0"/>
        <w:snapToGrid w:val="0"/>
        <w:spacing w:line="560" w:lineRule="exact"/>
        <w:ind w:firstLineChars="200" w:firstLine="630"/>
        <w:jc w:val="left"/>
        <w:rPr>
          <w:rFonts w:ascii="黑体" w:eastAsia="黑体" w:hAnsi="黑体" w:cs="黑体"/>
          <w:sz w:val="32"/>
          <w:szCs w:val="32"/>
        </w:rPr>
      </w:pPr>
      <w:r>
        <w:rPr>
          <w:rFonts w:ascii="黑体" w:eastAsia="黑体" w:hAnsi="黑体" w:cs="黑体" w:hint="eastAsia"/>
          <w:sz w:val="32"/>
          <w:szCs w:val="32"/>
        </w:rPr>
        <w:t>附件目录</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1.项目基本情况说明。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2.项目申报与建设管理承诺函。</w:t>
      </w:r>
    </w:p>
    <w:p w:rsidR="002B4472" w:rsidRDefault="000C0B94">
      <w:pPr>
        <w:adjustRightInd w:val="0"/>
        <w:snapToGrid w:val="0"/>
        <w:spacing w:line="560" w:lineRule="exact"/>
        <w:ind w:firstLineChars="200" w:firstLine="630"/>
        <w:jc w:val="left"/>
        <w:rPr>
          <w:rFonts w:ascii="仿宋_GB2312" w:eastAsia="仿宋_GB2312" w:hAnsi="仿宋_GB2312" w:cs="Times New Roman"/>
          <w:sz w:val="32"/>
        </w:rPr>
      </w:pPr>
      <w:r>
        <w:rPr>
          <w:rFonts w:ascii="仿宋_GB2312" w:eastAsia="仿宋_GB2312" w:hAnsi="仿宋_GB2312" w:cs="仿宋_GB2312" w:hint="eastAsia"/>
          <w:sz w:val="32"/>
          <w:szCs w:val="32"/>
        </w:rPr>
        <w:t>3.项目单位法人注册文件、组织机构代码证。</w:t>
      </w:r>
    </w:p>
    <w:p w:rsidR="002B4472" w:rsidRDefault="000C0B94">
      <w:pPr>
        <w:adjustRightInd w:val="0"/>
        <w:snapToGrid w:val="0"/>
        <w:spacing w:line="560" w:lineRule="exact"/>
        <w:ind w:firstLineChars="200" w:firstLine="63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4.银行出具（自申报截止日期前三个月内）的自有资金存款证明文件（扫描件1份），银行出具的贷款承诺文件或已签订的贷款协议或合同（若有贷款）。</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5.项目单位近三年财务审计报告或近三年财务审计报表（申请单位为事业单位）。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财务审计报告或财务审计报表（申请单位为事业单位）。若上年度财务审计报告尚未完成，则需提供上年度财务报表并承诺数据真实。财务审计报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6.项目单位近三年研发经费实际支出专项审计报告或专项审计报表（申请单位为事业单位）。</w:t>
      </w:r>
      <w:proofErr w:type="gramStart"/>
      <w:r>
        <w:rPr>
          <w:rFonts w:ascii="仿宋_GB2312" w:eastAsia="仿宋_GB2312" w:hAnsi="仿宋_GB2312" w:cs="仿宋_GB2312" w:hint="eastAsia"/>
          <w:sz w:val="32"/>
          <w:szCs w:val="32"/>
        </w:rPr>
        <w:t>若项目</w:t>
      </w:r>
      <w:proofErr w:type="gramEnd"/>
      <w:r>
        <w:rPr>
          <w:rFonts w:ascii="仿宋_GB2312" w:eastAsia="仿宋_GB2312" w:hAnsi="仿宋_GB2312" w:cs="仿宋_GB2312" w:hint="eastAsia"/>
          <w:sz w:val="32"/>
          <w:szCs w:val="32"/>
        </w:rPr>
        <w:t>单位成立时间不足三年，需提供单位成立至今的研发经费实际支出专项审计报告或审计报表（申请单位为事业单位）。若上年度专项审计报告尚未完成，则需提供上年度专项审计报表并承诺数据真实。专项审计报</w:t>
      </w:r>
      <w:r>
        <w:rPr>
          <w:rFonts w:ascii="仿宋_GB2312" w:eastAsia="仿宋_GB2312" w:hAnsi="仿宋_GB2312" w:cs="仿宋_GB2312" w:hint="eastAsia"/>
          <w:sz w:val="32"/>
          <w:szCs w:val="32"/>
        </w:rPr>
        <w:lastRenderedPageBreak/>
        <w:t>告需在注册会计师行业统一监管平台备案。</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7.提升类项目提供原工程研究中心（工程实验室）组建项目资金申请报告批复文件、通过验收的通知文件。</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8.项目技术先进性证明及奖励文件，包括产学研合作或科技成果转化典型案例（必需）、查新报告、软件著作权、发明专利、产品检测报告等（如无法提供需提交情况说明）。</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9.申报项目技术团队成员清单及相关证明材料，包括社保缴纳证明、学历学位证明或职称证书（二选一）等，团队成员清单中所列人员需全部提供。</w:t>
      </w:r>
    </w:p>
    <w:p w:rsidR="002B4472" w:rsidRDefault="000C0B94">
      <w:pPr>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10.项目用地规划许可文件及土地使用权属证明，租赁场地的请提供租赁证明，土地权属证明文件的所有人或租赁合同的承租方应与申报单位一致。</w:t>
      </w:r>
    </w:p>
    <w:p w:rsidR="002B4472" w:rsidRDefault="000C0B94">
      <w:pPr>
        <w:wordWrap w:val="0"/>
        <w:adjustRightInd w:val="0"/>
        <w:snapToGrid w:val="0"/>
        <w:spacing w:line="560" w:lineRule="exact"/>
        <w:ind w:firstLineChars="200"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涉及环境影响、节能审查的，应分别提供生态环境部门出具的环境影响评价文件的批复文件、发展改革部门出具的固定资产投资项目节能审查意见；如项目不属于环境影响、节能审查范围的，项目单位须出具不影响环境、不涉及节能审查的承诺函，环境影响评价、节能审查文件项目名称须与申报项目名称一致。环评目录：https://ep.meeb.sz.gov.cn:8443/HP_SZ_OUT/loginpage.vm。</w:t>
      </w:r>
    </w:p>
    <w:p w:rsidR="002B4472" w:rsidRDefault="000C0B94">
      <w:pPr>
        <w:spacing w:line="520" w:lineRule="exact"/>
        <w:ind w:firstLineChars="200" w:firstLine="630"/>
        <w:jc w:val="left"/>
        <w:rPr>
          <w:rFonts w:ascii="仿宋_GB2312" w:eastAsia="仿宋_GB2312" w:hAnsi="仿宋_GB2312" w:cs="Times New Roman"/>
          <w:sz w:val="32"/>
        </w:rPr>
      </w:pPr>
      <w:r>
        <w:rPr>
          <w:rFonts w:ascii="仿宋_GB2312" w:eastAsia="仿宋_GB2312" w:hAnsi="仿宋_GB2312" w:cs="仿宋_GB2312" w:hint="eastAsia"/>
          <w:bCs/>
          <w:sz w:val="32"/>
          <w:szCs w:val="32"/>
        </w:rPr>
        <w:t>12</w:t>
      </w:r>
      <w:r>
        <w:rPr>
          <w:rFonts w:ascii="仿宋_GB2312" w:eastAsia="仿宋_GB2312" w:hAnsi="仿宋_GB2312" w:cs="仿宋_GB2312"/>
          <w:bCs/>
          <w:sz w:val="32"/>
          <w:szCs w:val="32"/>
        </w:rPr>
        <w:t>.</w:t>
      </w:r>
      <w:r>
        <w:rPr>
          <w:rFonts w:ascii="仿宋_GB2312" w:eastAsia="仿宋_GB2312" w:hAnsi="仿宋_GB2312" w:cs="仿宋_GB2312" w:hint="eastAsia"/>
          <w:sz w:val="32"/>
          <w:szCs w:val="32"/>
        </w:rPr>
        <w:t>项目单位生产、经营许可及认证文件（若无法提供，需提交相关文件予以说明）。</w:t>
      </w:r>
    </w:p>
    <w:p w:rsidR="002B4472" w:rsidRDefault="002B4472">
      <w:pPr>
        <w:adjustRightInd w:val="0"/>
        <w:snapToGrid w:val="0"/>
        <w:spacing w:after="120" w:line="560" w:lineRule="exact"/>
        <w:ind w:firstLine="480"/>
        <w:rPr>
          <w:rFonts w:ascii="仿宋_GB2312" w:eastAsia="仿宋_GB2312" w:hAnsi="仿宋_GB2312" w:cs="Times New Roman"/>
          <w:sz w:val="24"/>
        </w:rPr>
      </w:pPr>
    </w:p>
    <w:p w:rsidR="002B4472" w:rsidRDefault="002B4472">
      <w:pPr>
        <w:adjustRightInd w:val="0"/>
        <w:snapToGrid w:val="0"/>
        <w:spacing w:before="240" w:after="60" w:line="560" w:lineRule="exact"/>
        <w:jc w:val="center"/>
        <w:outlineLvl w:val="0"/>
        <w:rPr>
          <w:rFonts w:ascii="等线 Light" w:eastAsia="等线 Light" w:hAnsi="等线 Light" w:cs="Times New Roman"/>
          <w:b/>
          <w:bCs/>
          <w:sz w:val="32"/>
          <w:szCs w:val="32"/>
        </w:rPr>
        <w:sectPr w:rsidR="002B4472">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bCs/>
          <w:sz w:val="32"/>
          <w:szCs w:val="22"/>
        </w:rPr>
        <w:lastRenderedPageBreak/>
        <w:t>附件</w:t>
      </w:r>
      <w:r w:rsidR="001B3F0B">
        <w:rPr>
          <w:rFonts w:ascii="黑体" w:eastAsia="黑体" w:hAnsi="黑体" w:cs="黑体"/>
          <w:bCs/>
          <w:sz w:val="32"/>
          <w:szCs w:val="22"/>
        </w:rPr>
        <w:t>3</w:t>
      </w:r>
      <w:r>
        <w:rPr>
          <w:rFonts w:ascii="黑体" w:eastAsia="黑体" w:hAnsi="黑体" w:cs="黑体" w:hint="eastAsia"/>
          <w:bCs/>
          <w:sz w:val="32"/>
          <w:szCs w:val="22"/>
        </w:rPr>
        <w:t>-</w:t>
      </w:r>
      <w:r>
        <w:rPr>
          <w:rFonts w:ascii="黑体" w:eastAsia="黑体" w:hAnsi="黑体" w:cs="黑体"/>
          <w:bCs/>
          <w:sz w:val="32"/>
          <w:szCs w:val="22"/>
        </w:rPr>
        <w:t>3</w:t>
      </w:r>
    </w:p>
    <w:p w:rsidR="002B4472" w:rsidRDefault="002B4472">
      <w:pPr>
        <w:adjustRightInd w:val="0"/>
        <w:snapToGrid w:val="0"/>
        <w:spacing w:line="560" w:lineRule="exact"/>
        <w:jc w:val="center"/>
        <w:rPr>
          <w:rFonts w:ascii="宋体" w:eastAsia="宋体" w:hAnsi="宋体" w:cs="宋体"/>
          <w:sz w:val="44"/>
          <w:szCs w:val="44"/>
        </w:rPr>
      </w:pPr>
    </w:p>
    <w:p w:rsidR="002B4472" w:rsidRDefault="000C0B94">
      <w:pPr>
        <w:adjustRightInd w:val="0"/>
        <w:snapToGrid w:val="0"/>
        <w:spacing w:line="560" w:lineRule="exact"/>
        <w:jc w:val="center"/>
        <w:rPr>
          <w:rFonts w:ascii="等线 Light" w:eastAsia="等线 Light" w:hAnsi="等线 Light" w:cs="Times New Roman"/>
          <w:b/>
          <w:sz w:val="44"/>
          <w:szCs w:val="44"/>
        </w:rPr>
      </w:pPr>
      <w:r>
        <w:rPr>
          <w:rFonts w:ascii="等线 Light" w:eastAsia="等线 Light" w:hAnsi="等线 Light" w:cs="Times New Roman" w:hint="eastAsia"/>
          <w:b/>
          <w:sz w:val="44"/>
          <w:szCs w:val="44"/>
        </w:rPr>
        <w:t>项目基本情况说明</w:t>
      </w:r>
    </w:p>
    <w:p w:rsidR="002B4472" w:rsidRDefault="002B4472">
      <w:pPr>
        <w:adjustRightInd w:val="0"/>
        <w:snapToGrid w:val="0"/>
        <w:spacing w:line="560" w:lineRule="exact"/>
        <w:rPr>
          <w:rFonts w:ascii="Times New Roman" w:eastAsia="宋体" w:hAnsi="Times New Roman" w:cs="Times New Roman"/>
        </w:rPr>
      </w:pPr>
    </w:p>
    <w:p w:rsidR="002B4472" w:rsidRDefault="000C0B94">
      <w:pPr>
        <w:adjustRightInd w:val="0"/>
        <w:snapToGrid w:val="0"/>
        <w:spacing w:line="560" w:lineRule="exac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深圳市发展和改革委员会：</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我单位于</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日申报</w:t>
      </w:r>
      <w:r>
        <w:rPr>
          <w:rFonts w:ascii="Times New Roman" w:eastAsia="仿宋_GB2312" w:hAnsi="Times New Roman" w:cs="Times New Roman" w:hint="eastAsia"/>
          <w:sz w:val="32"/>
          <w:szCs w:val="22"/>
        </w:rPr>
        <w:t>202</w:t>
      </w:r>
      <w:r>
        <w:rPr>
          <w:rFonts w:ascii="Times New Roman" w:eastAsia="仿宋_GB2312" w:hAnsi="Times New Roman" w:cs="Times New Roman"/>
          <w:sz w:val="32"/>
          <w:szCs w:val="22"/>
        </w:rPr>
        <w:t>4</w:t>
      </w:r>
      <w:r>
        <w:rPr>
          <w:rFonts w:ascii="Times New Roman" w:eastAsia="仿宋_GB2312" w:hAnsi="Times New Roman" w:cs="Times New Roman" w:hint="eastAsia"/>
          <w:sz w:val="32"/>
          <w:szCs w:val="22"/>
        </w:rPr>
        <w:t>年战略性新兴产业项目，项目名称为</w:t>
      </w:r>
      <w:r>
        <w:rPr>
          <w:rFonts w:ascii="Times New Roman" w:eastAsia="仿宋_GB2312" w:hAnsi="Times New Roman" w:cs="Times New Roman" w:hint="eastAsia"/>
          <w:sz w:val="32"/>
          <w:szCs w:val="22"/>
        </w:rPr>
        <w:t>XXXXXX</w:t>
      </w:r>
      <w:r>
        <w:rPr>
          <w:rFonts w:ascii="Times New Roman" w:eastAsia="仿宋_GB2312" w:hAnsi="Times New Roman" w:cs="Times New Roman" w:hint="eastAsia"/>
          <w:sz w:val="32"/>
          <w:szCs w:val="22"/>
        </w:rPr>
        <w:t>，现将项目基本情况说明如下：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项目计划总投资</w:t>
      </w:r>
      <w:r>
        <w:rPr>
          <w:rFonts w:ascii="Times New Roman" w:eastAsia="仿宋_GB2312" w:hAnsi="Times New Roman" w:cs="Times New Roman" w:hint="eastAsia"/>
          <w:sz w:val="32"/>
          <w:szCs w:val="22"/>
        </w:rPr>
        <w:t>XXXXX</w:t>
      </w:r>
      <w:r>
        <w:rPr>
          <w:rFonts w:ascii="Times New Roman" w:eastAsia="仿宋_GB2312" w:hAnsi="Times New Roman" w:cs="Times New Roman" w:hint="eastAsia"/>
          <w:sz w:val="32"/>
          <w:szCs w:val="22"/>
        </w:rPr>
        <w:t>万元，截至</w:t>
      </w:r>
      <w:r>
        <w:rPr>
          <w:rFonts w:ascii="仿宋_GB2312" w:eastAsia="仿宋_GB2312" w:hAnsi="仿宋_GB2312" w:cs="仿宋_GB2312" w:hint="eastAsia"/>
          <w:bCs/>
          <w:kern w:val="0"/>
          <w:sz w:val="32"/>
          <w:szCs w:val="32"/>
        </w:rPr>
        <w:t>项目申报时点（20XX年X月X日）</w:t>
      </w:r>
      <w:r>
        <w:rPr>
          <w:rFonts w:ascii="仿宋_GB2312" w:eastAsia="仿宋_GB2312" w:hAnsi="仿宋_GB2312" w:cs="仿宋_GB2312" w:hint="eastAsia"/>
          <w:sz w:val="32"/>
          <w:szCs w:val="22"/>
        </w:rPr>
        <w:t>，已完成投资XXXX万元，计划新增投资XX万元（详见附件</w:t>
      </w:r>
      <w:r w:rsidR="002D6DC4">
        <w:rPr>
          <w:rFonts w:ascii="仿宋_GB2312" w:eastAsia="仿宋_GB2312" w:hAnsi="仿宋_GB2312" w:cs="仿宋_GB2312"/>
          <w:sz w:val="32"/>
          <w:szCs w:val="22"/>
        </w:rPr>
        <w:t>3</w:t>
      </w:r>
      <w:r>
        <w:rPr>
          <w:rFonts w:ascii="仿宋_GB2312" w:eastAsia="仿宋_GB2312" w:hAnsi="仿宋_GB2312" w:cs="仿宋_GB2312" w:hint="eastAsia"/>
          <w:sz w:val="32"/>
          <w:szCs w:val="22"/>
        </w:rPr>
        <w:t>-</w:t>
      </w:r>
      <w:r>
        <w:rPr>
          <w:rFonts w:ascii="仿宋_GB2312" w:eastAsia="仿宋_GB2312" w:hAnsi="仿宋_GB2312" w:cs="仿宋_GB2312"/>
          <w:sz w:val="32"/>
          <w:szCs w:val="22"/>
        </w:rPr>
        <w:t>3</w:t>
      </w:r>
      <w:r>
        <w:rPr>
          <w:rFonts w:ascii="仿宋_GB2312" w:eastAsia="仿宋_GB2312" w:hAnsi="仿宋_GB2312" w:cs="仿宋_GB2312" w:hint="eastAsia"/>
          <w:sz w:val="32"/>
          <w:szCs w:val="22"/>
        </w:rPr>
        <w:t>.1至</w:t>
      </w:r>
      <w:r w:rsidR="002D6DC4">
        <w:rPr>
          <w:rFonts w:ascii="仿宋_GB2312" w:eastAsia="仿宋_GB2312" w:hAnsi="仿宋_GB2312" w:cs="仿宋_GB2312"/>
          <w:sz w:val="32"/>
          <w:szCs w:val="22"/>
        </w:rPr>
        <w:t>3</w:t>
      </w:r>
      <w:r>
        <w:rPr>
          <w:rFonts w:ascii="仿宋_GB2312" w:eastAsia="仿宋_GB2312" w:hAnsi="仿宋_GB2312" w:cs="仿宋_GB2312" w:hint="eastAsia"/>
          <w:sz w:val="32"/>
          <w:szCs w:val="22"/>
        </w:rPr>
        <w:t>-</w:t>
      </w:r>
      <w:r>
        <w:rPr>
          <w:rFonts w:ascii="仿宋_GB2312" w:eastAsia="仿宋_GB2312" w:hAnsi="仿宋_GB2312" w:cs="仿宋_GB2312"/>
          <w:sz w:val="32"/>
          <w:szCs w:val="22"/>
        </w:rPr>
        <w:t>3</w:t>
      </w:r>
      <w:r>
        <w:rPr>
          <w:rFonts w:ascii="仿宋_GB2312" w:eastAsia="仿宋_GB2312" w:hAnsi="仿宋_GB2312" w:cs="仿宋_GB2312" w:hint="eastAsia"/>
          <w:sz w:val="32"/>
          <w:szCs w:val="22"/>
        </w:rPr>
        <w:t>.4）。</w:t>
      </w:r>
    </w:p>
    <w:p w:rsidR="002B4472" w:rsidRDefault="002B4472">
      <w:pPr>
        <w:adjustRightInd w:val="0"/>
        <w:snapToGrid w:val="0"/>
        <w:spacing w:line="560" w:lineRule="exact"/>
        <w:ind w:firstLineChars="200" w:firstLine="630"/>
        <w:rPr>
          <w:rFonts w:ascii="Times New Roman" w:eastAsia="仿宋_GB2312" w:hAnsi="Times New Roman" w:cs="Times New Roman"/>
          <w:sz w:val="32"/>
          <w:szCs w:val="22"/>
        </w:rPr>
      </w:pPr>
    </w:p>
    <w:p w:rsidR="002B4472" w:rsidRDefault="000C0B94">
      <w:pPr>
        <w:adjustRightInd w:val="0"/>
        <w:snapToGrid w:val="0"/>
        <w:spacing w:line="560" w:lineRule="exact"/>
        <w:ind w:firstLineChars="200" w:firstLine="630"/>
        <w:jc w:val="righ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XX</w:t>
      </w:r>
      <w:r>
        <w:rPr>
          <w:rFonts w:ascii="Times New Roman" w:eastAsia="仿宋_GB2312" w:hAnsi="Times New Roman" w:cs="Times New Roman" w:hint="eastAsia"/>
          <w:sz w:val="32"/>
          <w:szCs w:val="22"/>
        </w:rPr>
        <w:t>（单位名称）</w:t>
      </w:r>
    </w:p>
    <w:p w:rsidR="002B4472" w:rsidRDefault="000C0B94">
      <w:pPr>
        <w:adjustRightInd w:val="0"/>
        <w:snapToGrid w:val="0"/>
        <w:spacing w:line="560" w:lineRule="exact"/>
        <w:ind w:firstLineChars="200" w:firstLine="630"/>
        <w:jc w:val="right"/>
        <w:rPr>
          <w:rFonts w:ascii="仿宋_GB2312" w:eastAsia="仿宋_GB2312" w:hAnsi="仿宋_GB2312" w:cs="Times New Roman"/>
          <w:sz w:val="32"/>
          <w:szCs w:val="20"/>
        </w:rPr>
      </w:pPr>
      <w:r>
        <w:rPr>
          <w:rFonts w:ascii="仿宋_GB2312" w:eastAsia="仿宋_GB2312" w:hAnsi="仿宋_GB2312" w:cs="Times New Roman" w:hint="eastAsia"/>
          <w:sz w:val="32"/>
          <w:szCs w:val="20"/>
        </w:rPr>
        <w:t>20XX年X月X日</w:t>
      </w:r>
    </w:p>
    <w:p w:rsidR="002B4472" w:rsidRDefault="002B4472">
      <w:pPr>
        <w:adjustRightInd w:val="0"/>
        <w:snapToGrid w:val="0"/>
        <w:spacing w:line="560" w:lineRule="exact"/>
        <w:ind w:firstLine="480"/>
        <w:rPr>
          <w:rFonts w:ascii="Times New Roman" w:eastAsia="仿宋_GB2312" w:hAnsi="Times New Roman" w:cs="Times New Roman"/>
          <w:sz w:val="32"/>
          <w:szCs w:val="22"/>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2B4472">
      <w:pPr>
        <w:adjustRightInd w:val="0"/>
        <w:snapToGrid w:val="0"/>
        <w:spacing w:line="560" w:lineRule="exact"/>
        <w:ind w:firstLineChars="200" w:firstLine="630"/>
        <w:rPr>
          <w:rFonts w:ascii="仿宋_GB2312" w:eastAsia="仿宋_GB2312" w:hAnsi="仿宋_GB2312" w:cs="Times New Roman"/>
          <w:sz w:val="32"/>
          <w:szCs w:val="20"/>
        </w:rPr>
      </w:pPr>
    </w:p>
    <w:p w:rsidR="002B4472" w:rsidRDefault="000C0B94">
      <w:pPr>
        <w:adjustRightInd w:val="0"/>
        <w:snapToGrid w:val="0"/>
        <w:spacing w:line="560" w:lineRule="exact"/>
        <w:rPr>
          <w:rFonts w:ascii="宋体" w:eastAsia="宋体" w:hAnsi="宋体" w:cs="Times New Roman"/>
          <w:b/>
          <w:sz w:val="36"/>
          <w:szCs w:val="36"/>
        </w:rPr>
      </w:pPr>
      <w:r>
        <w:rPr>
          <w:rFonts w:ascii="宋体" w:eastAsia="宋体" w:hAnsi="宋体" w:cs="Times New Roman" w:hint="eastAsia"/>
          <w:b/>
          <w:sz w:val="36"/>
          <w:szCs w:val="36"/>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1B3F0B">
        <w:rPr>
          <w:rFonts w:ascii="黑体" w:eastAsia="黑体" w:hAnsi="黑体" w:cs="黑体"/>
          <w:sz w:val="32"/>
          <w:szCs w:val="22"/>
        </w:rPr>
        <w:t>3</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.1</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宋体"/>
          <w:b/>
          <w:sz w:val="44"/>
          <w:szCs w:val="20"/>
        </w:rPr>
      </w:pPr>
      <w:r>
        <w:rPr>
          <w:rFonts w:ascii="宋体" w:eastAsia="宋体" w:hAnsi="宋体" w:cs="宋体" w:hint="eastAsia"/>
          <w:b/>
          <w:sz w:val="44"/>
          <w:szCs w:val="20"/>
        </w:rPr>
        <w:t>项目基本情况表</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2846"/>
        <w:gridCol w:w="1217"/>
        <w:gridCol w:w="876"/>
        <w:gridCol w:w="358"/>
        <w:gridCol w:w="1217"/>
      </w:tblGrid>
      <w:tr w:rsidR="002B4472">
        <w:trPr>
          <w:trHeight w:val="20"/>
          <w:jc w:val="center"/>
        </w:trPr>
        <w:tc>
          <w:tcPr>
            <w:tcW w:w="2427"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单位名称</w:t>
            </w:r>
          </w:p>
        </w:tc>
        <w:tc>
          <w:tcPr>
            <w:tcW w:w="6514" w:type="dxa"/>
            <w:gridSpan w:val="5"/>
            <w:vAlign w:val="center"/>
          </w:tcPr>
          <w:p w:rsidR="002B4472" w:rsidRDefault="002B4472">
            <w:pPr>
              <w:tabs>
                <w:tab w:val="left" w:pos="1260"/>
                <w:tab w:val="left" w:pos="1440"/>
              </w:tabs>
              <w:adjustRightInd w:val="0"/>
              <w:snapToGrid w:val="0"/>
              <w:spacing w:line="440" w:lineRule="exact"/>
              <w:contextualSpacing/>
              <w:jc w:val="center"/>
              <w:rPr>
                <w:rFonts w:ascii="宋体" w:eastAsia="宋体" w:hAnsi="宋体" w:cs="Times New Roman"/>
                <w:b/>
                <w:sz w:val="28"/>
                <w:szCs w:val="28"/>
              </w:rPr>
            </w:pPr>
          </w:p>
        </w:tc>
      </w:tr>
      <w:tr w:rsidR="002B4472">
        <w:trPr>
          <w:trHeight w:val="9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项目名称</w:t>
            </w:r>
          </w:p>
        </w:tc>
        <w:tc>
          <w:tcPr>
            <w:tcW w:w="6514" w:type="dxa"/>
            <w:gridSpan w:val="5"/>
            <w:vAlign w:val="center"/>
          </w:tcPr>
          <w:p w:rsidR="002B4472" w:rsidRDefault="002B4472">
            <w:pPr>
              <w:adjustRightInd w:val="0"/>
              <w:snapToGrid w:val="0"/>
              <w:spacing w:line="440" w:lineRule="exact"/>
              <w:jc w:val="center"/>
              <w:rPr>
                <w:rFonts w:ascii="宋体" w:eastAsia="宋体" w:hAnsi="宋体" w:cs="宋体"/>
                <w:b/>
                <w:kern w:val="0"/>
                <w:sz w:val="28"/>
                <w:szCs w:val="28"/>
              </w:rPr>
            </w:pPr>
          </w:p>
        </w:tc>
      </w:tr>
      <w:tr w:rsidR="002B4472">
        <w:trPr>
          <w:trHeight w:val="9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申报时间</w:t>
            </w:r>
          </w:p>
        </w:tc>
        <w:tc>
          <w:tcPr>
            <w:tcW w:w="6514" w:type="dxa"/>
            <w:gridSpan w:val="5"/>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20XX年X月X日</w:t>
            </w:r>
          </w:p>
        </w:tc>
      </w:tr>
      <w:tr w:rsidR="002B4472">
        <w:trPr>
          <w:trHeight w:val="105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申报扶持计划类别</w:t>
            </w:r>
          </w:p>
        </w:tc>
        <w:tc>
          <w:tcPr>
            <w:tcW w:w="6514" w:type="dxa"/>
            <w:gridSpan w:val="5"/>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仿宋_GB2312" w:eastAsia="仿宋_GB2312" w:hAnsi="仿宋_GB2312" w:cs="仿宋_GB2312" w:hint="eastAsia"/>
                <w:bCs/>
                <w:i/>
                <w:iCs/>
                <w:kern w:val="0"/>
                <w:sz w:val="28"/>
                <w:szCs w:val="28"/>
              </w:rPr>
              <w:t>市级工程研究中心组建/市级工程研究中心提升</w:t>
            </w:r>
          </w:p>
        </w:tc>
      </w:tr>
      <w:tr w:rsidR="002B4472">
        <w:trPr>
          <w:trHeight w:val="78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建设地点</w:t>
            </w:r>
          </w:p>
        </w:tc>
        <w:tc>
          <w:tcPr>
            <w:tcW w:w="6514" w:type="dxa"/>
            <w:gridSpan w:val="5"/>
            <w:vAlign w:val="center"/>
          </w:tcPr>
          <w:p w:rsidR="002B4472" w:rsidRDefault="002B4472">
            <w:pPr>
              <w:adjustRightInd w:val="0"/>
              <w:snapToGrid w:val="0"/>
              <w:spacing w:line="440" w:lineRule="exact"/>
              <w:jc w:val="center"/>
              <w:rPr>
                <w:rFonts w:ascii="仿宋_GB2312" w:eastAsia="仿宋_GB2312" w:hAnsi="仿宋_GB2312" w:cs="仿宋_GB2312"/>
                <w:bCs/>
                <w:i/>
                <w:iCs/>
                <w:kern w:val="0"/>
                <w:sz w:val="28"/>
                <w:szCs w:val="28"/>
              </w:rPr>
            </w:pPr>
          </w:p>
        </w:tc>
      </w:tr>
      <w:tr w:rsidR="002B4472">
        <w:trPr>
          <w:trHeight w:val="105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建设期</w:t>
            </w:r>
          </w:p>
        </w:tc>
        <w:tc>
          <w:tcPr>
            <w:tcW w:w="6514" w:type="dxa"/>
            <w:gridSpan w:val="5"/>
            <w:vAlign w:val="center"/>
          </w:tcPr>
          <w:p w:rsidR="002B4472" w:rsidRDefault="000C0B94">
            <w:pPr>
              <w:adjustRightInd w:val="0"/>
              <w:snapToGrid w:val="0"/>
              <w:spacing w:line="440" w:lineRule="exact"/>
              <w:jc w:val="center"/>
              <w:rPr>
                <w:rFonts w:ascii="仿宋_GB2312" w:eastAsia="仿宋_GB2312" w:hAnsi="仿宋_GB2312" w:cs="仿宋_GB2312"/>
                <w:bCs/>
                <w:i/>
                <w:iCs/>
                <w:kern w:val="0"/>
                <w:sz w:val="28"/>
                <w:szCs w:val="28"/>
              </w:rPr>
            </w:pPr>
            <w:r>
              <w:rPr>
                <w:rFonts w:ascii="Times New Roman" w:eastAsia="仿宋_GB2312" w:hAnsi="Times New Roman" w:cs="Times New Roman" w:hint="eastAsia"/>
                <w:sz w:val="28"/>
                <w:szCs w:val="28"/>
              </w:rPr>
              <w:t>20XX</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日</w:t>
            </w:r>
            <w:r>
              <w:rPr>
                <w:rFonts w:ascii="Times New Roman" w:eastAsia="仿宋_GB2312" w:hAnsi="Times New Roman" w:cs="Times New Roman" w:hint="eastAsia"/>
                <w:sz w:val="28"/>
                <w:szCs w:val="28"/>
              </w:rPr>
              <w:t>-20XX</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X</w:t>
            </w:r>
            <w:r>
              <w:rPr>
                <w:rFonts w:ascii="Times New Roman" w:eastAsia="仿宋_GB2312" w:hAnsi="Times New Roman" w:cs="Times New Roman" w:hint="eastAsia"/>
                <w:sz w:val="28"/>
                <w:szCs w:val="28"/>
              </w:rPr>
              <w:t>日</w:t>
            </w:r>
          </w:p>
        </w:tc>
      </w:tr>
      <w:tr w:rsidR="002B4472">
        <w:trPr>
          <w:trHeight w:val="2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成立时间</w:t>
            </w:r>
          </w:p>
        </w:tc>
        <w:tc>
          <w:tcPr>
            <w:tcW w:w="2846"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
                <w:kern w:val="0"/>
                <w:sz w:val="28"/>
                <w:szCs w:val="28"/>
              </w:rPr>
              <w:t>注册资本</w:t>
            </w:r>
          </w:p>
        </w:tc>
        <w:tc>
          <w:tcPr>
            <w:tcW w:w="2451"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前五位股东情况</w:t>
            </w:r>
          </w:p>
        </w:tc>
        <w:tc>
          <w:tcPr>
            <w:tcW w:w="4063"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股东名称</w:t>
            </w:r>
          </w:p>
        </w:tc>
        <w:tc>
          <w:tcPr>
            <w:tcW w:w="2451" w:type="dxa"/>
            <w:gridSpan w:val="3"/>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持股比例</w:t>
            </w: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6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451"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6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451"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6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451"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6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451"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406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2451" w:type="dxa"/>
            <w:gridSpan w:val="3"/>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近3年财务经营情况</w:t>
            </w:r>
          </w:p>
          <w:p w:rsidR="002B4472" w:rsidRDefault="000C0B94">
            <w:pPr>
              <w:adjustRightInd w:val="0"/>
              <w:snapToGrid w:val="0"/>
              <w:spacing w:line="440" w:lineRule="exact"/>
              <w:jc w:val="center"/>
              <w:rPr>
                <w:rFonts w:ascii="Times New Roman" w:eastAsia="宋体" w:hAnsi="Times New Roman" w:cs="Times New Roman"/>
                <w:sz w:val="28"/>
                <w:szCs w:val="28"/>
              </w:rPr>
            </w:pPr>
            <w:r>
              <w:rPr>
                <w:rFonts w:ascii="仿宋_GB2312" w:eastAsia="仿宋_GB2312" w:hAnsi="仿宋_GB2312" w:cs="仿宋_GB2312" w:hint="eastAsia"/>
                <w:b/>
                <w:kern w:val="0"/>
                <w:sz w:val="28"/>
                <w:szCs w:val="28"/>
              </w:rPr>
              <w:t>（万元）</w:t>
            </w:r>
          </w:p>
        </w:tc>
        <w:tc>
          <w:tcPr>
            <w:tcW w:w="2846"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234" w:type="dxa"/>
            <w:gridSpan w:val="2"/>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c>
          <w:tcPr>
            <w:tcW w:w="1217" w:type="dxa"/>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20XX年</w:t>
            </w: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846"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总资产（万元）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846"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846"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资产负债率（%）</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615"/>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846"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总收入（万元）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846"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主营业务收入（万</w:t>
            </w:r>
            <w:r>
              <w:rPr>
                <w:rFonts w:ascii="仿宋_GB2312" w:eastAsia="仿宋_GB2312" w:hAnsi="仿宋_GB2312" w:cs="仿宋_GB2312" w:hint="eastAsia"/>
                <w:bCs/>
                <w:sz w:val="28"/>
                <w:szCs w:val="28"/>
              </w:rPr>
              <w:lastRenderedPageBreak/>
              <w:t>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615"/>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846" w:type="dxa"/>
            <w:vAlign w:val="center"/>
          </w:tcPr>
          <w:p w:rsidR="002B4472" w:rsidRDefault="000C0B94">
            <w:pPr>
              <w:adjustRightInd w:val="0"/>
              <w:snapToGrid w:val="0"/>
              <w:spacing w:line="4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净利润（万元）</w:t>
            </w: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34"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sz w:val="28"/>
                <w:szCs w:val="28"/>
              </w:rPr>
            </w:pPr>
          </w:p>
        </w:tc>
        <w:tc>
          <w:tcPr>
            <w:tcW w:w="1217"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主要资质和获奖情况</w:t>
            </w:r>
          </w:p>
        </w:tc>
        <w:tc>
          <w:tcPr>
            <w:tcW w:w="6514" w:type="dxa"/>
            <w:gridSpan w:val="5"/>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（不超过5项）</w:t>
            </w: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514" w:type="dxa"/>
            <w:gridSpan w:val="5"/>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514" w:type="dxa"/>
            <w:gridSpan w:val="5"/>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514" w:type="dxa"/>
            <w:gridSpan w:val="5"/>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98"/>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6514" w:type="dxa"/>
            <w:gridSpan w:val="5"/>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2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项目前期基础情况</w:t>
            </w:r>
          </w:p>
        </w:tc>
        <w:tc>
          <w:tcPr>
            <w:tcW w:w="6514" w:type="dxa"/>
            <w:gridSpan w:val="5"/>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（包括领军人物、技术和专利、研发设备、产品应用和市场情况等，不超过500字）</w:t>
            </w:r>
          </w:p>
        </w:tc>
      </w:tr>
      <w:tr w:rsidR="002B4472">
        <w:trPr>
          <w:trHeight w:val="2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建设任务目标</w:t>
            </w:r>
          </w:p>
        </w:tc>
        <w:tc>
          <w:tcPr>
            <w:tcW w:w="6514" w:type="dxa"/>
            <w:gridSpan w:val="5"/>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（不超过200字）</w:t>
            </w:r>
          </w:p>
        </w:tc>
      </w:tr>
      <w:tr w:rsidR="002B4472">
        <w:trPr>
          <w:trHeight w:val="2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主要建设内容</w:t>
            </w:r>
          </w:p>
        </w:tc>
        <w:tc>
          <w:tcPr>
            <w:tcW w:w="6514" w:type="dxa"/>
            <w:gridSpan w:val="5"/>
            <w:vAlign w:val="center"/>
          </w:tcPr>
          <w:p w:rsidR="002B4472" w:rsidRDefault="000C0B94">
            <w:pPr>
              <w:adjustRightInd w:val="0"/>
              <w:snapToGrid w:val="0"/>
              <w:spacing w:line="440" w:lineRule="exact"/>
              <w:jc w:val="lef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w:t>
            </w:r>
            <w:r>
              <w:rPr>
                <w:rFonts w:ascii="仿宋_GB2312" w:eastAsia="仿宋_GB2312" w:hAnsi="仿宋_GB2312" w:cs="仿宋_GB2312" w:hint="eastAsia"/>
                <w:sz w:val="28"/>
                <w:szCs w:val="28"/>
              </w:rPr>
              <w:t>拟采用的技术工艺路线、</w:t>
            </w:r>
            <w:proofErr w:type="gramStart"/>
            <w:r>
              <w:rPr>
                <w:rFonts w:ascii="仿宋_GB2312" w:eastAsia="仿宋_GB2312" w:hAnsi="仿宋_GB2312" w:cs="仿宋_GB2312" w:hint="eastAsia"/>
                <w:sz w:val="28"/>
                <w:szCs w:val="28"/>
              </w:rPr>
              <w:t>拟突破</w:t>
            </w:r>
            <w:proofErr w:type="gramEnd"/>
            <w:r>
              <w:rPr>
                <w:rFonts w:ascii="仿宋_GB2312" w:eastAsia="仿宋_GB2312" w:hAnsi="仿宋_GB2312" w:cs="仿宋_GB2312" w:hint="eastAsia"/>
                <w:sz w:val="28"/>
                <w:szCs w:val="28"/>
              </w:rPr>
              <w:t>的关键共性技术点、拟实施的创新成果工程化研究</w:t>
            </w:r>
            <w:r>
              <w:rPr>
                <w:rFonts w:ascii="仿宋_GB2312" w:eastAsia="仿宋_GB2312" w:hAnsi="仿宋_GB2312" w:cs="仿宋_GB2312" w:hint="eastAsia"/>
                <w:bCs/>
                <w:kern w:val="0"/>
                <w:sz w:val="28"/>
                <w:szCs w:val="28"/>
              </w:rPr>
              <w:t>、主要设备购置、团队配置、运营服务方案等，不超过1000字）</w:t>
            </w:r>
          </w:p>
        </w:tc>
      </w:tr>
      <w:tr w:rsidR="002B4472">
        <w:trPr>
          <w:trHeight w:val="20"/>
          <w:jc w:val="center"/>
        </w:trPr>
        <w:tc>
          <w:tcPr>
            <w:tcW w:w="2427" w:type="dxa"/>
            <w:vMerge w:val="restart"/>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项目总投资</w:t>
            </w:r>
          </w:p>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（万元）</w:t>
            </w:r>
          </w:p>
        </w:tc>
        <w:tc>
          <w:tcPr>
            <w:tcW w:w="2846"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建设投资</w:t>
            </w:r>
          </w:p>
        </w:tc>
        <w:tc>
          <w:tcPr>
            <w:tcW w:w="2093"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研发费用</w:t>
            </w:r>
          </w:p>
        </w:tc>
        <w:tc>
          <w:tcPr>
            <w:tcW w:w="1575" w:type="dxa"/>
            <w:gridSpan w:val="2"/>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铺底流动资金</w:t>
            </w:r>
          </w:p>
        </w:tc>
      </w:tr>
      <w:tr w:rsidR="002B4472">
        <w:trPr>
          <w:trHeight w:val="800"/>
          <w:jc w:val="center"/>
        </w:trPr>
        <w:tc>
          <w:tcPr>
            <w:tcW w:w="2427" w:type="dxa"/>
            <w:vMerge/>
            <w:vAlign w:val="center"/>
          </w:tcPr>
          <w:p w:rsidR="002B4472" w:rsidRDefault="002B4472">
            <w:pPr>
              <w:adjustRightInd w:val="0"/>
              <w:snapToGrid w:val="0"/>
              <w:spacing w:line="440" w:lineRule="exact"/>
              <w:jc w:val="center"/>
              <w:rPr>
                <w:rFonts w:ascii="仿宋_GB2312" w:eastAsia="仿宋_GB2312" w:hAnsi="仿宋_GB2312" w:cs="仿宋_GB2312"/>
                <w:b/>
                <w:kern w:val="0"/>
                <w:sz w:val="28"/>
                <w:szCs w:val="28"/>
              </w:rPr>
            </w:pPr>
          </w:p>
        </w:tc>
        <w:tc>
          <w:tcPr>
            <w:tcW w:w="2846" w:type="dxa"/>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2093"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c>
          <w:tcPr>
            <w:tcW w:w="1575" w:type="dxa"/>
            <w:gridSpan w:val="2"/>
            <w:vAlign w:val="center"/>
          </w:tcPr>
          <w:p w:rsidR="002B4472" w:rsidRDefault="002B4472">
            <w:pPr>
              <w:adjustRightInd w:val="0"/>
              <w:snapToGrid w:val="0"/>
              <w:spacing w:line="440" w:lineRule="exact"/>
              <w:jc w:val="center"/>
              <w:rPr>
                <w:rFonts w:ascii="仿宋_GB2312" w:eastAsia="仿宋_GB2312" w:hAnsi="仿宋_GB2312" w:cs="仿宋_GB2312"/>
                <w:bCs/>
                <w:kern w:val="0"/>
                <w:sz w:val="28"/>
                <w:szCs w:val="28"/>
              </w:rPr>
            </w:pPr>
          </w:p>
        </w:tc>
      </w:tr>
      <w:tr w:rsidR="002B4472">
        <w:trPr>
          <w:trHeight w:val="1420"/>
          <w:jc w:val="center"/>
        </w:trPr>
        <w:tc>
          <w:tcPr>
            <w:tcW w:w="2427" w:type="dxa"/>
            <w:vAlign w:val="center"/>
          </w:tcPr>
          <w:p w:rsidR="002B4472" w:rsidRDefault="000C0B94">
            <w:pPr>
              <w:adjustRightInd w:val="0"/>
              <w:snapToGrid w:val="0"/>
              <w:spacing w:line="440" w:lineRule="exact"/>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资金筹措方案</w:t>
            </w:r>
          </w:p>
        </w:tc>
        <w:tc>
          <w:tcPr>
            <w:tcW w:w="6514" w:type="dxa"/>
            <w:gridSpan w:val="5"/>
            <w:vAlign w:val="center"/>
          </w:tcPr>
          <w:p w:rsidR="002B4472" w:rsidRDefault="000C0B94">
            <w:pPr>
              <w:adjustRightInd w:val="0"/>
              <w:snapToGrid w:val="0"/>
              <w:spacing w:line="440" w:lineRule="exac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包括自筹、贷款</w:t>
            </w:r>
          </w:p>
        </w:tc>
      </w:tr>
    </w:tbl>
    <w:p w:rsidR="002B4472" w:rsidRDefault="002B4472">
      <w:pPr>
        <w:adjustRightInd w:val="0"/>
        <w:snapToGrid w:val="0"/>
        <w:spacing w:line="560" w:lineRule="exact"/>
        <w:rPr>
          <w:rFonts w:ascii="Times New Roman" w:eastAsia="宋体" w:hAnsi="Times New Roman" w:cs="Times New Roman"/>
          <w:sz w:val="24"/>
        </w:rPr>
      </w:pPr>
    </w:p>
    <w:p w:rsidR="002B4472" w:rsidRDefault="000C0B94">
      <w:pPr>
        <w:adjustRightInd w:val="0"/>
        <w:snapToGrid w:val="0"/>
        <w:spacing w:line="560" w:lineRule="exact"/>
        <w:rPr>
          <w:rFonts w:ascii="宋体" w:eastAsia="宋体" w:hAnsi="宋体" w:cs="Times New Roman"/>
          <w:b/>
          <w:sz w:val="36"/>
          <w:szCs w:val="36"/>
        </w:rPr>
      </w:pPr>
      <w:r>
        <w:rPr>
          <w:rFonts w:ascii="Times New Roman" w:eastAsia="宋体" w:hAnsi="Times New Roman" w:cs="Times New Roman"/>
        </w:rPr>
        <w:br w:type="page"/>
      </w:r>
    </w:p>
    <w:p w:rsidR="002B4472" w:rsidRDefault="002B4472">
      <w:pPr>
        <w:adjustRightInd w:val="0"/>
        <w:snapToGrid w:val="0"/>
        <w:spacing w:line="560" w:lineRule="exact"/>
        <w:rPr>
          <w:rFonts w:ascii="黑体" w:eastAsia="黑体" w:hAnsi="黑体" w:cs="黑体"/>
          <w:sz w:val="32"/>
        </w:rPr>
        <w:sectPr w:rsidR="002B4472">
          <w:footerReference w:type="default" r:id="rId15"/>
          <w:footerReference w:type="first" r:id="rId16"/>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1B3F0B">
        <w:rPr>
          <w:rFonts w:ascii="黑体" w:eastAsia="黑体" w:hAnsi="黑体" w:cs="黑体"/>
          <w:sz w:val="32"/>
          <w:szCs w:val="22"/>
        </w:rPr>
        <w:t>3</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.2</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项目总投资明细表</w:t>
      </w:r>
    </w:p>
    <w:tbl>
      <w:tblPr>
        <w:tblW w:w="8698" w:type="dxa"/>
        <w:jc w:val="center"/>
        <w:tblLayout w:type="fixed"/>
        <w:tblCellMar>
          <w:left w:w="0" w:type="dxa"/>
          <w:right w:w="0" w:type="dxa"/>
        </w:tblCellMar>
        <w:tblLook w:val="04A0" w:firstRow="1" w:lastRow="0" w:firstColumn="1" w:lastColumn="0" w:noHBand="0" w:noVBand="1"/>
      </w:tblPr>
      <w:tblGrid>
        <w:gridCol w:w="2835"/>
        <w:gridCol w:w="2027"/>
        <w:gridCol w:w="2128"/>
        <w:gridCol w:w="1708"/>
      </w:tblGrid>
      <w:tr w:rsidR="002B4472">
        <w:trPr>
          <w:trHeight w:val="517"/>
          <w:jc w:val="center"/>
        </w:trPr>
        <w:tc>
          <w:tcPr>
            <w:tcW w:w="8698" w:type="dxa"/>
            <w:gridSpan w:val="4"/>
            <w:tcBorders>
              <w:top w:val="nil"/>
              <w:left w:val="nil"/>
              <w:bottom w:val="single" w:sz="4" w:space="0" w:color="000000"/>
              <w:right w:val="nil"/>
            </w:tcBorders>
            <w:tcMar>
              <w:top w:w="15" w:type="dxa"/>
              <w:left w:w="15" w:type="dxa"/>
              <w:right w:w="15" w:type="dxa"/>
            </w:tcMar>
            <w:vAlign w:val="center"/>
          </w:tcPr>
          <w:p w:rsidR="002B4472" w:rsidRDefault="000C0B94">
            <w:pPr>
              <w:adjustRightInd w:val="0"/>
              <w:snapToGrid w:val="0"/>
              <w:spacing w:line="440" w:lineRule="exact"/>
              <w:jc w:val="right"/>
              <w:textAlignment w:val="center"/>
              <w:rPr>
                <w:rFonts w:ascii="宋体" w:eastAsia="宋体" w:hAnsi="宋体" w:cs="宋体"/>
                <w:color w:val="000000"/>
                <w:kern w:val="0"/>
                <w:sz w:val="28"/>
                <w:szCs w:val="28"/>
              </w:rPr>
            </w:pPr>
            <w:r>
              <w:rPr>
                <w:rFonts w:ascii="宋体" w:eastAsia="宋体" w:hAnsi="宋体" w:cs="Times New Roman" w:hint="eastAsia"/>
                <w:b/>
                <w:sz w:val="28"/>
                <w:szCs w:val="28"/>
              </w:rPr>
              <w:t xml:space="preserve">      </w:t>
            </w:r>
            <w:r>
              <w:rPr>
                <w:rFonts w:ascii="仿宋_GB2312" w:eastAsia="宋体" w:hAnsi="Times New Roman" w:cs="Times New Roman" w:hint="eastAsia"/>
                <w:b/>
                <w:sz w:val="28"/>
                <w:szCs w:val="28"/>
              </w:rPr>
              <w:t xml:space="preserve">  </w:t>
            </w:r>
            <w:r>
              <w:rPr>
                <w:rFonts w:ascii="仿宋_GB2312" w:eastAsia="宋体" w:hAnsi="Times New Roman" w:cs="Times New Roman" w:hint="eastAsia"/>
                <w:b/>
                <w:sz w:val="28"/>
                <w:szCs w:val="28"/>
              </w:rPr>
              <w:t>（单位：万元）</w:t>
            </w:r>
          </w:p>
        </w:tc>
      </w:tr>
      <w:tr w:rsidR="002B4472">
        <w:trPr>
          <w:trHeight w:val="567"/>
          <w:jc w:val="center"/>
        </w:trPr>
        <w:tc>
          <w:tcPr>
            <w:tcW w:w="28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申报单位</w:t>
            </w:r>
          </w:p>
        </w:tc>
        <w:tc>
          <w:tcPr>
            <w:tcW w:w="586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项目名称</w:t>
            </w:r>
          </w:p>
        </w:tc>
        <w:tc>
          <w:tcPr>
            <w:tcW w:w="58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textAlignment w:val="center"/>
              <w:rPr>
                <w:rFonts w:ascii="仿宋_GB2312" w:eastAsia="仿宋_GB2312" w:hAnsi="仿宋_GB2312" w:cs="仿宋_GB2312"/>
                <w:color w:val="000000"/>
                <w:kern w:val="0"/>
                <w:sz w:val="28"/>
                <w:szCs w:val="28"/>
              </w:rPr>
            </w:pPr>
          </w:p>
        </w:tc>
      </w:tr>
      <w:tr w:rsidR="002B4472">
        <w:trPr>
          <w:trHeight w:val="567"/>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申报时间</w:t>
            </w:r>
          </w:p>
        </w:tc>
        <w:tc>
          <w:tcPr>
            <w:tcW w:w="58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20XX年X月X日</w:t>
            </w:r>
          </w:p>
        </w:tc>
      </w:tr>
      <w:tr w:rsidR="002B4472">
        <w:trPr>
          <w:trHeight w:val="567"/>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申报扶持计划类型</w:t>
            </w:r>
          </w:p>
        </w:tc>
        <w:tc>
          <w:tcPr>
            <w:tcW w:w="586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bCs/>
                <w:i/>
                <w:iCs/>
                <w:kern w:val="0"/>
                <w:sz w:val="28"/>
                <w:szCs w:val="28"/>
              </w:rPr>
              <w:t>市级工程研究中心组建/市级工程研究中心提升</w:t>
            </w: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投资明细</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已完成投资</w:t>
            </w: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新增投资</w:t>
            </w: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小计</w:t>
            </w: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1.建设投资</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宋体" w:cs="宋体" w:hint="eastAsia"/>
                <w:color w:val="000000"/>
                <w:kern w:val="0"/>
                <w:sz w:val="28"/>
                <w:szCs w:val="28"/>
              </w:rPr>
              <w:t>建筑工程费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宋体" w:cs="宋体" w:hint="eastAsia"/>
                <w:color w:val="000000"/>
                <w:kern w:val="0"/>
                <w:sz w:val="28"/>
                <w:szCs w:val="28"/>
              </w:rPr>
              <w:t>安装工程费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场地改造费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设备及工器具购置费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2.研发费用</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科研材料及事务费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人力资源费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其他费用</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委托开发费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3.铺底流动资金</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燃料动力费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生产原材料费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场地租赁费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基本预备费</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b/>
                <w:bCs/>
                <w:color w:val="000000"/>
                <w:kern w:val="0"/>
                <w:sz w:val="28"/>
                <w:szCs w:val="28"/>
              </w:rPr>
            </w:pPr>
            <w:r>
              <w:rPr>
                <w:rFonts w:ascii="仿宋_GB2312" w:eastAsia="仿宋_GB2312" w:hAnsi="宋体" w:cs="宋体" w:hint="eastAsia"/>
                <w:color w:val="000000"/>
                <w:kern w:val="0"/>
                <w:sz w:val="28"/>
                <w:szCs w:val="28"/>
              </w:rPr>
              <w:t>项目执行期利息</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r w:rsidR="002B4472">
        <w:trPr>
          <w:trHeight w:val="680"/>
          <w:jc w:val="center"/>
        </w:trPr>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0C0B94">
            <w:pPr>
              <w:adjustRightInd w:val="0"/>
              <w:snapToGrid w:val="0"/>
              <w:spacing w:line="44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合计</w:t>
            </w:r>
          </w:p>
        </w:tc>
        <w:tc>
          <w:tcPr>
            <w:tcW w:w="2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2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c>
          <w:tcPr>
            <w:tcW w:w="17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4472" w:rsidRDefault="002B4472">
            <w:pPr>
              <w:adjustRightInd w:val="0"/>
              <w:snapToGrid w:val="0"/>
              <w:spacing w:line="440" w:lineRule="exact"/>
              <w:jc w:val="center"/>
              <w:rPr>
                <w:rFonts w:ascii="仿宋_GB2312" w:eastAsia="仿宋_GB2312" w:hAnsi="仿宋_GB2312" w:cs="仿宋_GB2312"/>
                <w:color w:val="000000"/>
                <w:sz w:val="28"/>
                <w:szCs w:val="28"/>
              </w:rPr>
            </w:pPr>
          </w:p>
        </w:tc>
      </w:tr>
    </w:tbl>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1.设备及工器具购置费，</w:t>
      </w:r>
      <w:r>
        <w:rPr>
          <w:rFonts w:ascii="仿宋_GB2312" w:eastAsia="仿宋_GB2312" w:hAnsi="宋体" w:cs="宋体" w:hint="eastAsia"/>
          <w:color w:val="000000"/>
          <w:kern w:val="0"/>
          <w:sz w:val="32"/>
          <w:szCs w:val="32"/>
        </w:rPr>
        <w:t>含购置必要的技术和软件、专用仪器设备定制、云服务器租赁、基站租赁及合同约定的其他建设投资费用。</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2.科研材料及事务费，</w:t>
      </w:r>
      <w:r>
        <w:rPr>
          <w:rFonts w:ascii="仿宋_GB2312" w:eastAsia="仿宋_GB2312" w:hAnsi="宋体" w:cs="宋体" w:hint="eastAsia"/>
          <w:color w:val="000000"/>
          <w:kern w:val="0"/>
          <w:sz w:val="32"/>
          <w:szCs w:val="32"/>
        </w:rPr>
        <w:t>含材料费、测试化验加工费、出版/文献/信息传播/知识产权事务费。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3.人力资源费，</w:t>
      </w:r>
      <w:r>
        <w:rPr>
          <w:rFonts w:ascii="仿宋_GB2312" w:eastAsia="仿宋_GB2312" w:hAnsi="宋体" w:cs="宋体" w:hint="eastAsia"/>
          <w:color w:val="000000"/>
          <w:kern w:val="0"/>
          <w:sz w:val="32"/>
          <w:szCs w:val="32"/>
        </w:rPr>
        <w:t>含研发人员工资、劳务费、专家咨询费。</w:t>
      </w:r>
    </w:p>
    <w:p w:rsidR="002B4472" w:rsidRDefault="000C0B94">
      <w:pPr>
        <w:adjustRightInd w:val="0"/>
        <w:snapToGrid w:val="0"/>
        <w:spacing w:line="560" w:lineRule="exact"/>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4.其他费用，</w:t>
      </w:r>
      <w:r>
        <w:rPr>
          <w:rFonts w:ascii="仿宋_GB2312" w:eastAsia="仿宋_GB2312" w:hAnsi="宋体" w:cs="宋体" w:hint="eastAsia"/>
          <w:color w:val="000000"/>
          <w:kern w:val="0"/>
          <w:sz w:val="32"/>
          <w:szCs w:val="32"/>
        </w:rPr>
        <w:t>含差旅费、会议费、国际合作与交流费、人员绩效、管理费等。</w:t>
      </w:r>
    </w:p>
    <w:p w:rsidR="002B4472" w:rsidRDefault="000C0B94">
      <w:pPr>
        <w:adjustRightInd w:val="0"/>
        <w:snapToGrid w:val="0"/>
        <w:spacing w:line="560" w:lineRule="exact"/>
        <w:rPr>
          <w:rFonts w:ascii="Times New Roman" w:eastAsia="仿宋_GB2312" w:hAnsi="Times New Roman" w:cs="Times New Roman"/>
          <w:sz w:val="24"/>
        </w:rPr>
      </w:pPr>
      <w:r>
        <w:rPr>
          <w:rFonts w:ascii="仿宋_GB2312" w:eastAsia="仿宋_GB2312" w:hAnsi="宋体" w:cs="宋体" w:hint="eastAsia"/>
          <w:b/>
          <w:bCs/>
          <w:color w:val="000000"/>
          <w:kern w:val="0"/>
          <w:sz w:val="32"/>
          <w:szCs w:val="32"/>
        </w:rPr>
        <w:t>5.委托开发费，</w:t>
      </w:r>
      <w:r>
        <w:rPr>
          <w:rFonts w:ascii="仿宋_GB2312" w:eastAsia="仿宋_GB2312" w:hAnsi="宋体" w:cs="宋体" w:hint="eastAsia"/>
          <w:color w:val="000000"/>
          <w:kern w:val="0"/>
          <w:sz w:val="32"/>
          <w:szCs w:val="32"/>
        </w:rPr>
        <w:t>指项目单位购买研发外包服务所支付的费用。</w:t>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br w:type="page"/>
      </w: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1B3F0B">
        <w:rPr>
          <w:rFonts w:ascii="黑体" w:eastAsia="黑体" w:hAnsi="黑体" w:cs="黑体"/>
          <w:sz w:val="32"/>
          <w:szCs w:val="22"/>
        </w:rPr>
        <w:t>3</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.3</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项目已购置设备/软件购置清单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50"/>
        <w:gridCol w:w="1566"/>
        <w:gridCol w:w="1806"/>
        <w:gridCol w:w="1678"/>
        <w:gridCol w:w="1059"/>
      </w:tblGrid>
      <w:tr w:rsidR="002B4472">
        <w:trPr>
          <w:trHeight w:val="480"/>
          <w:jc w:val="center"/>
        </w:trPr>
        <w:tc>
          <w:tcPr>
            <w:tcW w:w="960"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650"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56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8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67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1059"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60"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50"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56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059"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610"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566"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806"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678"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059"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项目已购置设备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建设之日起</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项目申报之日</w:t>
      </w:r>
      <w:r>
        <w:rPr>
          <w:rFonts w:ascii="仿宋_GB2312" w:eastAsia="宋体" w:hAnsi="Times New Roman" w:cs="Times New Roman" w:hint="eastAsia"/>
          <w:sz w:val="28"/>
          <w:szCs w:val="28"/>
        </w:rPr>
        <w:t>已购置的设备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jc w:val="center"/>
        <w:rPr>
          <w:rFonts w:ascii="仿宋_GB2312" w:eastAsia="宋体" w:hAnsi="Times New Roman" w:cs="Times New Roman"/>
          <w:sz w:val="28"/>
          <w:szCs w:val="28"/>
        </w:rPr>
      </w:pPr>
    </w:p>
    <w:p w:rsidR="002B4472" w:rsidRDefault="000C0B94">
      <w:pPr>
        <w:adjustRightInd w:val="0"/>
        <w:snapToGrid w:val="0"/>
        <w:spacing w:line="560" w:lineRule="exact"/>
        <w:rPr>
          <w:rFonts w:ascii="黑体" w:eastAsia="黑体" w:hAnsi="黑体" w:cs="黑体"/>
          <w:sz w:val="32"/>
          <w:szCs w:val="22"/>
        </w:rPr>
      </w:pPr>
      <w:r>
        <w:rPr>
          <w:rFonts w:ascii="黑体" w:eastAsia="黑体" w:hAnsi="黑体" w:cs="黑体" w:hint="eastAsia"/>
          <w:sz w:val="32"/>
          <w:szCs w:val="22"/>
        </w:rPr>
        <w:lastRenderedPageBreak/>
        <w:t>附件</w:t>
      </w:r>
      <w:r w:rsidR="001B3F0B">
        <w:rPr>
          <w:rFonts w:ascii="黑体" w:eastAsia="黑体" w:hAnsi="黑体" w:cs="黑体"/>
          <w:sz w:val="32"/>
          <w:szCs w:val="22"/>
        </w:rPr>
        <w:t>3</w:t>
      </w:r>
      <w:r>
        <w:rPr>
          <w:rFonts w:ascii="黑体" w:eastAsia="黑体" w:hAnsi="黑体" w:cs="黑体" w:hint="eastAsia"/>
          <w:sz w:val="32"/>
          <w:szCs w:val="22"/>
        </w:rPr>
        <w:t>-</w:t>
      </w:r>
      <w:r>
        <w:rPr>
          <w:rFonts w:ascii="黑体" w:eastAsia="黑体" w:hAnsi="黑体" w:cs="黑体"/>
          <w:sz w:val="32"/>
          <w:szCs w:val="22"/>
        </w:rPr>
        <w:t>3</w:t>
      </w:r>
      <w:r>
        <w:rPr>
          <w:rFonts w:ascii="黑体" w:eastAsia="黑体" w:hAnsi="黑体" w:cs="黑体" w:hint="eastAsia"/>
          <w:sz w:val="32"/>
          <w:szCs w:val="22"/>
        </w:rPr>
        <w:t>.4</w:t>
      </w:r>
    </w:p>
    <w:p w:rsidR="002B4472" w:rsidRDefault="002B4472">
      <w:pPr>
        <w:pStyle w:val="a4"/>
        <w:ind w:firstLine="470"/>
      </w:pPr>
    </w:p>
    <w:p w:rsidR="002B4472" w:rsidRDefault="000C0B94">
      <w:pPr>
        <w:adjustRightInd w:val="0"/>
        <w:snapToGrid w:val="0"/>
        <w:spacing w:line="560" w:lineRule="exact"/>
        <w:jc w:val="center"/>
        <w:rPr>
          <w:rFonts w:ascii="宋体" w:eastAsia="宋体" w:hAnsi="宋体" w:cs="Times New Roman"/>
          <w:b/>
          <w:sz w:val="44"/>
          <w:szCs w:val="20"/>
        </w:rPr>
      </w:pPr>
      <w:r>
        <w:rPr>
          <w:rFonts w:ascii="宋体" w:eastAsia="宋体" w:hAnsi="宋体" w:cs="Times New Roman" w:hint="eastAsia"/>
          <w:b/>
          <w:sz w:val="44"/>
          <w:szCs w:val="20"/>
        </w:rPr>
        <w:t>项目拟新增设备/软件购置清单</w:t>
      </w:r>
    </w:p>
    <w:p w:rsidR="002B4472" w:rsidRDefault="000C0B94">
      <w:pPr>
        <w:adjustRightInd w:val="0"/>
        <w:snapToGrid w:val="0"/>
        <w:spacing w:line="560" w:lineRule="exact"/>
        <w:ind w:left="990"/>
        <w:jc w:val="right"/>
        <w:rPr>
          <w:rFonts w:ascii="仿宋_GB2312" w:eastAsia="宋体" w:hAnsi="Times New Roman" w:cs="Times New Roman"/>
          <w:b/>
          <w:sz w:val="28"/>
          <w:szCs w:val="36"/>
        </w:rPr>
      </w:pPr>
      <w:r>
        <w:rPr>
          <w:rFonts w:ascii="仿宋_GB2312" w:eastAsia="宋体" w:hAnsi="Times New Roman" w:cs="Times New Roman" w:hint="eastAsia"/>
          <w:b/>
        </w:rPr>
        <w:t xml:space="preserve">                            </w:t>
      </w:r>
      <w:r>
        <w:rPr>
          <w:rFonts w:ascii="仿宋_GB2312" w:eastAsia="宋体" w:hAnsi="Times New Roman" w:cs="Times New Roman" w:hint="eastAsia"/>
          <w:b/>
          <w:sz w:val="28"/>
          <w:szCs w:val="36"/>
        </w:rPr>
        <w:t xml:space="preserve"> </w:t>
      </w:r>
      <w:r>
        <w:rPr>
          <w:rFonts w:ascii="仿宋_GB2312" w:eastAsia="宋体" w:hAnsi="Times New Roman" w:cs="Times New Roman" w:hint="eastAsia"/>
          <w:b/>
          <w:sz w:val="28"/>
          <w:szCs w:val="36"/>
        </w:rPr>
        <w:t>单位：万元</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54"/>
        <w:gridCol w:w="1372"/>
        <w:gridCol w:w="1388"/>
        <w:gridCol w:w="1355"/>
        <w:gridCol w:w="827"/>
        <w:gridCol w:w="1906"/>
      </w:tblGrid>
      <w:tr w:rsidR="002B4472">
        <w:trPr>
          <w:trHeight w:val="480"/>
          <w:jc w:val="center"/>
        </w:trPr>
        <w:tc>
          <w:tcPr>
            <w:tcW w:w="91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354"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设备名称</w:t>
            </w:r>
          </w:p>
        </w:tc>
        <w:tc>
          <w:tcPr>
            <w:tcW w:w="1372"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参考型号</w:t>
            </w:r>
          </w:p>
        </w:tc>
        <w:tc>
          <w:tcPr>
            <w:tcW w:w="1388"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参考数量</w:t>
            </w:r>
          </w:p>
        </w:tc>
        <w:tc>
          <w:tcPr>
            <w:tcW w:w="1355"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参考单价</w:t>
            </w:r>
          </w:p>
        </w:tc>
        <w:tc>
          <w:tcPr>
            <w:tcW w:w="827"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小计</w:t>
            </w:r>
          </w:p>
        </w:tc>
        <w:tc>
          <w:tcPr>
            <w:tcW w:w="1906" w:type="dxa"/>
            <w:vAlign w:val="center"/>
          </w:tcPr>
          <w:p w:rsidR="002B4472" w:rsidRDefault="000C0B94">
            <w:pPr>
              <w:tabs>
                <w:tab w:val="left" w:pos="1260"/>
                <w:tab w:val="left" w:pos="1440"/>
              </w:tabs>
              <w:adjustRightInd w:val="0"/>
              <w:snapToGrid w:val="0"/>
              <w:spacing w:line="440" w:lineRule="exact"/>
              <w:contextualSpacing/>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是否使用财政资助资金</w:t>
            </w: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bCs/>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91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4"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72"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827"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c>
          <w:tcPr>
            <w:tcW w:w="1906" w:type="dxa"/>
            <w:vAlign w:val="center"/>
          </w:tcPr>
          <w:p w:rsidR="002B4472" w:rsidRDefault="002B4472">
            <w:pPr>
              <w:adjustRightInd w:val="0"/>
              <w:snapToGrid w:val="0"/>
              <w:spacing w:line="440" w:lineRule="exact"/>
              <w:jc w:val="center"/>
              <w:rPr>
                <w:rFonts w:ascii="仿宋_GB2312" w:eastAsia="宋体" w:hAnsi="宋体" w:cs="宋体"/>
                <w:sz w:val="28"/>
                <w:szCs w:val="28"/>
              </w:rPr>
            </w:pPr>
          </w:p>
        </w:tc>
      </w:tr>
      <w:tr w:rsidR="002B4472">
        <w:trPr>
          <w:trHeight w:hRule="exact" w:val="567"/>
          <w:jc w:val="center"/>
        </w:trPr>
        <w:tc>
          <w:tcPr>
            <w:tcW w:w="2272" w:type="dxa"/>
            <w:gridSpan w:val="2"/>
            <w:vAlign w:val="center"/>
          </w:tcPr>
          <w:p w:rsidR="002B4472" w:rsidRDefault="000C0B94">
            <w:pPr>
              <w:adjustRightInd w:val="0"/>
              <w:snapToGrid w:val="0"/>
              <w:spacing w:line="440" w:lineRule="exact"/>
              <w:jc w:val="center"/>
              <w:rPr>
                <w:rFonts w:ascii="仿宋_GB2312" w:eastAsia="宋体" w:hAnsi="宋体" w:cs="Times New Roman"/>
                <w:b/>
                <w:sz w:val="28"/>
                <w:szCs w:val="28"/>
              </w:rPr>
            </w:pPr>
            <w:r>
              <w:rPr>
                <w:rFonts w:ascii="仿宋_GB2312" w:eastAsia="宋体" w:hAnsi="宋体" w:cs="Times New Roman" w:hint="eastAsia"/>
                <w:b/>
                <w:sz w:val="28"/>
                <w:szCs w:val="28"/>
              </w:rPr>
              <w:t>合计</w:t>
            </w:r>
          </w:p>
        </w:tc>
        <w:tc>
          <w:tcPr>
            <w:tcW w:w="1372"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1388"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355" w:type="dxa"/>
            <w:vAlign w:val="center"/>
          </w:tcPr>
          <w:p w:rsidR="002B4472" w:rsidRDefault="000C0B94">
            <w:pPr>
              <w:adjustRightInd w:val="0"/>
              <w:snapToGrid w:val="0"/>
              <w:spacing w:line="440" w:lineRule="exact"/>
              <w:jc w:val="center"/>
              <w:rPr>
                <w:rFonts w:ascii="仿宋_GB2312" w:eastAsia="宋体" w:hAnsi="宋体" w:cs="宋体"/>
                <w:kern w:val="0"/>
                <w:sz w:val="28"/>
                <w:szCs w:val="28"/>
              </w:rPr>
            </w:pPr>
            <w:r>
              <w:rPr>
                <w:rFonts w:ascii="仿宋_GB2312" w:eastAsia="宋体" w:hAnsi="宋体" w:cs="宋体" w:hint="eastAsia"/>
                <w:kern w:val="0"/>
                <w:sz w:val="28"/>
                <w:szCs w:val="28"/>
              </w:rPr>
              <w:t>——</w:t>
            </w:r>
          </w:p>
        </w:tc>
        <w:tc>
          <w:tcPr>
            <w:tcW w:w="827" w:type="dxa"/>
            <w:vAlign w:val="center"/>
          </w:tcPr>
          <w:p w:rsidR="002B4472" w:rsidRDefault="002B4472">
            <w:pPr>
              <w:adjustRightInd w:val="0"/>
              <w:snapToGrid w:val="0"/>
              <w:spacing w:line="440" w:lineRule="exact"/>
              <w:jc w:val="center"/>
              <w:rPr>
                <w:rFonts w:ascii="仿宋_GB2312" w:eastAsia="宋体" w:hAnsi="宋体" w:cs="宋体"/>
                <w:kern w:val="0"/>
                <w:sz w:val="28"/>
                <w:szCs w:val="28"/>
              </w:rPr>
            </w:pPr>
          </w:p>
        </w:tc>
        <w:tc>
          <w:tcPr>
            <w:tcW w:w="1906" w:type="dxa"/>
            <w:vAlign w:val="center"/>
          </w:tcPr>
          <w:p w:rsidR="002B4472" w:rsidRDefault="000C0B94">
            <w:pPr>
              <w:adjustRightInd w:val="0"/>
              <w:snapToGrid w:val="0"/>
              <w:spacing w:line="440" w:lineRule="exact"/>
              <w:jc w:val="center"/>
              <w:rPr>
                <w:rFonts w:ascii="仿宋_GB2312" w:eastAsia="宋体" w:hAnsi="宋体" w:cs="宋体"/>
                <w:sz w:val="28"/>
                <w:szCs w:val="28"/>
              </w:rPr>
            </w:pPr>
            <w:r>
              <w:rPr>
                <w:rFonts w:ascii="仿宋_GB2312" w:eastAsia="宋体" w:hAnsi="宋体" w:cs="宋体" w:hint="eastAsia"/>
                <w:sz w:val="28"/>
                <w:szCs w:val="28"/>
              </w:rPr>
              <w:t>——</w:t>
            </w:r>
          </w:p>
        </w:tc>
      </w:tr>
    </w:tbl>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备注：</w:t>
      </w:r>
    </w:p>
    <w:p w:rsidR="002B4472" w:rsidRDefault="000C0B94">
      <w:pPr>
        <w:adjustRightInd w:val="0"/>
        <w:snapToGrid w:val="0"/>
        <w:spacing w:line="560" w:lineRule="exact"/>
        <w:jc w:val="left"/>
        <w:rPr>
          <w:rFonts w:ascii="仿宋_GB2312" w:eastAsia="宋体" w:hAnsi="Times New Roman" w:cs="Times New Roman"/>
          <w:sz w:val="28"/>
          <w:szCs w:val="28"/>
        </w:rPr>
      </w:pPr>
      <w:r>
        <w:rPr>
          <w:rFonts w:ascii="仿宋_GB2312" w:eastAsia="宋体" w:hAnsi="Times New Roman" w:cs="Times New Roman" w:hint="eastAsia"/>
          <w:sz w:val="28"/>
          <w:szCs w:val="28"/>
        </w:rPr>
        <w:t>1.</w:t>
      </w:r>
      <w:r>
        <w:rPr>
          <w:rFonts w:ascii="仿宋_GB2312" w:eastAsia="宋体" w:hAnsi="Times New Roman" w:cs="Times New Roman" w:hint="eastAsia"/>
          <w:sz w:val="28"/>
          <w:szCs w:val="28"/>
        </w:rPr>
        <w:t>项目拟新增设备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软件是指</w:t>
      </w:r>
      <w:proofErr w:type="gramStart"/>
      <w:r>
        <w:rPr>
          <w:rFonts w:ascii="仿宋_GB2312" w:eastAsia="宋体" w:hAnsi="Times New Roman" w:cs="Times New Roman" w:hint="eastAsia"/>
          <w:sz w:val="28"/>
          <w:szCs w:val="28"/>
        </w:rPr>
        <w:t>自</w:t>
      </w:r>
      <w:r>
        <w:rPr>
          <w:rFonts w:ascii="仿宋_GB2312" w:eastAsia="宋体" w:hAnsi="Times New Roman" w:cs="Times New Roman" w:hint="eastAsia"/>
          <w:b/>
          <w:bCs/>
          <w:sz w:val="28"/>
          <w:szCs w:val="28"/>
        </w:rPr>
        <w:t>项目</w:t>
      </w:r>
      <w:proofErr w:type="gramEnd"/>
      <w:r>
        <w:rPr>
          <w:rFonts w:ascii="仿宋_GB2312" w:eastAsia="宋体" w:hAnsi="Times New Roman" w:cs="Times New Roman" w:hint="eastAsia"/>
          <w:b/>
          <w:bCs/>
          <w:sz w:val="28"/>
          <w:szCs w:val="28"/>
        </w:rPr>
        <w:t>申报之日</w:t>
      </w:r>
      <w:r>
        <w:rPr>
          <w:rFonts w:ascii="仿宋_GB2312" w:eastAsia="宋体" w:hAnsi="Times New Roman" w:cs="Times New Roman" w:hint="eastAsia"/>
          <w:sz w:val="28"/>
          <w:szCs w:val="28"/>
        </w:rPr>
        <w:t>至</w:t>
      </w:r>
      <w:r>
        <w:rPr>
          <w:rFonts w:ascii="仿宋_GB2312" w:eastAsia="宋体" w:hAnsi="Times New Roman" w:cs="Times New Roman" w:hint="eastAsia"/>
          <w:b/>
          <w:bCs/>
          <w:sz w:val="28"/>
          <w:szCs w:val="28"/>
        </w:rPr>
        <w:t>项目建设期结束</w:t>
      </w:r>
      <w:r>
        <w:rPr>
          <w:rFonts w:ascii="仿宋_GB2312" w:eastAsia="宋体" w:hAnsi="Times New Roman" w:cs="Times New Roman" w:hint="eastAsia"/>
          <w:sz w:val="28"/>
          <w:szCs w:val="28"/>
        </w:rPr>
        <w:t>计划新增设备</w:t>
      </w:r>
      <w:r>
        <w:rPr>
          <w:rFonts w:ascii="仿宋_GB2312" w:eastAsia="宋体" w:hAnsi="Times New Roman" w:cs="Times New Roman" w:hint="eastAsia"/>
          <w:sz w:val="28"/>
          <w:szCs w:val="28"/>
        </w:rPr>
        <w:t>/</w:t>
      </w:r>
      <w:r>
        <w:rPr>
          <w:rFonts w:ascii="仿宋_GB2312" w:eastAsia="宋体" w:hAnsi="Times New Roman" w:cs="Times New Roman" w:hint="eastAsia"/>
          <w:sz w:val="28"/>
          <w:szCs w:val="28"/>
        </w:rPr>
        <w:t>软件；</w:t>
      </w:r>
    </w:p>
    <w:p w:rsidR="002B4472" w:rsidRDefault="000C0B94">
      <w:pPr>
        <w:adjustRightInd w:val="0"/>
        <w:snapToGrid w:val="0"/>
        <w:spacing w:line="560" w:lineRule="exact"/>
        <w:jc w:val="left"/>
        <w:rPr>
          <w:rFonts w:ascii="黑体" w:eastAsia="黑体" w:hAnsi="黑体" w:cs="黑体"/>
          <w:sz w:val="32"/>
          <w:szCs w:val="32"/>
        </w:rPr>
      </w:pPr>
      <w:r>
        <w:rPr>
          <w:rFonts w:ascii="仿宋_GB2312" w:eastAsia="宋体" w:hAnsi="Times New Roman" w:cs="Times New Roman" w:hint="eastAsia"/>
          <w:sz w:val="28"/>
          <w:szCs w:val="28"/>
        </w:rPr>
        <w:t>2.</w:t>
      </w:r>
      <w:r>
        <w:rPr>
          <w:rFonts w:ascii="仿宋_GB2312" w:eastAsia="宋体" w:hAnsi="Times New Roman" w:cs="Times New Roman" w:hint="eastAsia"/>
          <w:sz w:val="28"/>
          <w:szCs w:val="28"/>
        </w:rPr>
        <w:t>本表格设备须按照设备参考单价从高到低顺序依次排序。</w:t>
      </w:r>
    </w:p>
    <w:p w:rsidR="002B4472" w:rsidRDefault="002B4472">
      <w:pPr>
        <w:adjustRightInd w:val="0"/>
        <w:snapToGrid w:val="0"/>
        <w:spacing w:line="560" w:lineRule="exact"/>
        <w:rPr>
          <w:rFonts w:ascii="仿宋_GB2312" w:eastAsia="仿宋_GB2312" w:hAnsi="仿宋_GB2312" w:cs="Times New Roman"/>
          <w:sz w:val="32"/>
        </w:rPr>
        <w:sectPr w:rsidR="002B4472">
          <w:footerReference w:type="default" r:id="rId17"/>
          <w:pgSz w:w="11906" w:h="16838"/>
          <w:pgMar w:top="2098" w:right="1474" w:bottom="1985" w:left="1588" w:header="851" w:footer="1361" w:gutter="0"/>
          <w:pgNumType w:fmt="numberInDash"/>
          <w:cols w:space="0"/>
          <w:docGrid w:type="linesAndChars" w:linePitch="580" w:charSpace="-1024"/>
        </w:sectPr>
      </w:pPr>
    </w:p>
    <w:p w:rsidR="002B4472" w:rsidRDefault="000C0B94">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sidR="001B3F0B">
        <w:rPr>
          <w:rFonts w:ascii="黑体" w:eastAsia="黑体" w:hAnsi="黑体" w:cs="黑体"/>
          <w:sz w:val="32"/>
          <w:szCs w:val="32"/>
        </w:rPr>
        <w:t>3</w:t>
      </w:r>
      <w:r>
        <w:rPr>
          <w:rFonts w:ascii="黑体" w:eastAsia="黑体" w:hAnsi="黑体" w:cs="黑体" w:hint="eastAsia"/>
          <w:sz w:val="32"/>
          <w:szCs w:val="32"/>
        </w:rPr>
        <w:t>-</w:t>
      </w:r>
      <w:r>
        <w:rPr>
          <w:rFonts w:ascii="黑体" w:eastAsia="黑体" w:hAnsi="黑体" w:cs="黑体"/>
          <w:sz w:val="32"/>
          <w:szCs w:val="32"/>
        </w:rPr>
        <w:t>4</w:t>
      </w:r>
    </w:p>
    <w:p w:rsidR="002B4472" w:rsidRDefault="002B4472">
      <w:pPr>
        <w:adjustRightInd w:val="0"/>
        <w:snapToGrid w:val="0"/>
        <w:spacing w:line="560" w:lineRule="exact"/>
        <w:jc w:val="center"/>
        <w:rPr>
          <w:rFonts w:ascii="宋体" w:eastAsia="宋体" w:hAnsi="宋体" w:cs="Times New Roman"/>
          <w:b/>
          <w:sz w:val="32"/>
          <w:szCs w:val="32"/>
        </w:rPr>
      </w:pPr>
    </w:p>
    <w:p w:rsidR="002B4472" w:rsidRDefault="000C0B94">
      <w:pPr>
        <w:adjustRightInd w:val="0"/>
        <w:snapToGrid w:val="0"/>
        <w:spacing w:line="560" w:lineRule="exact"/>
        <w:jc w:val="center"/>
        <w:outlineLvl w:val="2"/>
        <w:rPr>
          <w:rFonts w:ascii="宋体" w:eastAsia="宋体" w:hAnsi="宋体" w:cs="Times New Roman"/>
          <w:b/>
          <w:sz w:val="44"/>
          <w:szCs w:val="44"/>
        </w:rPr>
      </w:pPr>
      <w:r>
        <w:rPr>
          <w:rFonts w:ascii="宋体" w:eastAsia="宋体" w:hAnsi="宋体" w:cs="Times New Roman" w:hint="eastAsia"/>
          <w:b/>
          <w:sz w:val="44"/>
          <w:szCs w:val="44"/>
        </w:rPr>
        <w:t>项目申报与建设管理承诺函</w:t>
      </w:r>
    </w:p>
    <w:p w:rsidR="002B4472" w:rsidRDefault="002B4472">
      <w:pPr>
        <w:adjustRightInd w:val="0"/>
        <w:snapToGrid w:val="0"/>
        <w:spacing w:line="560" w:lineRule="exact"/>
        <w:ind w:firstLine="643"/>
        <w:jc w:val="center"/>
        <w:rPr>
          <w:rFonts w:ascii="宋体" w:eastAsia="宋体" w:hAnsi="宋体" w:cs="Times New Roman"/>
          <w:b/>
          <w:sz w:val="32"/>
          <w:szCs w:val="32"/>
        </w:rPr>
      </w:pPr>
    </w:p>
    <w:p w:rsidR="002B4472" w:rsidRDefault="000C0B94">
      <w:pPr>
        <w:tabs>
          <w:tab w:val="right" w:pos="8505"/>
        </w:tabs>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深圳市发展和改革委员会：</w:t>
      </w:r>
      <w:r>
        <w:rPr>
          <w:rFonts w:ascii="仿宋_GB2312" w:eastAsia="仿宋_GB2312" w:hAnsi="Times New Roman" w:cs="Times New Roman"/>
          <w:sz w:val="32"/>
          <w:szCs w:val="32"/>
        </w:rPr>
        <w:tab/>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我单位</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项目，已明确规划建设，为保证项目如期建成和有效运行，就项目申报与建设管理承诺如下：</w:t>
      </w:r>
    </w:p>
    <w:p w:rsidR="002B4472" w:rsidRDefault="000C0B94">
      <w:pPr>
        <w:adjustRightInd w:val="0"/>
        <w:snapToGrid w:val="0"/>
        <w:spacing w:line="560" w:lineRule="exact"/>
        <w:ind w:firstLineChars="200" w:firstLine="63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1.</w:t>
      </w:r>
      <w:r>
        <w:rPr>
          <w:rFonts w:ascii="Times New Roman" w:eastAsia="仿宋_GB2312" w:hAnsi="Times New Roman" w:cs="Times New Roman" w:hint="eastAsia"/>
          <w:sz w:val="32"/>
          <w:szCs w:val="32"/>
        </w:rPr>
        <w:t>我单位</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项目申请报告</w:t>
      </w:r>
      <w:r>
        <w:rPr>
          <w:rFonts w:ascii="Times New Roman" w:eastAsia="仿宋_GB2312" w:hAnsi="Times New Roman" w:cs="Times New Roman"/>
          <w:sz w:val="32"/>
          <w:szCs w:val="32"/>
        </w:rPr>
        <w:t>内容和附属文件等申请材料的合法性、</w:t>
      </w:r>
      <w:r>
        <w:rPr>
          <w:rFonts w:ascii="Times New Roman" w:eastAsia="仿宋_GB2312" w:hAnsi="Times New Roman" w:cs="Times New Roman" w:hint="eastAsia"/>
          <w:sz w:val="32"/>
          <w:szCs w:val="32"/>
        </w:rPr>
        <w:t>真实性、</w:t>
      </w:r>
      <w:r>
        <w:rPr>
          <w:rFonts w:ascii="Times New Roman" w:eastAsia="仿宋_GB2312" w:hAnsi="Times New Roman" w:cs="Times New Roman"/>
          <w:sz w:val="32"/>
          <w:szCs w:val="32"/>
        </w:rPr>
        <w:t>准确性和</w:t>
      </w:r>
      <w:r>
        <w:rPr>
          <w:rFonts w:ascii="Times New Roman" w:eastAsia="仿宋_GB2312" w:hAnsi="Times New Roman" w:cs="Times New Roman" w:hint="eastAsia"/>
          <w:sz w:val="32"/>
          <w:szCs w:val="32"/>
        </w:rPr>
        <w:t>完整性</w:t>
      </w:r>
      <w:r>
        <w:rPr>
          <w:rFonts w:ascii="Times New Roman" w:eastAsia="仿宋_GB2312" w:hAnsi="Times New Roman" w:cs="Times New Roman"/>
          <w:sz w:val="32"/>
          <w:szCs w:val="32"/>
        </w:rPr>
        <w:t>负责。</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2.</w:t>
      </w:r>
      <w:r>
        <w:rPr>
          <w:rFonts w:ascii="仿宋_GB2312" w:eastAsia="仿宋_GB2312" w:hAnsi="Times New Roman" w:cs="Times New Roman" w:hint="eastAsia"/>
          <w:sz w:val="32"/>
          <w:szCs w:val="32"/>
        </w:rPr>
        <w:t>此前我单位承担建设的已获市级政府资金补助项目与本次申报项目建设内容和项目投资等方面无任何重复。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3.本项目建设内容和运营目标确保与资金申请报告的建设内容和目标一致，并确保资金已落实到位。</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4.本项目建设场地已落实。建设地址位于</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，建筑面积</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平方米。</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5.本项目建设和运营将建立长期运营管理制度和考核体系，</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为项目负责人，身份证号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为项目申报人，身份证号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为项目答辩人，身份证号</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，联系电话</w:t>
      </w:r>
      <w:r>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。以上人员均为我单位正式员工，社保缴纳记录详见技术团队成员证明材料。</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6.我单位开发的知识产权明晰完整，归属或技术来源正当合法，未剽窃他人成果，未侵犯他人的知识产权或商业机密。</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7.我单位未违反国家、省、市联合惩戒政策和制度规定，未被列入严重失信主体名单，提供“信用中国”下载的信用报告详见附件。</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8.我单位在项目申报、建设与管理过程中做好廉洁自律，充分了解各级巡视巡察对财政专项资金廉政相关要求，积极防范廉政风险，承担相关整改责任。</w:t>
      </w:r>
    </w:p>
    <w:p w:rsidR="002B4472" w:rsidRDefault="000C0B94">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sz w:val="32"/>
          <w:szCs w:val="32"/>
        </w:rPr>
        <w:t>9.</w:t>
      </w:r>
      <w:r>
        <w:rPr>
          <w:rFonts w:ascii="仿宋_GB2312" w:eastAsia="仿宋_GB2312" w:hAnsi="Times New Roman" w:cs="Times New Roman" w:hint="eastAsia"/>
          <w:sz w:val="32"/>
          <w:szCs w:val="32"/>
        </w:rPr>
        <w:t>若发生与上述承诺相违背的事实，由我单位承担全部法律责任。</w:t>
      </w:r>
    </w:p>
    <w:p w:rsidR="002B4472" w:rsidRDefault="002B4472">
      <w:pPr>
        <w:adjustRightInd w:val="0"/>
        <w:snapToGrid w:val="0"/>
        <w:spacing w:line="560" w:lineRule="exact"/>
        <w:ind w:firstLineChars="200" w:firstLine="410"/>
        <w:rPr>
          <w:rFonts w:ascii="仿宋_GB2312" w:eastAsia="仿宋_GB2312" w:hAnsi="Times New Roman" w:cs="Times New Roman"/>
        </w:rPr>
      </w:pPr>
    </w:p>
    <w:p w:rsidR="002B4472" w:rsidRDefault="000C0B94" w:rsidP="00CD19E6">
      <w:pPr>
        <w:adjustRightInd w:val="0"/>
        <w:snapToGrid w:val="0"/>
        <w:spacing w:line="560" w:lineRule="exact"/>
        <w:ind w:firstLineChars="200"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附件：“信用中国”信用报告。</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项目联系人1：                项目联系人2：</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项目管理部门负责人：          项目业务部门负责人：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所在部门：                    所在部门：</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手机：                        手机：</w:t>
      </w:r>
    </w:p>
    <w:p w:rsidR="002B4472" w:rsidRDefault="000C0B94">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邮箱：                        邮箱：</w:t>
      </w:r>
    </w:p>
    <w:p w:rsidR="002B4472" w:rsidRDefault="000C0B94">
      <w:pPr>
        <w:adjustRightInd w:val="0"/>
        <w:snapToGrid w:val="0"/>
        <w:spacing w:line="56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特此承诺。</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项目单位（盖章）：</w:t>
      </w:r>
    </w:p>
    <w:p w:rsidR="002B4472" w:rsidRDefault="000C0B94">
      <w:pPr>
        <w:adjustRightInd w:val="0"/>
        <w:snapToGrid w:val="0"/>
        <w:spacing w:line="560" w:lineRule="exact"/>
        <w:ind w:firstLineChars="1100" w:firstLine="3465"/>
        <w:rPr>
          <w:rFonts w:ascii="仿宋_GB2312" w:eastAsia="仿宋_GB2312" w:hAnsi="Times New Roman" w:cs="Times New Roman"/>
          <w:sz w:val="32"/>
          <w:szCs w:val="32"/>
        </w:rPr>
      </w:pPr>
      <w:r>
        <w:rPr>
          <w:rFonts w:ascii="仿宋_GB2312" w:eastAsia="仿宋_GB2312" w:hAnsi="Times New Roman" w:cs="Times New Roman" w:hint="eastAsia"/>
          <w:sz w:val="32"/>
          <w:szCs w:val="32"/>
        </w:rPr>
        <w:t>法定代表人（签名）：</w:t>
      </w:r>
    </w:p>
    <w:p w:rsidR="002B4472" w:rsidRDefault="000C0B94">
      <w:pPr>
        <w:adjustRightInd w:val="0"/>
        <w:snapToGrid w:val="0"/>
        <w:spacing w:line="560" w:lineRule="exact"/>
        <w:ind w:firstLineChars="1100" w:firstLine="3465"/>
        <w:jc w:val="left"/>
        <w:rPr>
          <w:rFonts w:ascii="仿宋_GB2312" w:eastAsia="仿宋_GB2312" w:hAnsi="仿宋_GB2312" w:cs="仿宋_GB2312"/>
          <w:kern w:val="0"/>
          <w:sz w:val="32"/>
          <w:szCs w:val="32"/>
        </w:rPr>
      </w:pPr>
      <w:r>
        <w:rPr>
          <w:rFonts w:ascii="仿宋_GB2312" w:eastAsia="仿宋_GB2312" w:hAnsi="Times New Roman" w:cs="Times New Roman" w:hint="eastAsia"/>
          <w:sz w:val="32"/>
          <w:szCs w:val="32"/>
        </w:rPr>
        <w:t>日期：</w:t>
      </w:r>
    </w:p>
    <w:sectPr w:rsidR="002B4472" w:rsidSect="00CD19E6">
      <w:headerReference w:type="default" r:id="rId18"/>
      <w:footerReference w:type="even" r:id="rId19"/>
      <w:footerReference w:type="default" r:id="rId20"/>
      <w:pgSz w:w="11906" w:h="16838"/>
      <w:pgMar w:top="2098" w:right="1474" w:bottom="1985" w:left="1588" w:header="851" w:footer="1361" w:gutter="0"/>
      <w:pgNumType w:fmt="numberInDash"/>
      <w:cols w:space="0"/>
      <w:docGrid w:type="linesAndChars" w:linePitch="58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19" w:rsidRDefault="001E1819">
      <w:r>
        <w:separator/>
      </w:r>
    </w:p>
  </w:endnote>
  <w:endnote w:type="continuationSeparator" w:id="0">
    <w:p w:rsidR="001E1819" w:rsidRDefault="001E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1E1819">
    <w:pPr>
      <w:pStyle w:val="a8"/>
    </w:pPr>
    <w:r>
      <w:pict>
        <v:shapetype id="_x0000_t202" coordsize="21600,21600" o:spt="202" path="m,l,21600r21600,l21600,xe">
          <v:stroke joinstyle="miter"/>
          <v:path gradientshapeok="t" o:connecttype="rect"/>
        </v:shapetype>
        <v:shape id="_x0000_s2050" type="#_x0000_t202" style="position:absolute;margin-left:379.95pt;margin-top:-5.25pt;width:2in;height:2in;z-index:251673600;mso-wrap-style:none;mso-position-horizontal-relative:margin;mso-width-relative:page;mso-height-relative:page" filled="f" stroked="f" strokeweight=".5pt">
          <v:textbox style="mso-fit-shape-to-text:t" inset="0,0,0,0">
            <w:txbxContent>
              <w:p w:rsidR="002B4472" w:rsidRDefault="000C0B94">
                <w:pPr>
                  <w:pStyle w:val="a8"/>
                  <w:snapToGrid/>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- 5 -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posOffset>295275</wp:posOffset>
              </wp:positionH>
              <wp:positionV relativeFrom="paragraph">
                <wp:posOffset>-95250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6" type="#_x0000_t202" style="position:absolute;left:0;text-align:left;margin-left:23.25pt;margin-top:-7.5pt;width:2in;height:2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- 18 -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rFonts w:ascii="仿宋_GB2312" w:hAnsi="仿宋_GB2312"/>
        <w:noProof/>
        <w:sz w:val="18"/>
      </w:rPr>
      <mc:AlternateContent>
        <mc:Choice Requires="wps">
          <w:drawing>
            <wp:anchor distT="0" distB="0" distL="114300" distR="114300" simplePos="0" relativeHeight="251648000" behindDoc="0" locked="0" layoutInCell="1" allowOverlap="1">
              <wp:simplePos x="0" y="0"/>
              <wp:positionH relativeFrom="margin">
                <wp:posOffset>4815840</wp:posOffset>
              </wp:positionH>
              <wp:positionV relativeFrom="paragraph">
                <wp:posOffset>-67310</wp:posOffset>
              </wp:positionV>
              <wp:extent cx="533400" cy="22161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1615"/>
                      </a:xfrm>
                      <a:prstGeom prst="rect">
                        <a:avLst/>
                      </a:prstGeom>
                      <a:noFill/>
                      <a:ln>
                        <a:noFill/>
                      </a:ln>
                    </wps:spPr>
                    <wps:txbx>
                      <w:txbxContent>
                        <w:p w:rsidR="002B4472" w:rsidRDefault="000C0B94">
                          <w:pPr>
                            <w:pStyle w:val="a8"/>
                            <w:snapToGrid/>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- 11 -</w:t>
                          </w:r>
                          <w:r>
                            <w:rPr>
                              <w:rFonts w:ascii="仿宋_GB2312" w:eastAsia="仿宋_GB2312" w:hAnsi="仿宋_GB2312" w:cs="仿宋_GB2312" w:hint="eastAsia"/>
                              <w:sz w:val="28"/>
                              <w:szCs w:val="2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379.2pt;margin-top:-5.3pt;width:42pt;height:17.45pt;z-index:2516480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" filled="f" stroked="f">
              <v:textbox inset="0,0,0,0">
                <w:txbxContent>
                  <w:p w:rsidR="002B4472" w:rsidRDefault="000C0B94">
                    <w:pPr>
                      <w:pStyle w:val="a8"/>
                      <w:snapToGrid/>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left"/>
      <w:rPr>
        <w:rFonts w:ascii="Times New Roman" w:hAnsi="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rFonts w:ascii="仿宋_GB2312" w:hAnsi="仿宋_GB2312"/>
        <w:noProof/>
        <w:sz w:val="18"/>
      </w:rPr>
      <mc:AlternateContent>
        <mc:Choice Requires="wps">
          <w:drawing>
            <wp:anchor distT="0" distB="0" distL="114300" distR="114300" simplePos="0" relativeHeight="251650048" behindDoc="0" locked="0" layoutInCell="1" allowOverlap="1">
              <wp:simplePos x="0" y="0"/>
              <wp:positionH relativeFrom="margin">
                <wp:posOffset>4806315</wp:posOffset>
              </wp:positionH>
              <wp:positionV relativeFrom="paragraph">
                <wp:posOffset>-85725</wp:posOffset>
              </wp:positionV>
              <wp:extent cx="676275" cy="23050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0505"/>
                      </a:xfrm>
                      <a:prstGeom prst="rect">
                        <a:avLst/>
                      </a:prstGeom>
                      <a:noFill/>
                      <a:ln>
                        <a:noFill/>
                      </a:ln>
                    </wps:spPr>
                    <wps:txbx>
                      <w:txbxContent>
                        <w:p w:rsidR="002B4472" w:rsidRDefault="000C0B94">
                          <w:pPr>
                            <w:pStyle w:val="a8"/>
                            <w:snapToGrid/>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- 15 -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378.45pt;margin-top:-6.75pt;width:53.25pt;height:18.15pt;z-index:2516500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" filled="f" stroked="f">
              <v:textbox style="mso-fit-shape-to-text:t" inset="0,0,0,0">
                <w:txbxContent>
                  <w:p w:rsidR="002B4472" w:rsidRDefault="000C0B94">
                    <w:pPr>
                      <w:pStyle w:val="a8"/>
                      <w:snapToGrid/>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- 15 -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rFonts w:ascii="仿宋_GB2312" w:hAnsi="仿宋_GB2312"/>
        <w:noProof/>
        <w:sz w:val="18"/>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676275" cy="23050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0505"/>
                      </a:xfrm>
                      <a:prstGeom prst="rect">
                        <a:avLst/>
                      </a:prstGeom>
                      <a:noFill/>
                      <a:ln>
                        <a:noFill/>
                      </a:ln>
                    </wps:spPr>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rPr>
                            <w:t>68</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8.15pt;width:53.25pt;mso-position-horizontal:center;mso-position-horizontal-relative:margin;mso-wrap-style:none;z-index:251667456;mso-width-relative:page;mso-height-relative:page;" filled="f" stroked="f" coordsize="21600,21600" o:gfxdata="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e+NtIAAAAEAQAADwAAAAAAAAABACAAAAAiAAAAZHJz&#10;L2Rvd25yZXYueG1sUEsBAhQAFAAAAAgAh07iQKhC3iUKAgAAAgQAAA4AAAAAAAAAAQAgAAAAIQEA&#10;AGRycy9lMm9Eb2MueG1sUEsFBgAAAAAGAAYAWQEAAJ0FAAAAAA==&#10;">
              <v:fill on="f" focussize="0,0"/>
              <v:stroke on="f"/>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spacing w:line="240" w:lineRule="atLeast"/>
      <w:ind w:firstLineChars="200" w:firstLine="360"/>
      <w:jc w:val="left"/>
      <w:rPr>
        <w:rFonts w:ascii="Times New Roman" w:hAnsi="Times New Roman"/>
        <w:sz w:val="18"/>
        <w:szCs w:val="18"/>
      </w:rPr>
    </w:pPr>
    <w:r>
      <w:rPr>
        <w:rFonts w:ascii="仿宋_GB2312" w:hAnsi="仿宋_GB2312"/>
        <w:noProof/>
        <w:sz w:val="18"/>
      </w:rPr>
      <mc:AlternateContent>
        <mc:Choice Requires="wps">
          <w:drawing>
            <wp:anchor distT="0" distB="0" distL="114300" distR="114300" simplePos="0" relativeHeight="251649024" behindDoc="0" locked="0" layoutInCell="1" allowOverlap="1">
              <wp:simplePos x="0" y="0"/>
              <wp:positionH relativeFrom="margin">
                <wp:posOffset>4815840</wp:posOffset>
              </wp:positionH>
              <wp:positionV relativeFrom="paragraph">
                <wp:posOffset>-66675</wp:posOffset>
              </wp:positionV>
              <wp:extent cx="676275" cy="23050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0505"/>
                      </a:xfrm>
                      <a:prstGeom prst="rect">
                        <a:avLst/>
                      </a:prstGeom>
                      <a:noFill/>
                      <a:ln>
                        <a:noFill/>
                      </a:ln>
                    </wps:spPr>
                    <wps:txbx>
                      <w:txbxContent>
                        <w:p w:rsidR="002B4472" w:rsidRDefault="000C0B94">
                          <w:pPr>
                            <w:pStyle w:val="a8"/>
                            <w:snapToGrid/>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379.2pt;margin-top:-5.25pt;width:53.25pt;height:18.15pt;z-index:2516490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" filled="f" stroked="f">
              <v:textbox style="mso-fit-shape-to-text:t" inset="0,0,0,0">
                <w:txbxContent>
                  <w:p w:rsidR="002B4472" w:rsidRDefault="000C0B94">
                    <w:pPr>
                      <w:pStyle w:val="a8"/>
                      <w:snapToGrid/>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- 19 -</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240" w:lineRule="atLeast"/>
      <w:ind w:firstLineChars="20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posOffset>12700</wp:posOffset>
              </wp:positionH>
              <wp:positionV relativeFrom="paragraph">
                <wp:posOffset>-103505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- 20 -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1" type="#_x0000_t202" style="position:absolute;left:0;text-align:left;margin-left:1pt;margin-top:-8.15pt;width:2in;height:2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nKZgIAABM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" filled="f" stroked="f" strokeweight=".5pt">
              <v:textbox style="mso-fit-shape-to-text:t" inset="0,0,0,0">
                <w:txbxContent>
                  <w:p w:rsidR="002B4472" w:rsidRDefault="000C0B94">
                    <w:pPr>
                      <w:pStyle w:val="a8"/>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- 20 -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0C0B94">
    <w:pPr>
      <w:tabs>
        <w:tab w:val="center" w:pos="4153"/>
        <w:tab w:val="right" w:pos="8306"/>
      </w:tabs>
      <w:adjustRightInd w:val="0"/>
      <w:snapToGrid w:val="0"/>
      <w:spacing w:line="560" w:lineRule="exact"/>
      <w:jc w:val="center"/>
      <w:rPr>
        <w:rFonts w:ascii="仿宋_GB2312" w:eastAsia="仿宋_GB2312" w:hAnsi="仿宋_GB2312" w:cs="Times New Roman"/>
        <w:sz w:val="24"/>
      </w:rPr>
    </w:pPr>
    <w:r>
      <w:rPr>
        <w:rFonts w:ascii="仿宋_GB2312" w:eastAsia="仿宋_GB2312" w:hAnsi="仿宋_GB2312" w:cs="Times New Roman"/>
        <w:noProof/>
        <w:sz w:val="18"/>
        <w:szCs w:val="18"/>
      </w:rPr>
      <mc:AlternateContent>
        <mc:Choice Requires="wps">
          <w:drawing>
            <wp:anchor distT="0" distB="0" distL="114300" distR="114300" simplePos="0" relativeHeight="251639808" behindDoc="0" locked="0" layoutInCell="1" allowOverlap="1">
              <wp:simplePos x="0" y="0"/>
              <wp:positionH relativeFrom="margin">
                <wp:align>outside</wp:align>
              </wp:positionH>
              <wp:positionV relativeFrom="paragraph">
                <wp:posOffset>315595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- 21 -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32" type="#_x0000_t202" style="position:absolute;left:0;text-align:left;margin-left:92.8pt;margin-top:24.85pt;width:2in;height:2in;z-index:2516398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" filled="f" stroked="f" strokeweight=".5pt">
              <v:textbox style="mso-fit-shape-to-text:t" inset="0,0,0,0">
                <w:txbxContent>
                  <w:p w:rsidR="002B4472" w:rsidRDefault="000C0B94">
                    <w:pPr>
                      <w:tabs>
                        <w:tab w:val="center" w:pos="4153"/>
                        <w:tab w:val="right" w:pos="8306"/>
                      </w:tabs>
                      <w:adjustRightInd w:val="0"/>
                      <w:snapToGrid w:val="0"/>
                      <w:spacing w:line="560" w:lineRule="exact"/>
                      <w:jc w:val="left"/>
                      <w:rPr>
                        <w:rFonts w:ascii="宋体" w:eastAsia="宋体" w:hAnsi="宋体" w:cs="宋体"/>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45B61">
                      <w:rPr>
                        <w:rFonts w:ascii="仿宋_GB2312" w:eastAsia="仿宋_GB2312" w:hAnsi="仿宋_GB2312" w:cs="仿宋_GB2312"/>
                        <w:noProof/>
                        <w:sz w:val="28"/>
                        <w:szCs w:val="28"/>
                      </w:rPr>
                      <w:t>- 21 -</w:t>
                    </w:r>
                    <w:r>
                      <w:rPr>
                        <w:rFonts w:ascii="仿宋_GB2312" w:eastAsia="仿宋_GB2312" w:hAnsi="仿宋_GB2312" w:cs="仿宋_GB2312" w:hint="eastAsia"/>
                        <w:sz w:val="28"/>
                        <w:szCs w:val="28"/>
                      </w:rPr>
                      <w:fldChar w:fldCharType="end"/>
                    </w:r>
                  </w:p>
                </w:txbxContent>
              </v:textbox>
              <w10:wrap anchorx="margin"/>
            </v:shape>
          </w:pict>
        </mc:Fallback>
      </mc:AlternateContent>
    </w:r>
  </w:p>
  <w:p w:rsidR="002B4472" w:rsidRDefault="002B4472">
    <w:pPr>
      <w:tabs>
        <w:tab w:val="center" w:pos="4153"/>
        <w:tab w:val="right" w:pos="8306"/>
      </w:tabs>
      <w:adjustRightInd w:val="0"/>
      <w:snapToGrid w:val="0"/>
      <w:spacing w:line="560" w:lineRule="exact"/>
      <w:jc w:val="left"/>
      <w:rPr>
        <w:rFonts w:ascii="仿宋_GB2312" w:eastAsia="仿宋_GB2312" w:hAnsi="仿宋_GB2312"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19" w:rsidRDefault="001E1819">
      <w:r>
        <w:separator/>
      </w:r>
    </w:p>
  </w:footnote>
  <w:footnote w:type="continuationSeparator" w:id="0">
    <w:p w:rsidR="001E1819" w:rsidRDefault="001E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spacing w:line="240" w:lineRule="atLeast"/>
      <w:ind w:firstLineChars="200" w:firstLine="360"/>
      <w:jc w:val="center"/>
      <w:rPr>
        <w:rFonts w:ascii="Times New Roman" w:hAnsi="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472" w:rsidRDefault="002B4472">
    <w:pPr>
      <w:tabs>
        <w:tab w:val="center" w:pos="4153"/>
        <w:tab w:val="right" w:pos="8306"/>
      </w:tabs>
      <w:adjustRightInd w:val="0"/>
      <w:snapToGrid w:val="0"/>
      <w:spacing w:line="560" w:lineRule="exact"/>
      <w:ind w:firstLine="640"/>
      <w:jc w:val="center"/>
      <w:rPr>
        <w:rFonts w:ascii="仿宋_GB2312" w:eastAsia="仿宋_GB2312" w:hAnsi="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hideSpellingErrors/>
  <w:proofState w:spelling="clean" w:grammar="clean"/>
  <w:defaultTabStop w:val="420"/>
  <w:evenAndOddHeaders/>
  <w:drawingGridHorizontalSpacing w:val="103"/>
  <w:drawingGridVerticalSpacing w:val="290"/>
  <w:displayHorizontalDrawingGridEvery w:val="2"/>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C0D31"/>
    <w:rsid w:val="97DE0695"/>
    <w:rsid w:val="9EF60AC9"/>
    <w:rsid w:val="A8BD1D08"/>
    <w:rsid w:val="BF51EBD9"/>
    <w:rsid w:val="BFBFE2FF"/>
    <w:rsid w:val="CF6F3236"/>
    <w:rsid w:val="DD6B0324"/>
    <w:rsid w:val="DFD52AE4"/>
    <w:rsid w:val="DFF18B77"/>
    <w:rsid w:val="E373E34D"/>
    <w:rsid w:val="E9D9E0D0"/>
    <w:rsid w:val="F3FD7C8A"/>
    <w:rsid w:val="F7E77096"/>
    <w:rsid w:val="FBDB3357"/>
    <w:rsid w:val="FBEAF3E1"/>
    <w:rsid w:val="FDDFED7B"/>
    <w:rsid w:val="FED7354B"/>
    <w:rsid w:val="FFBBDAAD"/>
    <w:rsid w:val="0000153D"/>
    <w:rsid w:val="0000746F"/>
    <w:rsid w:val="000113A2"/>
    <w:rsid w:val="00013A23"/>
    <w:rsid w:val="000545A9"/>
    <w:rsid w:val="000C0B94"/>
    <w:rsid w:val="000C0D31"/>
    <w:rsid w:val="00145B61"/>
    <w:rsid w:val="00151EB4"/>
    <w:rsid w:val="00166C6F"/>
    <w:rsid w:val="0019130A"/>
    <w:rsid w:val="00192FD8"/>
    <w:rsid w:val="001B3F0B"/>
    <w:rsid w:val="001B4EDB"/>
    <w:rsid w:val="001E1819"/>
    <w:rsid w:val="001E33B7"/>
    <w:rsid w:val="00274607"/>
    <w:rsid w:val="002958EF"/>
    <w:rsid w:val="002A393C"/>
    <w:rsid w:val="002B4472"/>
    <w:rsid w:val="002C0A18"/>
    <w:rsid w:val="002C5A5F"/>
    <w:rsid w:val="002D6DC4"/>
    <w:rsid w:val="002E3C83"/>
    <w:rsid w:val="003057A1"/>
    <w:rsid w:val="00322F0E"/>
    <w:rsid w:val="00333F42"/>
    <w:rsid w:val="003346ED"/>
    <w:rsid w:val="0036442F"/>
    <w:rsid w:val="003A2FE8"/>
    <w:rsid w:val="003A4FD4"/>
    <w:rsid w:val="003C445A"/>
    <w:rsid w:val="003C4F39"/>
    <w:rsid w:val="003F372D"/>
    <w:rsid w:val="00422780"/>
    <w:rsid w:val="00477EF8"/>
    <w:rsid w:val="004A1837"/>
    <w:rsid w:val="005120DE"/>
    <w:rsid w:val="005A1826"/>
    <w:rsid w:val="005A66A9"/>
    <w:rsid w:val="005B0400"/>
    <w:rsid w:val="005C18BA"/>
    <w:rsid w:val="00700698"/>
    <w:rsid w:val="007052BD"/>
    <w:rsid w:val="007129B8"/>
    <w:rsid w:val="007142AC"/>
    <w:rsid w:val="00743CD6"/>
    <w:rsid w:val="00756139"/>
    <w:rsid w:val="00770F95"/>
    <w:rsid w:val="00790DC2"/>
    <w:rsid w:val="007D1008"/>
    <w:rsid w:val="007E7158"/>
    <w:rsid w:val="00816BEF"/>
    <w:rsid w:val="00841785"/>
    <w:rsid w:val="00841F0A"/>
    <w:rsid w:val="008522E2"/>
    <w:rsid w:val="00864BA2"/>
    <w:rsid w:val="00877B66"/>
    <w:rsid w:val="008A7F10"/>
    <w:rsid w:val="008D4887"/>
    <w:rsid w:val="008E1622"/>
    <w:rsid w:val="008F0AC5"/>
    <w:rsid w:val="0092772E"/>
    <w:rsid w:val="00937EED"/>
    <w:rsid w:val="009526D8"/>
    <w:rsid w:val="00956999"/>
    <w:rsid w:val="0097312E"/>
    <w:rsid w:val="009F365E"/>
    <w:rsid w:val="009F621A"/>
    <w:rsid w:val="00A43A50"/>
    <w:rsid w:val="00A51591"/>
    <w:rsid w:val="00A84F73"/>
    <w:rsid w:val="00A9353E"/>
    <w:rsid w:val="00B045E6"/>
    <w:rsid w:val="00B05700"/>
    <w:rsid w:val="00B20FB3"/>
    <w:rsid w:val="00B24E29"/>
    <w:rsid w:val="00B734FA"/>
    <w:rsid w:val="00B767D9"/>
    <w:rsid w:val="00B93032"/>
    <w:rsid w:val="00B94C6C"/>
    <w:rsid w:val="00B94CDE"/>
    <w:rsid w:val="00B9558E"/>
    <w:rsid w:val="00BD5301"/>
    <w:rsid w:val="00BF69EE"/>
    <w:rsid w:val="00C377D8"/>
    <w:rsid w:val="00C57D8E"/>
    <w:rsid w:val="00C744A0"/>
    <w:rsid w:val="00C76B14"/>
    <w:rsid w:val="00C77D3D"/>
    <w:rsid w:val="00CA6604"/>
    <w:rsid w:val="00CD19E6"/>
    <w:rsid w:val="00D0099B"/>
    <w:rsid w:val="00D22D09"/>
    <w:rsid w:val="00D344EE"/>
    <w:rsid w:val="00D91D31"/>
    <w:rsid w:val="00DF6CB2"/>
    <w:rsid w:val="00E12431"/>
    <w:rsid w:val="00E20434"/>
    <w:rsid w:val="00E204AE"/>
    <w:rsid w:val="00E22887"/>
    <w:rsid w:val="00E30BCE"/>
    <w:rsid w:val="00E375A4"/>
    <w:rsid w:val="00E52DDE"/>
    <w:rsid w:val="00EA4749"/>
    <w:rsid w:val="00EA55D5"/>
    <w:rsid w:val="00EB02C7"/>
    <w:rsid w:val="00EB130D"/>
    <w:rsid w:val="00EE0ED1"/>
    <w:rsid w:val="00EF2689"/>
    <w:rsid w:val="00EF6E3F"/>
    <w:rsid w:val="00F14463"/>
    <w:rsid w:val="00F22889"/>
    <w:rsid w:val="00F250AA"/>
    <w:rsid w:val="00F27799"/>
    <w:rsid w:val="00F30689"/>
    <w:rsid w:val="00F55D56"/>
    <w:rsid w:val="00F566C8"/>
    <w:rsid w:val="00F96C0F"/>
    <w:rsid w:val="00FB6D53"/>
    <w:rsid w:val="01AA1F8C"/>
    <w:rsid w:val="05153311"/>
    <w:rsid w:val="06BE427D"/>
    <w:rsid w:val="19547131"/>
    <w:rsid w:val="1EFBFEB1"/>
    <w:rsid w:val="1FDCDAE7"/>
    <w:rsid w:val="284A13FD"/>
    <w:rsid w:val="2F5B83E9"/>
    <w:rsid w:val="33FA1C0F"/>
    <w:rsid w:val="3B7B7F6A"/>
    <w:rsid w:val="41BD7AE6"/>
    <w:rsid w:val="45C31767"/>
    <w:rsid w:val="50552804"/>
    <w:rsid w:val="54C6708F"/>
    <w:rsid w:val="568C5333"/>
    <w:rsid w:val="680775C1"/>
    <w:rsid w:val="6BDB126A"/>
    <w:rsid w:val="6DFF89EF"/>
    <w:rsid w:val="6FBF8027"/>
    <w:rsid w:val="77685464"/>
    <w:rsid w:val="77F4C4DC"/>
    <w:rsid w:val="77FD97A1"/>
    <w:rsid w:val="7ABF3455"/>
    <w:rsid w:val="7CDFE247"/>
    <w:rsid w:val="7D393BA2"/>
    <w:rsid w:val="7DBDB2DD"/>
    <w:rsid w:val="7DFD039C"/>
    <w:rsid w:val="7DFD6A96"/>
    <w:rsid w:val="7FBFB653"/>
    <w:rsid w:val="7FDF0F48"/>
    <w:rsid w:val="7FE6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82C03AB-D0E3-425E-99E7-7D82049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0"/>
    <w:next w:val="a"/>
    <w:autoRedefine/>
    <w:qFormat/>
    <w:pPr>
      <w:ind w:firstLineChars="0" w:firstLine="0"/>
      <w:jc w:val="center"/>
      <w:outlineLvl w:val="0"/>
    </w:pPr>
    <w:rPr>
      <w:rFonts w:ascii="方正小标宋简体" w:eastAsia="方正小标宋简体"/>
      <w:sz w:val="44"/>
      <w:szCs w:val="44"/>
    </w:rPr>
  </w:style>
  <w:style w:type="paragraph" w:styleId="2">
    <w:name w:val="heading 2"/>
    <w:basedOn w:val="a"/>
    <w:next w:val="a"/>
    <w:unhideWhenUsed/>
    <w:qFormat/>
    <w:pPr>
      <w:ind w:firstLineChars="200" w:firstLine="622"/>
      <w:outlineLvl w:val="1"/>
    </w:pPr>
    <w:rPr>
      <w:rFonts w:ascii="黑体" w:eastAsia="黑体" w:hAnsi="黑体" w:cs="仿宋_GB2312"/>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autoRedefine/>
    <w:qFormat/>
    <w:pPr>
      <w:adjustRightInd w:val="0"/>
      <w:snapToGrid w:val="0"/>
      <w:spacing w:line="560" w:lineRule="exact"/>
      <w:ind w:firstLineChars="200" w:firstLine="200"/>
    </w:pPr>
    <w:rPr>
      <w:rFonts w:ascii="仿宋_GB2312" w:eastAsia="仿宋_GB2312" w:hAnsi="仿宋_GB2312"/>
      <w:sz w:val="32"/>
      <w:szCs w:val="20"/>
    </w:rPr>
  </w:style>
  <w:style w:type="paragraph" w:styleId="a4">
    <w:name w:val="Body Text"/>
    <w:basedOn w:val="a"/>
    <w:next w:val="a5"/>
    <w:link w:val="a6"/>
    <w:autoRedefine/>
    <w:qFormat/>
    <w:pPr>
      <w:adjustRightInd w:val="0"/>
      <w:snapToGrid w:val="0"/>
      <w:spacing w:after="120"/>
      <w:ind w:firstLineChars="200" w:firstLine="633"/>
    </w:pPr>
    <w:rPr>
      <w:sz w:val="24"/>
    </w:rPr>
  </w:style>
  <w:style w:type="paragraph" w:styleId="a5">
    <w:name w:val="Title"/>
    <w:basedOn w:val="a"/>
    <w:next w:val="a"/>
    <w:link w:val="a7"/>
    <w:autoRedefine/>
    <w:qFormat/>
    <w:pPr>
      <w:spacing w:before="240" w:after="60"/>
      <w:jc w:val="center"/>
      <w:outlineLvl w:val="0"/>
    </w:pPr>
    <w:rPr>
      <w:rFonts w:ascii="Calibri Light" w:hAnsi="Calibri Light"/>
      <w:b/>
      <w:bCs/>
      <w:sz w:val="32"/>
      <w:szCs w:val="32"/>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character" w:customStyle="1" w:styleId="ab">
    <w:name w:val="页眉 字符"/>
    <w:basedOn w:val="a1"/>
    <w:link w:val="aa"/>
    <w:autoRedefine/>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6">
    <w:name w:val="正文文本 字符"/>
    <w:basedOn w:val="a1"/>
    <w:link w:val="a4"/>
    <w:autoRedefine/>
    <w:qFormat/>
    <w:rPr>
      <w:kern w:val="2"/>
      <w:sz w:val="24"/>
      <w:szCs w:val="24"/>
    </w:rPr>
  </w:style>
  <w:style w:type="character" w:customStyle="1" w:styleId="a7">
    <w:name w:val="标题 字符"/>
    <w:basedOn w:val="a1"/>
    <w:link w:val="a5"/>
    <w:autoRedefine/>
    <w:qFormat/>
    <w:rPr>
      <w:rFonts w:ascii="Calibri Light" w:hAnsi="Calibri Ligh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dpc.gov.cn/zcfb/zcfbl/2010ling/W020100921572054070349.pd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Info spid="_x0000_s3074"/>
    <customShpInfo spid="_x0000_s3075"/>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dcterms:created xsi:type="dcterms:W3CDTF">2024-04-10T17:37:00Z</dcterms:created>
  <dcterms:modified xsi:type="dcterms:W3CDTF">2024-04-09T07:06:00Z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0DE1ED5D9C524F8C85B0B2883158342C_13</vt:lpwstr>
  </property>
</Properties>
</file>