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right="169"/>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right="169"/>
        <w:jc w:val="center"/>
        <w:textAlignment w:val="auto"/>
        <w:rPr>
          <w:lang w:eastAsia="zh-CN"/>
        </w:rPr>
      </w:pPr>
      <w:r>
        <w:rPr>
          <w:lang w:eastAsia="zh-CN"/>
        </w:rPr>
        <w:t>深</w:t>
      </w:r>
      <w:r>
        <w:rPr>
          <w:spacing w:val="2"/>
          <w:lang w:eastAsia="zh-CN"/>
        </w:rPr>
        <w:t>圳</w:t>
      </w:r>
      <w:r>
        <w:rPr>
          <w:lang w:eastAsia="zh-CN"/>
        </w:rPr>
        <w:t>市龙</w:t>
      </w:r>
      <w:r>
        <w:rPr>
          <w:spacing w:val="2"/>
          <w:lang w:eastAsia="zh-CN"/>
        </w:rPr>
        <w:t>岗</w:t>
      </w:r>
      <w:r>
        <w:rPr>
          <w:lang w:eastAsia="zh-CN"/>
        </w:rPr>
        <w:t>区人</w:t>
      </w:r>
      <w:r>
        <w:rPr>
          <w:spacing w:val="2"/>
          <w:lang w:eastAsia="zh-CN"/>
        </w:rPr>
        <w:t>力</w:t>
      </w:r>
      <w:r>
        <w:rPr>
          <w:lang w:eastAsia="zh-CN"/>
        </w:rPr>
        <w:t>资源</w:t>
      </w:r>
      <w:r>
        <w:rPr>
          <w:spacing w:val="2"/>
          <w:lang w:eastAsia="zh-CN"/>
        </w:rPr>
        <w:t>专</w:t>
      </w:r>
      <w:r>
        <w:rPr>
          <w:lang w:eastAsia="zh-CN"/>
        </w:rPr>
        <w:t>项资</w:t>
      </w:r>
      <w:r>
        <w:rPr>
          <w:spacing w:val="2"/>
          <w:lang w:eastAsia="zh-CN"/>
        </w:rPr>
        <w:t>金</w:t>
      </w:r>
      <w:r>
        <w:rPr>
          <w:lang w:eastAsia="zh-CN"/>
        </w:rPr>
        <w:t>扶持</w:t>
      </w:r>
    </w:p>
    <w:p>
      <w:pPr>
        <w:pStyle w:val="4"/>
        <w:keepNext w:val="0"/>
        <w:keepLines w:val="0"/>
        <w:pageBreakBefore w:val="0"/>
        <w:widowControl w:val="0"/>
        <w:kinsoku/>
        <w:wordWrap/>
        <w:overflowPunct/>
        <w:topLinePunct w:val="0"/>
        <w:autoSpaceDE/>
        <w:autoSpaceDN/>
        <w:bidi w:val="0"/>
        <w:adjustRightInd/>
        <w:snapToGrid/>
        <w:spacing w:line="560" w:lineRule="exact"/>
        <w:ind w:right="169"/>
        <w:jc w:val="center"/>
        <w:textAlignment w:val="auto"/>
        <w:rPr>
          <w:rFonts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sz w:val="44"/>
          <w:szCs w:val="44"/>
          <w:lang w:eastAsia="zh-CN"/>
        </w:rPr>
        <w:t>人</w:t>
      </w:r>
      <w:r>
        <w:rPr>
          <w:rFonts w:ascii="方正小标宋简体" w:hAnsi="方正小标宋简体" w:eastAsia="方正小标宋简体" w:cs="方正小标宋简体"/>
          <w:spacing w:val="2"/>
          <w:sz w:val="44"/>
          <w:szCs w:val="44"/>
          <w:lang w:eastAsia="zh-CN"/>
        </w:rPr>
        <w:t>力</w:t>
      </w:r>
      <w:r>
        <w:rPr>
          <w:rFonts w:ascii="方正小标宋简体" w:hAnsi="方正小标宋简体" w:eastAsia="方正小标宋简体" w:cs="方正小标宋简体"/>
          <w:sz w:val="44"/>
          <w:szCs w:val="44"/>
          <w:lang w:eastAsia="zh-CN"/>
        </w:rPr>
        <w:t>资源</w:t>
      </w:r>
      <w:r>
        <w:rPr>
          <w:rFonts w:ascii="方正小标宋简体" w:hAnsi="方正小标宋简体" w:eastAsia="方正小标宋简体" w:cs="方正小标宋简体"/>
          <w:spacing w:val="2"/>
          <w:sz w:val="44"/>
          <w:szCs w:val="44"/>
          <w:lang w:eastAsia="zh-CN"/>
        </w:rPr>
        <w:t>服</w:t>
      </w:r>
      <w:r>
        <w:rPr>
          <w:rFonts w:ascii="方正小标宋简体" w:hAnsi="方正小标宋简体" w:eastAsia="方正小标宋简体" w:cs="方正小标宋简体"/>
          <w:sz w:val="44"/>
          <w:szCs w:val="44"/>
          <w:lang w:eastAsia="zh-CN"/>
        </w:rPr>
        <w:t>务业</w:t>
      </w:r>
      <w:r>
        <w:rPr>
          <w:rFonts w:ascii="方正小标宋简体" w:hAnsi="方正小标宋简体" w:eastAsia="方正小标宋简体" w:cs="方正小标宋简体"/>
          <w:spacing w:val="2"/>
          <w:sz w:val="44"/>
          <w:szCs w:val="44"/>
          <w:lang w:eastAsia="zh-CN"/>
        </w:rPr>
        <w:t>发</w:t>
      </w:r>
      <w:r>
        <w:rPr>
          <w:rFonts w:ascii="方正小标宋简体" w:hAnsi="方正小标宋简体" w:eastAsia="方正小标宋简体" w:cs="方正小标宋简体"/>
          <w:sz w:val="44"/>
          <w:szCs w:val="44"/>
          <w:lang w:eastAsia="zh-CN"/>
        </w:rPr>
        <w:t>展实</w:t>
      </w:r>
      <w:r>
        <w:rPr>
          <w:rFonts w:ascii="方正小标宋简体" w:hAnsi="方正小标宋简体" w:eastAsia="方正小标宋简体" w:cs="方正小标宋简体"/>
          <w:spacing w:val="2"/>
          <w:sz w:val="44"/>
          <w:szCs w:val="44"/>
          <w:lang w:eastAsia="zh-CN"/>
        </w:rPr>
        <w:t>施</w:t>
      </w:r>
      <w:r>
        <w:rPr>
          <w:rFonts w:ascii="方正小标宋简体" w:hAnsi="方正小标宋简体" w:eastAsia="方正小标宋简体" w:cs="方正小标宋简体"/>
          <w:sz w:val="44"/>
          <w:szCs w:val="44"/>
          <w:lang w:eastAsia="zh-CN"/>
        </w:rPr>
        <w:t>细则</w:t>
      </w:r>
    </w:p>
    <w:p>
      <w:pPr>
        <w:jc w:val="center"/>
        <w:rPr>
          <w:rFonts w:hint="default"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273" w:firstLine="638"/>
        <w:jc w:val="center"/>
        <w:textAlignment w:val="auto"/>
        <w:rPr>
          <w:rFonts w:hint="eastAsia" w:ascii="黑体" w:hAnsi="黑体" w:eastAsia="黑体" w:cs="黑体"/>
          <w:lang w:eastAsia="zh-CN"/>
        </w:rPr>
      </w:pPr>
      <w:r>
        <w:rPr>
          <w:rFonts w:hint="eastAsia" w:ascii="黑体" w:hAnsi="黑体" w:eastAsia="黑体" w:cs="黑体"/>
          <w:lang w:eastAsia="zh-CN"/>
        </w:rPr>
        <w:t>第</w:t>
      </w:r>
      <w:r>
        <w:rPr>
          <w:rFonts w:hint="eastAsia" w:ascii="黑体" w:hAnsi="黑体" w:eastAsia="黑体" w:cs="黑体"/>
          <w:spacing w:val="2"/>
          <w:lang w:eastAsia="zh-CN"/>
        </w:rPr>
        <w:t>一</w:t>
      </w:r>
      <w:r>
        <w:rPr>
          <w:rFonts w:hint="eastAsia" w:ascii="黑体" w:hAnsi="黑体" w:eastAsia="黑体" w:cs="黑体"/>
          <w:lang w:eastAsia="zh-CN"/>
        </w:rPr>
        <w:t>章</w:t>
      </w:r>
      <w:r>
        <w:rPr>
          <w:rFonts w:hint="eastAsia" w:ascii="黑体" w:hAnsi="黑体" w:eastAsia="黑体" w:cs="黑体"/>
          <w:lang w:eastAsia="zh-CN"/>
        </w:rPr>
        <w:tab/>
      </w:r>
      <w:r>
        <w:rPr>
          <w:rFonts w:hint="eastAsia" w:ascii="黑体" w:hAnsi="黑体" w:eastAsia="黑体" w:cs="黑体"/>
          <w:lang w:eastAsia="zh-CN"/>
        </w:rPr>
        <w:t>总则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0" w:firstLineChars="0"/>
        <w:jc w:val="both"/>
        <w:textAlignment w:val="auto"/>
        <w:rPr>
          <w:rFonts w:hint="eastAsia" w:ascii="黑体" w:hAnsi="黑体" w:eastAsia="黑体" w:cs="黑体"/>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w:t>
      </w:r>
      <w:r>
        <w:rPr>
          <w:rFonts w:hint="eastAsia" w:ascii="黑体" w:hAnsi="黑体" w:eastAsia="黑体" w:cs="黑体"/>
          <w:spacing w:val="2"/>
          <w:lang w:eastAsia="zh-CN"/>
        </w:rPr>
        <w:t>一</w:t>
      </w:r>
      <w:r>
        <w:rPr>
          <w:rFonts w:hint="eastAsia" w:ascii="黑体" w:hAnsi="黑体" w:eastAsia="黑体" w:cs="黑体"/>
          <w:lang w:eastAsia="zh-CN"/>
        </w:rPr>
        <w:t xml:space="preserve">条  </w:t>
      </w:r>
      <w:r>
        <w:rPr>
          <w:rFonts w:hint="eastAsia" w:ascii="仿宋_GB2312" w:hAnsi="仿宋_GB2312" w:eastAsia="仿宋_GB2312" w:cs="仿宋_GB2312"/>
          <w:lang w:eastAsia="zh-CN"/>
        </w:rPr>
        <w:t>为</w:t>
      </w:r>
      <w:r>
        <w:rPr>
          <w:rFonts w:hint="eastAsia" w:ascii="仿宋_GB2312" w:hAnsi="仿宋_GB2312" w:eastAsia="仿宋_GB2312" w:cs="仿宋_GB2312"/>
          <w:spacing w:val="2"/>
          <w:lang w:eastAsia="zh-CN"/>
        </w:rPr>
        <w:t>落</w:t>
      </w:r>
      <w:r>
        <w:rPr>
          <w:rFonts w:hint="eastAsia" w:ascii="仿宋_GB2312" w:hAnsi="仿宋_GB2312" w:eastAsia="仿宋_GB2312" w:cs="仿宋_GB2312"/>
          <w:lang w:eastAsia="zh-CN"/>
        </w:rPr>
        <w:t>实国家</w:t>
      </w:r>
      <w:r>
        <w:rPr>
          <w:rFonts w:hint="eastAsia" w:ascii="仿宋_GB2312" w:hAnsi="仿宋_GB2312" w:eastAsia="仿宋_GB2312" w:cs="仿宋_GB2312"/>
          <w:spacing w:val="-59"/>
          <w:lang w:eastAsia="zh-CN"/>
        </w:rPr>
        <w:t>、</w:t>
      </w:r>
      <w:r>
        <w:rPr>
          <w:rFonts w:hint="eastAsia" w:ascii="仿宋_GB2312" w:hAnsi="仿宋_GB2312" w:eastAsia="仿宋_GB2312" w:cs="仿宋_GB2312"/>
          <w:spacing w:val="2"/>
          <w:lang w:eastAsia="zh-CN"/>
        </w:rPr>
        <w:t>省</w:t>
      </w:r>
      <w:r>
        <w:rPr>
          <w:rFonts w:hint="eastAsia" w:ascii="仿宋_GB2312" w:hAnsi="仿宋_GB2312" w:eastAsia="仿宋_GB2312" w:cs="仿宋_GB2312"/>
          <w:spacing w:val="-59"/>
          <w:lang w:eastAsia="zh-CN"/>
        </w:rPr>
        <w:t>、</w:t>
      </w:r>
      <w:r>
        <w:rPr>
          <w:rFonts w:hint="eastAsia" w:ascii="仿宋_GB2312" w:hAnsi="仿宋_GB2312" w:eastAsia="仿宋_GB2312" w:cs="仿宋_GB2312"/>
          <w:lang w:eastAsia="zh-CN"/>
        </w:rPr>
        <w:t>市</w:t>
      </w:r>
      <w:r>
        <w:rPr>
          <w:rFonts w:hint="eastAsia" w:ascii="仿宋_GB2312" w:hAnsi="仿宋_GB2312" w:eastAsia="仿宋_GB2312" w:cs="仿宋_GB2312"/>
          <w:spacing w:val="2"/>
          <w:lang w:eastAsia="zh-CN"/>
        </w:rPr>
        <w:t>关</w:t>
      </w:r>
      <w:r>
        <w:rPr>
          <w:rFonts w:hint="eastAsia" w:ascii="仿宋_GB2312" w:hAnsi="仿宋_GB2312" w:eastAsia="仿宋_GB2312" w:cs="仿宋_GB2312"/>
          <w:lang w:eastAsia="zh-CN"/>
        </w:rPr>
        <w:t>于推</w:t>
      </w:r>
      <w:r>
        <w:rPr>
          <w:rFonts w:hint="eastAsia" w:ascii="仿宋_GB2312" w:hAnsi="仿宋_GB2312" w:eastAsia="仿宋_GB2312" w:cs="仿宋_GB2312"/>
          <w:spacing w:val="2"/>
          <w:lang w:eastAsia="zh-CN"/>
        </w:rPr>
        <w:t>动</w:t>
      </w:r>
      <w:r>
        <w:rPr>
          <w:rFonts w:hint="eastAsia" w:ascii="仿宋_GB2312" w:hAnsi="仿宋_GB2312" w:eastAsia="仿宋_GB2312" w:cs="仿宋_GB2312"/>
          <w:lang w:eastAsia="zh-CN"/>
        </w:rPr>
        <w:t>人力</w:t>
      </w:r>
      <w:r>
        <w:rPr>
          <w:rFonts w:hint="eastAsia" w:ascii="仿宋_GB2312" w:hAnsi="仿宋_GB2312" w:eastAsia="仿宋_GB2312" w:cs="仿宋_GB2312"/>
          <w:spacing w:val="2"/>
          <w:lang w:eastAsia="zh-CN"/>
        </w:rPr>
        <w:t>资</w:t>
      </w:r>
      <w:r>
        <w:rPr>
          <w:rFonts w:hint="eastAsia" w:ascii="仿宋_GB2312" w:hAnsi="仿宋_GB2312" w:eastAsia="仿宋_GB2312" w:cs="仿宋_GB2312"/>
          <w:lang w:eastAsia="zh-CN"/>
        </w:rPr>
        <w:t>源服</w:t>
      </w:r>
      <w:r>
        <w:rPr>
          <w:rFonts w:hint="eastAsia" w:ascii="仿宋_GB2312" w:hAnsi="仿宋_GB2312" w:eastAsia="仿宋_GB2312" w:cs="仿宋_GB2312"/>
          <w:spacing w:val="2"/>
          <w:lang w:eastAsia="zh-CN"/>
        </w:rPr>
        <w:t>务</w:t>
      </w:r>
      <w:r>
        <w:rPr>
          <w:rFonts w:hint="eastAsia" w:ascii="仿宋_GB2312" w:hAnsi="仿宋_GB2312" w:eastAsia="仿宋_GB2312" w:cs="仿宋_GB2312"/>
          <w:lang w:eastAsia="zh-CN"/>
        </w:rPr>
        <w:t>业发展工作要求，吸引优质人力资源服务机构落户龙岗，鼓励人力资源服务机构做大做强，促进我区人力资源服务业高质量发展，根据《深圳市推进新时代人力资源服务业高质量发展的若干措施》（深府办规〔</w:t>
      </w:r>
      <w:r>
        <w:rPr>
          <w:rFonts w:hint="eastAsia" w:ascii="仿宋_GB2312" w:hAnsi="仿宋_GB2312" w:eastAsia="仿宋_GB2312" w:cs="仿宋_GB2312"/>
          <w:lang w:val="en-US" w:eastAsia="zh-CN"/>
        </w:rPr>
        <w:t>2023</w:t>
      </w:r>
      <w:r>
        <w:rPr>
          <w:rFonts w:hint="eastAsia" w:ascii="仿宋_GB2312" w:hAnsi="仿宋_GB2312" w:eastAsia="仿宋_GB2312" w:cs="仿宋_GB2312"/>
          <w:lang w:eastAsia="zh-CN"/>
        </w:rPr>
        <w:t>〕4号）和《深圳市龙岗区人力资源专项资金管理办法》（深龙人规〔2022〕2号）等文件精神，结合我区实际，制定本实施细则。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spacing w:val="2"/>
          <w:lang w:eastAsia="zh-CN"/>
        </w:rPr>
      </w:pPr>
      <w:r>
        <w:rPr>
          <w:rFonts w:hint="eastAsia" w:ascii="黑体" w:hAnsi="黑体" w:eastAsia="黑体" w:cs="黑体"/>
          <w:lang w:eastAsia="zh-CN"/>
        </w:rPr>
        <w:t>第</w:t>
      </w:r>
      <w:r>
        <w:rPr>
          <w:rFonts w:hint="eastAsia" w:ascii="黑体" w:hAnsi="黑体" w:eastAsia="黑体" w:cs="黑体"/>
          <w:spacing w:val="2"/>
          <w:lang w:eastAsia="zh-CN"/>
        </w:rPr>
        <w:t>二</w:t>
      </w:r>
      <w:r>
        <w:rPr>
          <w:rFonts w:hint="eastAsia" w:ascii="黑体" w:hAnsi="黑体" w:eastAsia="黑体" w:cs="黑体"/>
          <w:lang w:eastAsia="zh-CN"/>
        </w:rPr>
        <w:t xml:space="preserve">条  </w:t>
      </w:r>
      <w:r>
        <w:rPr>
          <w:rFonts w:hint="eastAsia" w:ascii="仿宋_GB2312" w:hAnsi="仿宋_GB2312" w:eastAsia="仿宋_GB2312" w:cs="仿宋_GB2312"/>
          <w:spacing w:val="2"/>
          <w:lang w:eastAsia="zh-CN"/>
        </w:rPr>
        <w:t>本实施细则的扶持项目为核准制项目，实行自愿申报、社会公示、绩效优先、加强监督的资金管理模式。深圳市龙岗区人力资源局（以下简称“区人力资源局”）是本实施细则的实施部门。</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76" w:firstLineChars="200"/>
        <w:jc w:val="both"/>
        <w:textAlignment w:val="auto"/>
        <w:rPr>
          <w:rFonts w:hint="eastAsia" w:ascii="仿宋_GB2312" w:hAnsi="仿宋_GB2312" w:eastAsia="仿宋_GB2312" w:cs="仿宋_GB2312"/>
          <w:spacing w:val="9"/>
          <w:lang w:eastAsia="zh-CN"/>
        </w:rPr>
      </w:pPr>
      <w:r>
        <w:rPr>
          <w:rFonts w:hint="eastAsia" w:ascii="黑体" w:hAnsi="黑体" w:eastAsia="黑体" w:cs="黑体"/>
          <w:spacing w:val="9"/>
          <w:lang w:eastAsia="zh-CN"/>
        </w:rPr>
        <w:t>第</w:t>
      </w:r>
      <w:r>
        <w:rPr>
          <w:rFonts w:hint="eastAsia" w:ascii="黑体" w:hAnsi="黑体" w:eastAsia="黑体" w:cs="黑体"/>
          <w:spacing w:val="7"/>
          <w:lang w:eastAsia="zh-CN"/>
        </w:rPr>
        <w:t>三</w:t>
      </w:r>
      <w:r>
        <w:rPr>
          <w:rFonts w:hint="eastAsia" w:ascii="黑体" w:hAnsi="黑体" w:eastAsia="黑体" w:cs="黑体"/>
          <w:lang w:eastAsia="zh-CN"/>
        </w:rPr>
        <w:t>条</w:t>
      </w:r>
      <w:r>
        <w:rPr>
          <w:rFonts w:cs="Microsoft JhengHei"/>
          <w:spacing w:val="55"/>
          <w:lang w:eastAsia="zh-CN"/>
        </w:rPr>
        <w:t xml:space="preserve"> </w:t>
      </w:r>
      <w:r>
        <w:rPr>
          <w:rFonts w:hint="eastAsia" w:eastAsia="宋体" w:cs="Microsoft JhengHei"/>
          <w:spacing w:val="55"/>
          <w:lang w:eastAsia="zh-CN"/>
        </w:rPr>
        <w:t xml:space="preserve"> </w:t>
      </w:r>
      <w:r>
        <w:rPr>
          <w:rFonts w:hint="eastAsia" w:ascii="仿宋_GB2312" w:hAnsi="仿宋_GB2312" w:eastAsia="仿宋_GB2312" w:cs="仿宋_GB2312"/>
          <w:spacing w:val="9"/>
          <w:lang w:eastAsia="zh-CN"/>
        </w:rPr>
        <w:t>本</w:t>
      </w:r>
      <w:r>
        <w:rPr>
          <w:rFonts w:hint="eastAsia" w:ascii="仿宋_GB2312" w:hAnsi="仿宋_GB2312" w:eastAsia="仿宋_GB2312" w:cs="仿宋_GB2312"/>
          <w:spacing w:val="7"/>
          <w:lang w:eastAsia="zh-CN"/>
        </w:rPr>
        <w:t>实</w:t>
      </w:r>
      <w:r>
        <w:rPr>
          <w:rFonts w:hint="eastAsia" w:ascii="仿宋_GB2312" w:hAnsi="仿宋_GB2312" w:eastAsia="仿宋_GB2312" w:cs="仿宋_GB2312"/>
          <w:spacing w:val="9"/>
          <w:lang w:eastAsia="zh-CN"/>
        </w:rPr>
        <w:t>施细则</w:t>
      </w:r>
      <w:r>
        <w:rPr>
          <w:rFonts w:hint="eastAsia" w:ascii="仿宋_GB2312" w:hAnsi="仿宋_GB2312" w:eastAsia="仿宋_GB2312" w:cs="仿宋_GB2312"/>
          <w:spacing w:val="7"/>
          <w:lang w:eastAsia="zh-CN"/>
        </w:rPr>
        <w:t>适</w:t>
      </w:r>
      <w:r>
        <w:rPr>
          <w:rFonts w:hint="eastAsia" w:ascii="仿宋_GB2312" w:hAnsi="仿宋_GB2312" w:eastAsia="仿宋_GB2312" w:cs="仿宋_GB2312"/>
          <w:spacing w:val="9"/>
          <w:lang w:eastAsia="zh-CN"/>
        </w:rPr>
        <w:t>用于在</w:t>
      </w:r>
      <w:r>
        <w:rPr>
          <w:rFonts w:hint="eastAsia" w:ascii="仿宋_GB2312" w:hAnsi="仿宋_GB2312" w:eastAsia="仿宋_GB2312" w:cs="仿宋_GB2312"/>
          <w:spacing w:val="7"/>
          <w:lang w:eastAsia="zh-CN"/>
        </w:rPr>
        <w:t>龙</w:t>
      </w:r>
      <w:r>
        <w:rPr>
          <w:rFonts w:hint="eastAsia" w:ascii="仿宋_GB2312" w:hAnsi="仿宋_GB2312" w:eastAsia="仿宋_GB2312" w:cs="仿宋_GB2312"/>
          <w:spacing w:val="9"/>
          <w:lang w:eastAsia="zh-CN"/>
        </w:rPr>
        <w:t>岗区从</w:t>
      </w:r>
      <w:r>
        <w:rPr>
          <w:rFonts w:hint="eastAsia" w:ascii="仿宋_GB2312" w:hAnsi="仿宋_GB2312" w:eastAsia="仿宋_GB2312" w:cs="仿宋_GB2312"/>
          <w:spacing w:val="7"/>
          <w:lang w:eastAsia="zh-CN"/>
        </w:rPr>
        <w:t>事</w:t>
      </w:r>
      <w:r>
        <w:rPr>
          <w:rFonts w:hint="eastAsia" w:ascii="仿宋_GB2312" w:hAnsi="仿宋_GB2312" w:eastAsia="仿宋_GB2312" w:cs="仿宋_GB2312"/>
          <w:spacing w:val="9"/>
          <w:lang w:eastAsia="zh-CN"/>
        </w:rPr>
        <w:t>经营</w:t>
      </w:r>
      <w:r>
        <w:rPr>
          <w:rFonts w:hint="eastAsia" w:ascii="仿宋_GB2312" w:hAnsi="仿宋_GB2312" w:eastAsia="仿宋_GB2312" w:cs="仿宋_GB2312"/>
          <w:spacing w:val="7"/>
          <w:lang w:eastAsia="zh-CN"/>
        </w:rPr>
        <w:t>活</w:t>
      </w:r>
      <w:r>
        <w:rPr>
          <w:rFonts w:hint="eastAsia" w:ascii="仿宋_GB2312" w:hAnsi="仿宋_GB2312" w:eastAsia="仿宋_GB2312" w:cs="仿宋_GB2312"/>
          <w:spacing w:val="9"/>
          <w:lang w:eastAsia="zh-CN"/>
        </w:rPr>
        <w:t>动且经</w:t>
      </w:r>
      <w:r>
        <w:rPr>
          <w:rFonts w:hint="eastAsia" w:ascii="仿宋_GB2312" w:hAnsi="仿宋_GB2312" w:eastAsia="仿宋_GB2312" w:cs="仿宋_GB2312"/>
          <w:lang w:eastAsia="zh-CN"/>
        </w:rPr>
        <w:t>区人</w:t>
      </w:r>
      <w:r>
        <w:rPr>
          <w:rFonts w:hint="eastAsia" w:ascii="仿宋_GB2312" w:hAnsi="仿宋_GB2312" w:eastAsia="仿宋_GB2312" w:cs="仿宋_GB2312"/>
          <w:spacing w:val="2"/>
          <w:lang w:eastAsia="zh-CN"/>
        </w:rPr>
        <w:t>力</w:t>
      </w:r>
      <w:r>
        <w:rPr>
          <w:rFonts w:hint="eastAsia" w:ascii="仿宋_GB2312" w:hAnsi="仿宋_GB2312" w:eastAsia="仿宋_GB2312" w:cs="仿宋_GB2312"/>
          <w:lang w:eastAsia="zh-CN"/>
        </w:rPr>
        <w:t>资源</w:t>
      </w:r>
      <w:r>
        <w:rPr>
          <w:rFonts w:hint="eastAsia" w:ascii="仿宋_GB2312" w:hAnsi="仿宋_GB2312" w:eastAsia="仿宋_GB2312" w:cs="仿宋_GB2312"/>
          <w:spacing w:val="2"/>
          <w:lang w:eastAsia="zh-CN"/>
        </w:rPr>
        <w:t>局</w:t>
      </w:r>
      <w:r>
        <w:rPr>
          <w:rFonts w:hint="eastAsia" w:ascii="仿宋_GB2312" w:hAnsi="仿宋_GB2312" w:eastAsia="仿宋_GB2312" w:cs="仿宋_GB2312"/>
          <w:lang w:eastAsia="zh-CN"/>
        </w:rPr>
        <w:t>许可</w:t>
      </w:r>
      <w:r>
        <w:rPr>
          <w:rFonts w:hint="eastAsia" w:ascii="仿宋_GB2312" w:hAnsi="仿宋_GB2312" w:eastAsia="仿宋_GB2312" w:cs="仿宋_GB2312"/>
          <w:spacing w:val="2"/>
          <w:lang w:eastAsia="zh-CN"/>
        </w:rPr>
        <w:t>或</w:t>
      </w:r>
      <w:r>
        <w:rPr>
          <w:rFonts w:hint="eastAsia" w:ascii="仿宋_GB2312" w:hAnsi="仿宋_GB2312" w:eastAsia="仿宋_GB2312" w:cs="仿宋_GB2312"/>
          <w:lang w:eastAsia="zh-CN"/>
        </w:rPr>
        <w:t>备案</w:t>
      </w:r>
      <w:r>
        <w:rPr>
          <w:rFonts w:hint="eastAsia" w:ascii="仿宋_GB2312" w:hAnsi="仿宋_GB2312" w:eastAsia="仿宋_GB2312" w:cs="仿宋_GB2312"/>
          <w:spacing w:val="2"/>
          <w:lang w:eastAsia="zh-CN"/>
        </w:rPr>
        <w:t>的</w:t>
      </w:r>
      <w:r>
        <w:rPr>
          <w:rFonts w:hint="eastAsia" w:ascii="仿宋_GB2312" w:hAnsi="仿宋_GB2312" w:eastAsia="仿宋_GB2312" w:cs="仿宋_GB2312"/>
          <w:lang w:eastAsia="zh-CN"/>
        </w:rPr>
        <w:t>人力</w:t>
      </w:r>
      <w:r>
        <w:rPr>
          <w:rFonts w:hint="eastAsia" w:ascii="仿宋_GB2312" w:hAnsi="仿宋_GB2312" w:eastAsia="仿宋_GB2312" w:cs="仿宋_GB2312"/>
          <w:spacing w:val="2"/>
          <w:lang w:eastAsia="zh-CN"/>
        </w:rPr>
        <w:t>资</w:t>
      </w:r>
      <w:r>
        <w:rPr>
          <w:rFonts w:hint="eastAsia" w:ascii="仿宋_GB2312" w:hAnsi="仿宋_GB2312" w:eastAsia="仿宋_GB2312" w:cs="仿宋_GB2312"/>
          <w:lang w:eastAsia="zh-CN"/>
        </w:rPr>
        <w:t>源服</w:t>
      </w:r>
      <w:r>
        <w:rPr>
          <w:rFonts w:hint="eastAsia" w:ascii="仿宋_GB2312" w:hAnsi="仿宋_GB2312" w:eastAsia="仿宋_GB2312" w:cs="仿宋_GB2312"/>
          <w:spacing w:val="2"/>
          <w:lang w:eastAsia="zh-CN"/>
        </w:rPr>
        <w:t>务</w:t>
      </w:r>
      <w:r>
        <w:rPr>
          <w:rFonts w:hint="eastAsia" w:ascii="仿宋_GB2312" w:hAnsi="仿宋_GB2312" w:eastAsia="仿宋_GB2312" w:cs="仿宋_GB2312"/>
          <w:lang w:eastAsia="zh-CN"/>
        </w:rPr>
        <w:t>机构</w:t>
      </w:r>
      <w:r>
        <w:rPr>
          <w:rFonts w:hint="eastAsia" w:ascii="仿宋_GB2312" w:hAnsi="仿宋_GB2312" w:eastAsia="仿宋_GB2312" w:cs="仿宋_GB2312"/>
          <w:spacing w:val="-59"/>
          <w:lang w:eastAsia="zh-CN"/>
        </w:rPr>
        <w:t>、</w:t>
      </w:r>
      <w:r>
        <w:rPr>
          <w:rFonts w:hint="eastAsia" w:ascii="仿宋_GB2312" w:hAnsi="仿宋_GB2312" w:eastAsia="仿宋_GB2312" w:cs="仿宋_GB2312"/>
          <w:lang w:eastAsia="zh-CN"/>
        </w:rPr>
        <w:t>劳</w:t>
      </w:r>
      <w:r>
        <w:rPr>
          <w:rFonts w:hint="eastAsia" w:ascii="仿宋_GB2312" w:hAnsi="仿宋_GB2312" w:eastAsia="仿宋_GB2312" w:cs="仿宋_GB2312"/>
          <w:spacing w:val="2"/>
          <w:lang w:eastAsia="zh-CN"/>
        </w:rPr>
        <w:t>务</w:t>
      </w:r>
      <w:r>
        <w:rPr>
          <w:rFonts w:hint="eastAsia" w:ascii="仿宋_GB2312" w:hAnsi="仿宋_GB2312" w:eastAsia="仿宋_GB2312" w:cs="仿宋_GB2312"/>
          <w:lang w:eastAsia="zh-CN"/>
        </w:rPr>
        <w:t>派遣</w:t>
      </w:r>
      <w:r>
        <w:rPr>
          <w:rFonts w:hint="eastAsia" w:ascii="仿宋_GB2312" w:hAnsi="仿宋_GB2312" w:eastAsia="仿宋_GB2312" w:cs="仿宋_GB2312"/>
          <w:spacing w:val="2"/>
          <w:lang w:eastAsia="zh-CN"/>
        </w:rPr>
        <w:t>机</w:t>
      </w:r>
      <w:r>
        <w:rPr>
          <w:rFonts w:hint="eastAsia" w:ascii="仿宋_GB2312" w:hAnsi="仿宋_GB2312" w:eastAsia="仿宋_GB2312" w:cs="仿宋_GB2312"/>
          <w:lang w:eastAsia="zh-CN"/>
        </w:rPr>
        <w:t>构</w:t>
      </w:r>
      <w:r>
        <w:rPr>
          <w:rFonts w:hint="eastAsia" w:ascii="仿宋_GB2312" w:hAnsi="仿宋_GB2312" w:eastAsia="仿宋_GB2312" w:cs="仿宋_GB2312"/>
          <w:spacing w:val="-59"/>
          <w:lang w:eastAsia="zh-CN"/>
        </w:rPr>
        <w:t>、</w:t>
      </w:r>
      <w:r>
        <w:rPr>
          <w:rFonts w:hint="eastAsia" w:ascii="仿宋_GB2312" w:hAnsi="仿宋_GB2312" w:eastAsia="仿宋_GB2312" w:cs="仿宋_GB2312"/>
          <w:spacing w:val="9"/>
          <w:lang w:eastAsia="zh-CN"/>
        </w:rPr>
        <w:t>民办职业培训机构（以下统称为人力资源服务机构），以及经区政府批准由社会资本建设的人力资源服务产业园建设、运营单位。</w:t>
      </w:r>
    </w:p>
    <w:p>
      <w:pPr>
        <w:pStyle w:val="5"/>
        <w:keepNext w:val="0"/>
        <w:keepLines w:val="0"/>
        <w:pageBreakBefore w:val="0"/>
        <w:widowControl w:val="0"/>
        <w:kinsoku/>
        <w:wordWrap/>
        <w:overflowPunct/>
        <w:topLinePunct w:val="0"/>
        <w:autoSpaceDE/>
        <w:autoSpaceDN/>
        <w:bidi w:val="0"/>
        <w:adjustRightInd/>
        <w:snapToGrid/>
        <w:spacing w:line="560" w:lineRule="exact"/>
        <w:ind w:right="273" w:firstLine="638"/>
        <w:jc w:val="center"/>
        <w:textAlignment w:val="auto"/>
        <w:rPr>
          <w:rFonts w:ascii="黑体" w:hAnsi="黑体" w:eastAsia="黑体" w:cs="黑体"/>
          <w:lang w:eastAsia="zh-CN"/>
        </w:rPr>
      </w:pPr>
      <w:r>
        <w:rPr>
          <w:rFonts w:hint="eastAsia" w:ascii="黑体" w:hAnsi="黑体" w:eastAsia="黑体" w:cs="黑体"/>
          <w:lang w:eastAsia="zh-CN"/>
        </w:rPr>
        <w:t>第</w:t>
      </w:r>
      <w:r>
        <w:rPr>
          <w:rFonts w:hint="eastAsia" w:ascii="黑体" w:hAnsi="黑体" w:eastAsia="黑体" w:cs="黑体"/>
          <w:spacing w:val="2"/>
          <w:lang w:eastAsia="zh-CN"/>
        </w:rPr>
        <w:t>二</w:t>
      </w:r>
      <w:r>
        <w:rPr>
          <w:rFonts w:hint="eastAsia" w:ascii="黑体" w:hAnsi="黑体" w:eastAsia="黑体" w:cs="黑体"/>
          <w:lang w:eastAsia="zh-CN"/>
        </w:rPr>
        <w:t>章</w:t>
      </w:r>
      <w:r>
        <w:rPr>
          <w:rFonts w:hint="eastAsia" w:ascii="黑体" w:hAnsi="黑体" w:eastAsia="黑体" w:cs="黑体"/>
          <w:lang w:eastAsia="zh-CN"/>
        </w:rPr>
        <w:tab/>
      </w:r>
      <w:r>
        <w:rPr>
          <w:rFonts w:hint="eastAsia" w:ascii="黑体" w:hAnsi="黑体" w:eastAsia="黑体" w:cs="黑体"/>
          <w:lang w:eastAsia="zh-CN"/>
        </w:rPr>
        <w:t>扶</w:t>
      </w:r>
      <w:r>
        <w:rPr>
          <w:rFonts w:hint="eastAsia" w:ascii="黑体" w:hAnsi="黑体" w:eastAsia="黑体" w:cs="黑体"/>
          <w:spacing w:val="2"/>
          <w:lang w:eastAsia="zh-CN"/>
        </w:rPr>
        <w:t>持</w:t>
      </w:r>
      <w:r>
        <w:rPr>
          <w:rFonts w:hint="eastAsia" w:ascii="黑体" w:hAnsi="黑体" w:eastAsia="黑体" w:cs="黑体"/>
          <w:lang w:eastAsia="zh-CN"/>
        </w:rPr>
        <w:t>项目</w:t>
      </w:r>
      <w:r>
        <w:rPr>
          <w:rFonts w:hint="eastAsia" w:ascii="黑体" w:hAnsi="黑体" w:eastAsia="黑体" w:cs="黑体"/>
          <w:spacing w:val="2"/>
          <w:lang w:eastAsia="zh-CN"/>
        </w:rPr>
        <w:t>和</w:t>
      </w:r>
      <w:r>
        <w:rPr>
          <w:rFonts w:hint="eastAsia" w:ascii="黑体" w:hAnsi="黑体" w:eastAsia="黑体" w:cs="黑体"/>
          <w:lang w:eastAsia="zh-CN"/>
        </w:rPr>
        <w:t>标准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0" w:firstLineChars="0"/>
        <w:jc w:val="both"/>
        <w:textAlignment w:val="auto"/>
        <w:rPr>
          <w:rFonts w:hint="eastAsia" w:ascii="黑体" w:hAnsi="黑体" w:eastAsia="黑体" w:cs="黑体"/>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w:t>
      </w:r>
      <w:r>
        <w:rPr>
          <w:rFonts w:hint="eastAsia" w:ascii="黑体" w:hAnsi="黑体" w:eastAsia="黑体" w:cs="黑体"/>
          <w:spacing w:val="2"/>
          <w:lang w:eastAsia="zh-CN"/>
        </w:rPr>
        <w:t>四</w:t>
      </w:r>
      <w:r>
        <w:rPr>
          <w:rFonts w:hint="eastAsia" w:ascii="黑体" w:hAnsi="黑体" w:eastAsia="黑体" w:cs="黑体"/>
          <w:lang w:eastAsia="zh-CN"/>
        </w:rPr>
        <w:t>条</w:t>
      </w:r>
      <w:r>
        <w:rPr>
          <w:rFonts w:cs="Microsoft JhengHei"/>
          <w:spacing w:val="16"/>
          <w:lang w:eastAsia="zh-CN"/>
        </w:rPr>
        <w:t xml:space="preserve"> </w:t>
      </w:r>
      <w:r>
        <w:rPr>
          <w:rFonts w:hint="eastAsia" w:eastAsia="宋体" w:cs="Microsoft JhengHei"/>
          <w:spacing w:val="16"/>
          <w:lang w:eastAsia="zh-CN"/>
        </w:rPr>
        <w:t xml:space="preserve"> </w:t>
      </w:r>
      <w:r>
        <w:rPr>
          <w:rFonts w:hint="eastAsia" w:ascii="仿宋_GB2312" w:hAnsi="仿宋_GB2312" w:eastAsia="仿宋_GB2312" w:cs="仿宋_GB2312"/>
          <w:lang w:eastAsia="zh-CN"/>
        </w:rPr>
        <w:t>人</w:t>
      </w:r>
      <w:r>
        <w:rPr>
          <w:rFonts w:hint="eastAsia" w:ascii="仿宋_GB2312" w:hAnsi="仿宋_GB2312" w:eastAsia="仿宋_GB2312" w:cs="仿宋_GB2312"/>
          <w:spacing w:val="2"/>
          <w:lang w:eastAsia="zh-CN"/>
        </w:rPr>
        <w:t>力</w:t>
      </w:r>
      <w:r>
        <w:rPr>
          <w:rFonts w:hint="eastAsia" w:ascii="仿宋_GB2312" w:hAnsi="仿宋_GB2312" w:eastAsia="仿宋_GB2312" w:cs="仿宋_GB2312"/>
          <w:lang w:eastAsia="zh-CN"/>
        </w:rPr>
        <w:t>资源</w:t>
      </w:r>
      <w:r>
        <w:rPr>
          <w:rFonts w:hint="eastAsia" w:ascii="仿宋_GB2312" w:hAnsi="仿宋_GB2312" w:eastAsia="仿宋_GB2312" w:cs="仿宋_GB2312"/>
          <w:spacing w:val="2"/>
          <w:lang w:eastAsia="zh-CN"/>
        </w:rPr>
        <w:t>服</w:t>
      </w:r>
      <w:r>
        <w:rPr>
          <w:rFonts w:hint="eastAsia" w:ascii="仿宋_GB2312" w:hAnsi="仿宋_GB2312" w:eastAsia="仿宋_GB2312" w:cs="仿宋_GB2312"/>
          <w:lang w:eastAsia="zh-CN"/>
        </w:rPr>
        <w:t>务产</w:t>
      </w:r>
      <w:r>
        <w:rPr>
          <w:rFonts w:hint="eastAsia" w:ascii="仿宋_GB2312" w:hAnsi="仿宋_GB2312" w:eastAsia="仿宋_GB2312" w:cs="仿宋_GB2312"/>
          <w:spacing w:val="2"/>
          <w:lang w:eastAsia="zh-CN"/>
        </w:rPr>
        <w:t>业</w:t>
      </w:r>
      <w:r>
        <w:rPr>
          <w:rFonts w:hint="eastAsia" w:ascii="仿宋_GB2312" w:hAnsi="仿宋_GB2312" w:eastAsia="仿宋_GB2312" w:cs="仿宋_GB2312"/>
          <w:lang w:eastAsia="zh-CN"/>
        </w:rPr>
        <w:t>园开园资</w:t>
      </w:r>
      <w:r>
        <w:rPr>
          <w:rFonts w:hint="eastAsia" w:ascii="仿宋_GB2312" w:hAnsi="仿宋_GB2312" w:eastAsia="仿宋_GB2312" w:cs="仿宋_GB2312"/>
          <w:spacing w:val="2"/>
          <w:lang w:eastAsia="zh-CN"/>
        </w:rPr>
        <w:t>助</w:t>
      </w:r>
      <w:r>
        <w:rPr>
          <w:rFonts w:hint="eastAsia" w:ascii="仿宋_GB2312" w:hAnsi="仿宋_GB2312" w:eastAsia="仿宋_GB2312" w:cs="仿宋_GB2312"/>
          <w:lang w:eastAsia="zh-CN"/>
        </w:rPr>
        <w:t>和运</w:t>
      </w:r>
      <w:r>
        <w:rPr>
          <w:rFonts w:hint="eastAsia" w:ascii="仿宋_GB2312" w:hAnsi="仿宋_GB2312" w:eastAsia="仿宋_GB2312" w:cs="仿宋_GB2312"/>
          <w:spacing w:val="2"/>
          <w:lang w:eastAsia="zh-CN"/>
        </w:rPr>
        <w:t>营</w:t>
      </w:r>
      <w:r>
        <w:rPr>
          <w:rFonts w:hint="eastAsia" w:ascii="仿宋_GB2312" w:hAnsi="仿宋_GB2312" w:eastAsia="仿宋_GB2312" w:cs="仿宋_GB2312"/>
          <w:lang w:eastAsia="zh-CN"/>
        </w:rPr>
        <w:t>补</w:t>
      </w:r>
      <w:r>
        <w:rPr>
          <w:rFonts w:hint="eastAsia" w:ascii="仿宋_GB2312" w:hAnsi="仿宋_GB2312" w:eastAsia="仿宋_GB2312" w:cs="仿宋_GB2312"/>
          <w:spacing w:val="2"/>
          <w:lang w:eastAsia="zh-CN"/>
        </w:rPr>
        <w:t>贴</w:t>
      </w:r>
      <w:r>
        <w:rPr>
          <w:rFonts w:hint="eastAsia" w:ascii="仿宋_GB2312" w:hAnsi="仿宋_GB2312" w:eastAsia="仿宋_GB2312" w:cs="仿宋_GB2312"/>
          <w:spacing w:val="-117"/>
          <w:lang w:eastAsia="zh-CN"/>
        </w:rPr>
        <w:t>。</w:t>
      </w:r>
      <w:r>
        <w:rPr>
          <w:rFonts w:hint="eastAsia" w:ascii="仿宋_GB2312" w:hAnsi="仿宋_GB2312" w:eastAsia="仿宋_GB2312" w:cs="仿宋_GB2312"/>
          <w:lang w:eastAsia="zh-CN"/>
        </w:rPr>
        <w:t>在本实施细则有效期内，对经区政府批准，由社会资本建设运营的人力资源服务产业园，给予建设单位一次性开园资助100万元；产业园运营起3年内，每年给予运营单位每年最高 100 万元运营补贴。申请一次性开园资助和运营补贴须同时满足下列条件：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（一）上年度末在园机构10家（含）以上；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（二）上年度末机构实际入驻面积5000平方米（含）以上；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（三）上年度在园机构营业收入总额</w:t>
      </w:r>
      <w:r>
        <w:rPr>
          <w:rFonts w:hint="default" w:ascii="仿宋_GB2312" w:hAnsi="仿宋_GB2312" w:eastAsia="仿宋_GB2312" w:cs="仿宋_GB2312"/>
          <w:lang w:val="en" w:eastAsia="zh-CN"/>
        </w:rPr>
        <w:t>10</w:t>
      </w:r>
      <w:r>
        <w:rPr>
          <w:rFonts w:hint="eastAsia" w:ascii="仿宋_GB2312" w:hAnsi="仿宋_GB2312" w:eastAsia="仿宋_GB2312" w:cs="仿宋_GB2312"/>
          <w:lang w:eastAsia="zh-CN"/>
        </w:rPr>
        <w:t>亿元（含）以上。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其中，在园机构上年度营业收入总额达</w:t>
      </w:r>
      <w:r>
        <w:rPr>
          <w:rFonts w:hint="default" w:ascii="仿宋_GB2312" w:hAnsi="仿宋_GB2312" w:eastAsia="仿宋_GB2312" w:cs="仿宋_GB2312"/>
          <w:lang w:val="en" w:eastAsia="zh-CN"/>
        </w:rPr>
        <w:t>10</w:t>
      </w:r>
      <w:r>
        <w:rPr>
          <w:rFonts w:hint="eastAsia" w:ascii="仿宋_GB2312" w:hAnsi="仿宋_GB2312" w:eastAsia="仿宋_GB2312" w:cs="仿宋_GB2312"/>
          <w:lang w:eastAsia="zh-CN"/>
        </w:rPr>
        <w:t>亿元（含）以上、</w:t>
      </w:r>
      <w:r>
        <w:rPr>
          <w:rFonts w:hint="default" w:ascii="仿宋_GB2312" w:hAnsi="仿宋_GB2312" w:eastAsia="仿宋_GB2312" w:cs="仿宋_GB2312"/>
          <w:lang w:val="en" w:eastAsia="zh-CN"/>
        </w:rPr>
        <w:t>20</w:t>
      </w:r>
      <w:r>
        <w:rPr>
          <w:rFonts w:hint="eastAsia" w:ascii="仿宋_GB2312" w:hAnsi="仿宋_GB2312" w:eastAsia="仿宋_GB2312" w:cs="仿宋_GB2312"/>
          <w:lang w:eastAsia="zh-CN"/>
        </w:rPr>
        <w:t>亿元（含）以上、</w:t>
      </w:r>
      <w:r>
        <w:rPr>
          <w:rFonts w:hint="default" w:ascii="仿宋_GB2312" w:hAnsi="仿宋_GB2312" w:eastAsia="仿宋_GB2312" w:cs="仿宋_GB2312"/>
          <w:lang w:val="en" w:eastAsia="zh-CN"/>
        </w:rPr>
        <w:t>5</w:t>
      </w:r>
      <w:r>
        <w:rPr>
          <w:rFonts w:hint="eastAsia" w:ascii="仿宋_GB2312" w:hAnsi="仿宋_GB2312" w:eastAsia="仿宋_GB2312" w:cs="仿宋_GB2312"/>
          <w:lang w:val="en-US" w:eastAsia="zh-CN"/>
        </w:rPr>
        <w:t>0</w:t>
      </w:r>
      <w:r>
        <w:rPr>
          <w:rFonts w:hint="eastAsia" w:ascii="仿宋_GB2312" w:hAnsi="仿宋_GB2312" w:eastAsia="仿宋_GB2312" w:cs="仿宋_GB2312"/>
          <w:lang w:eastAsia="zh-CN"/>
        </w:rPr>
        <w:t>亿元（含）以上的，分别给予运营单位30万元、50万元、100万元运营补贴。</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color w:val="auto"/>
          <w:lang w:eastAsia="zh-CN"/>
        </w:rPr>
        <w:t>第</w:t>
      </w:r>
      <w:r>
        <w:rPr>
          <w:rFonts w:hint="eastAsia" w:ascii="黑体" w:hAnsi="黑体" w:eastAsia="黑体" w:cs="黑体"/>
          <w:color w:val="auto"/>
          <w:spacing w:val="2"/>
          <w:lang w:eastAsia="zh-CN"/>
        </w:rPr>
        <w:t>五</w:t>
      </w:r>
      <w:r>
        <w:rPr>
          <w:rFonts w:hint="eastAsia" w:ascii="黑体" w:hAnsi="黑体" w:eastAsia="黑体" w:cs="黑体"/>
          <w:color w:val="auto"/>
          <w:lang w:eastAsia="zh-CN"/>
        </w:rPr>
        <w:t>条</w:t>
      </w:r>
      <w:r>
        <w:rPr>
          <w:rFonts w:cs="Microsoft JhengHei"/>
          <w:color w:val="auto"/>
          <w:spacing w:val="16"/>
          <w:lang w:eastAsia="zh-CN"/>
        </w:rPr>
        <w:t xml:space="preserve"> </w:t>
      </w:r>
      <w:r>
        <w:rPr>
          <w:rFonts w:hint="eastAsia" w:eastAsia="宋体" w:cs="Microsoft JhengHei"/>
          <w:color w:val="auto"/>
          <w:spacing w:val="16"/>
          <w:lang w:eastAsia="zh-CN"/>
        </w:rPr>
        <w:t xml:space="preserve"> </w:t>
      </w:r>
      <w:r>
        <w:rPr>
          <w:rFonts w:hint="eastAsia" w:ascii="仿宋_GB2312" w:hAnsi="仿宋_GB2312" w:eastAsia="仿宋_GB2312" w:cs="仿宋_GB2312"/>
          <w:lang w:eastAsia="zh-CN"/>
        </w:rPr>
        <w:t>人力资源服务产业园入驻机构房租补贴。对年营业收入</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00万元（含）以上的人力资源服务产业园入驻机构，按照年营业收入每满</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万元，给予1平方米场地当年房租补贴。</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房租补贴按不超过机构实际租赁面积和价格计算，且不超过第三方机构对产业园市场租金评估价。单个机构补贴面积不超过3000平方米，每年房租补贴不超过200万元。</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入驻人力资源服务产业园的机构不得将租赁的办公场地对外分租或转租。</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人力资源服务产业园入驻机构按在园时间享受房租补贴。</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76" w:firstLineChars="200"/>
        <w:jc w:val="both"/>
        <w:textAlignment w:val="auto"/>
        <w:rPr>
          <w:rFonts w:hint="eastAsia" w:ascii="仿宋_GB2312" w:hAnsi="仿宋_GB2312" w:eastAsia="仿宋_GB2312" w:cs="仿宋_GB2312"/>
          <w:lang w:eastAsia="zh-CN"/>
        </w:rPr>
      </w:pPr>
      <w:r>
        <w:rPr>
          <w:rFonts w:hint="eastAsia" w:ascii="黑体" w:hAnsi="黑体" w:eastAsia="黑体" w:cs="黑体"/>
          <w:spacing w:val="9"/>
          <w:lang w:eastAsia="zh-CN"/>
        </w:rPr>
        <w:t>第</w:t>
      </w:r>
      <w:r>
        <w:rPr>
          <w:rFonts w:hint="eastAsia" w:ascii="黑体" w:hAnsi="黑体" w:eastAsia="黑体" w:cs="黑体"/>
          <w:spacing w:val="7"/>
          <w:lang w:eastAsia="zh-CN"/>
        </w:rPr>
        <w:t>六</w:t>
      </w:r>
      <w:r>
        <w:rPr>
          <w:rFonts w:hint="eastAsia" w:ascii="黑体" w:hAnsi="黑体" w:eastAsia="黑体" w:cs="黑体"/>
          <w:lang w:eastAsia="zh-CN"/>
        </w:rPr>
        <w:t>条</w:t>
      </w:r>
      <w:r>
        <w:rPr>
          <w:rFonts w:cs="Microsoft JhengHei"/>
          <w:spacing w:val="41"/>
          <w:lang w:eastAsia="zh-CN"/>
        </w:rPr>
        <w:t xml:space="preserve"> </w:t>
      </w:r>
      <w:r>
        <w:rPr>
          <w:rFonts w:hint="eastAsia" w:eastAsia="宋体" w:cs="Microsoft JhengHei"/>
          <w:spacing w:val="41"/>
          <w:lang w:eastAsia="zh-CN"/>
        </w:rPr>
        <w:t xml:space="preserve"> </w:t>
      </w:r>
      <w:r>
        <w:rPr>
          <w:rFonts w:hint="eastAsia" w:ascii="仿宋_GB2312" w:hAnsi="仿宋_GB2312" w:eastAsia="仿宋_GB2312" w:cs="仿宋_GB2312"/>
          <w:lang w:eastAsia="zh-CN"/>
        </w:rPr>
        <w:t>符合入驻条件的小微人力资源服务机构、创新创业团队及办公场地需求较小</w:t>
      </w:r>
      <w:r>
        <w:rPr>
          <w:rFonts w:hint="eastAsia" w:ascii="仿宋_GB2312" w:hAnsi="仿宋_GB2312" w:eastAsia="仿宋_GB2312" w:cs="仿宋_GB2312"/>
          <w:lang w:val="en-US" w:eastAsia="zh-CN"/>
        </w:rPr>
        <w:t>的人力资源服务机构，</w:t>
      </w:r>
      <w:r>
        <w:rPr>
          <w:rFonts w:hint="eastAsia" w:ascii="仿宋_GB2312" w:hAnsi="仿宋_GB2312" w:eastAsia="仿宋_GB2312" w:cs="仿宋_GB2312"/>
          <w:lang w:eastAsia="zh-CN"/>
        </w:rPr>
        <w:t>经审批后可免费入驻创业孵化基地。入驻创业孵化基地首签两年期入驻协议，到期后符合条件的最多可续签两次两年期协议。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76" w:firstLineChars="200"/>
        <w:jc w:val="both"/>
        <w:textAlignment w:val="auto"/>
        <w:rPr>
          <w:rFonts w:hint="eastAsia" w:ascii="仿宋_GB2312" w:hAnsi="仿宋_GB2312" w:eastAsia="仿宋_GB2312" w:cs="仿宋_GB2312"/>
          <w:lang w:val="en" w:eastAsia="zh-CN"/>
        </w:rPr>
      </w:pPr>
      <w:r>
        <w:rPr>
          <w:rFonts w:hint="eastAsia" w:ascii="黑体" w:hAnsi="黑体" w:eastAsia="黑体" w:cs="黑体"/>
          <w:color w:val="auto"/>
          <w:spacing w:val="9"/>
          <w:sz w:val="32"/>
          <w:szCs w:val="32"/>
          <w:lang w:eastAsia="zh-CN"/>
        </w:rPr>
        <w:t xml:space="preserve">第七条  </w:t>
      </w:r>
      <w:r>
        <w:rPr>
          <w:rFonts w:hint="eastAsia" w:ascii="仿宋_GB2312" w:hAnsi="仿宋_GB2312" w:eastAsia="仿宋_GB2312" w:cs="仿宋_GB2312"/>
          <w:lang w:eastAsia="zh-CN"/>
        </w:rPr>
        <w:t>人力资源服务</w:t>
      </w:r>
      <w:r>
        <w:rPr>
          <w:rFonts w:hint="eastAsia" w:ascii="仿宋_GB2312" w:hAnsi="仿宋_GB2312" w:eastAsia="仿宋_GB2312" w:cs="仿宋_GB2312"/>
          <w:lang w:val="en" w:eastAsia="zh-CN"/>
        </w:rPr>
        <w:t>产业园入驻机构节约场地奖励。为提高场地使用效益，对年营业收入规模较大、使用场地面积较小的产业园入驻机构（含入驻产业园创业孵化基地的机构）</w:t>
      </w:r>
      <w:r>
        <w:rPr>
          <w:rFonts w:hint="eastAsia" w:ascii="仿宋_GB2312" w:hAnsi="仿宋_GB2312" w:eastAsia="仿宋_GB2312" w:cs="仿宋_GB2312"/>
          <w:lang w:eastAsia="zh-CN"/>
        </w:rPr>
        <w:t>，年营业收入达到</w:t>
      </w:r>
      <w:r>
        <w:rPr>
          <w:rFonts w:hint="eastAsia" w:ascii="仿宋_GB2312" w:hAnsi="仿宋_GB2312" w:eastAsia="仿宋_GB2312" w:cs="仿宋_GB2312"/>
          <w:lang w:val="en-US" w:eastAsia="zh-CN"/>
        </w:rPr>
        <w:t>5000万元及以上的，</w:t>
      </w:r>
      <w:r>
        <w:rPr>
          <w:rFonts w:hint="eastAsia" w:ascii="仿宋_GB2312" w:hAnsi="仿宋_GB2312" w:eastAsia="仿宋_GB2312" w:cs="仿宋_GB2312"/>
          <w:lang w:eastAsia="zh-CN"/>
        </w:rPr>
        <w:t>按年营业收入每满5000万元给予</w:t>
      </w:r>
      <w:r>
        <w:rPr>
          <w:rFonts w:hint="eastAsia" w:ascii="仿宋_GB2312" w:hAnsi="仿宋_GB2312" w:eastAsia="仿宋_GB2312" w:cs="仿宋_GB2312"/>
          <w:lang w:val="en-US" w:eastAsia="zh-CN"/>
        </w:rPr>
        <w:t>8</w:t>
      </w:r>
      <w:r>
        <w:rPr>
          <w:rFonts w:hint="eastAsia" w:ascii="仿宋_GB2312" w:hAnsi="仿宋_GB2312" w:eastAsia="仿宋_GB2312" w:cs="仿宋_GB2312"/>
          <w:lang w:val="en" w:eastAsia="zh-CN"/>
        </w:rPr>
        <w:t>万元节约场地</w:t>
      </w:r>
      <w:r>
        <w:rPr>
          <w:rFonts w:hint="eastAsia" w:ascii="仿宋_GB2312" w:hAnsi="仿宋_GB2312" w:eastAsia="仿宋_GB2312" w:cs="仿宋_GB2312"/>
          <w:lang w:eastAsia="zh-CN"/>
        </w:rPr>
        <w:t>奖励，单个机构每年奖励不超过200万元</w:t>
      </w:r>
      <w:r>
        <w:rPr>
          <w:rFonts w:hint="eastAsia" w:ascii="仿宋_GB2312" w:hAnsi="仿宋_GB2312" w:eastAsia="仿宋_GB2312" w:cs="仿宋_GB2312"/>
          <w:lang w:val="en"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 w:eastAsia="zh-CN"/>
        </w:rPr>
        <w:t>节约场地</w:t>
      </w:r>
      <w:r>
        <w:rPr>
          <w:rFonts w:hint="eastAsia" w:ascii="仿宋_GB2312" w:hAnsi="仿宋_GB2312" w:eastAsia="仿宋_GB2312" w:cs="仿宋_GB2312"/>
          <w:lang w:eastAsia="zh-CN"/>
        </w:rPr>
        <w:t>奖励与第五条产业园入驻机构房租补贴按从高不重复原则执行。</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76" w:firstLineChars="200"/>
        <w:jc w:val="both"/>
        <w:textAlignment w:val="auto"/>
        <w:rPr>
          <w:rFonts w:hint="eastAsia" w:ascii="仿宋_GB2312" w:hAnsi="仿宋_GB2312" w:eastAsia="仿宋_GB2312" w:cs="仿宋_GB2312"/>
          <w:lang w:eastAsia="zh-CN"/>
        </w:rPr>
      </w:pPr>
      <w:r>
        <w:rPr>
          <w:rFonts w:hint="eastAsia" w:ascii="黑体" w:hAnsi="黑体" w:eastAsia="黑体" w:cs="黑体"/>
          <w:color w:val="auto"/>
          <w:spacing w:val="9"/>
          <w:sz w:val="32"/>
          <w:szCs w:val="32"/>
          <w:lang w:eastAsia="zh-CN"/>
        </w:rPr>
        <w:t xml:space="preserve">第八条  </w:t>
      </w:r>
      <w:r>
        <w:rPr>
          <w:rFonts w:hint="eastAsia" w:ascii="仿宋_GB2312" w:hAnsi="仿宋_GB2312" w:eastAsia="仿宋_GB2312" w:cs="仿宋_GB2312"/>
          <w:lang w:val="en" w:eastAsia="zh-CN"/>
        </w:rPr>
        <w:t>人力资源服务卓越机构奖励。对年营业收入达到</w:t>
      </w:r>
      <w:r>
        <w:rPr>
          <w:rFonts w:hint="eastAsia" w:ascii="仿宋_GB2312" w:hAnsi="仿宋_GB2312" w:eastAsia="仿宋_GB2312" w:cs="仿宋_GB2312"/>
          <w:lang w:val="en-US" w:eastAsia="zh-CN"/>
        </w:rPr>
        <w:t>1亿</w:t>
      </w:r>
      <w:r>
        <w:rPr>
          <w:rFonts w:hint="eastAsia" w:ascii="仿宋_GB2312" w:hAnsi="仿宋_GB2312" w:eastAsia="仿宋_GB2312" w:cs="仿宋_GB2312"/>
          <w:lang w:eastAsia="zh-CN"/>
        </w:rPr>
        <w:t>元及以上</w:t>
      </w:r>
      <w:r>
        <w:rPr>
          <w:rFonts w:hint="eastAsia" w:ascii="仿宋_GB2312" w:hAnsi="仿宋_GB2312" w:eastAsia="仿宋_GB2312" w:cs="仿宋_GB2312"/>
          <w:lang w:val="en" w:eastAsia="zh-CN"/>
        </w:rPr>
        <w:t>的机构按以下标准</w:t>
      </w:r>
      <w:r>
        <w:rPr>
          <w:rFonts w:hint="eastAsia" w:ascii="仿宋_GB2312" w:hAnsi="仿宋_GB2312" w:eastAsia="仿宋_GB2312" w:cs="仿宋_GB2312"/>
          <w:lang w:eastAsia="zh-CN"/>
        </w:rPr>
        <w:t>给予人力资源服务卓越机构奖励：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default" w:ascii="仿宋_GB2312" w:hAnsi="仿宋_GB2312" w:eastAsia="仿宋_GB2312" w:cs="仿宋_GB2312"/>
          <w:lang w:val="en" w:eastAsia="zh-CN"/>
        </w:rPr>
        <w:t>1</w:t>
      </w:r>
      <w:r>
        <w:rPr>
          <w:rFonts w:hint="eastAsia" w:ascii="仿宋_GB2312" w:hAnsi="仿宋_GB2312" w:eastAsia="仿宋_GB2312" w:cs="仿宋_GB2312"/>
          <w:lang w:val="en" w:eastAsia="zh-CN"/>
        </w:rPr>
        <w:t>亿</w:t>
      </w:r>
      <w:r>
        <w:rPr>
          <w:rFonts w:hint="eastAsia" w:ascii="仿宋_GB2312" w:hAnsi="仿宋_GB2312" w:eastAsia="仿宋_GB2312" w:cs="仿宋_GB2312"/>
          <w:lang w:eastAsia="zh-CN"/>
        </w:rPr>
        <w:t>元</w:t>
      </w:r>
      <w:r>
        <w:rPr>
          <w:rFonts w:hint="eastAsia" w:ascii="仿宋_GB2312" w:hAnsi="仿宋_GB2312" w:eastAsia="仿宋_GB2312" w:cs="仿宋_GB2312"/>
          <w:lang w:val="en" w:eastAsia="zh-CN"/>
        </w:rPr>
        <w:t>≤年营业收入＜</w:t>
      </w:r>
      <w:r>
        <w:rPr>
          <w:rFonts w:hint="eastAsia" w:ascii="仿宋_GB2312" w:hAnsi="仿宋_GB2312" w:eastAsia="仿宋_GB2312" w:cs="仿宋_GB2312"/>
          <w:lang w:val="en-US" w:eastAsia="zh-CN"/>
        </w:rPr>
        <w:t>3</w:t>
      </w:r>
      <w:r>
        <w:rPr>
          <w:rFonts w:hint="eastAsia" w:ascii="仿宋_GB2312" w:hAnsi="仿宋_GB2312" w:eastAsia="仿宋_GB2312" w:cs="仿宋_GB2312"/>
          <w:lang w:val="en" w:eastAsia="zh-CN"/>
        </w:rPr>
        <w:t>亿元的，按年营业收入</w:t>
      </w:r>
      <w:r>
        <w:rPr>
          <w:rFonts w:hint="eastAsia" w:ascii="仿宋_GB2312" w:hAnsi="仿宋_GB2312" w:eastAsia="仿宋_GB2312" w:cs="仿宋_GB2312"/>
          <w:lang w:eastAsia="zh-CN"/>
        </w:rPr>
        <w:t>每满5000万元给予</w:t>
      </w:r>
      <w:r>
        <w:rPr>
          <w:rFonts w:hint="eastAsia" w:ascii="仿宋_GB2312" w:hAnsi="仿宋_GB2312" w:eastAsia="仿宋_GB2312" w:cs="仿宋_GB2312"/>
          <w:lang w:val="en-US" w:eastAsia="zh-CN"/>
        </w:rPr>
        <w:t>20</w:t>
      </w:r>
      <w:r>
        <w:rPr>
          <w:rFonts w:hint="eastAsia" w:ascii="仿宋_GB2312" w:hAnsi="仿宋_GB2312" w:eastAsia="仿宋_GB2312" w:cs="仿宋_GB2312"/>
          <w:lang w:eastAsia="zh-CN"/>
        </w:rPr>
        <w:t>万元人力资源服务卓越机构奖励；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val="en" w:eastAsia="zh-CN"/>
        </w:rPr>
        <w:t>亿</w:t>
      </w:r>
      <w:r>
        <w:rPr>
          <w:rFonts w:hint="eastAsia" w:ascii="仿宋_GB2312" w:hAnsi="仿宋_GB2312" w:eastAsia="仿宋_GB2312" w:cs="仿宋_GB2312"/>
          <w:lang w:eastAsia="zh-CN"/>
        </w:rPr>
        <w:t>元</w:t>
      </w:r>
      <w:r>
        <w:rPr>
          <w:rFonts w:hint="eastAsia" w:ascii="仿宋_GB2312" w:hAnsi="仿宋_GB2312" w:eastAsia="仿宋_GB2312" w:cs="仿宋_GB2312"/>
          <w:lang w:val="en" w:eastAsia="zh-CN"/>
        </w:rPr>
        <w:t>≤年营业收入＜</w:t>
      </w:r>
      <w:r>
        <w:rPr>
          <w:rFonts w:hint="eastAsia" w:ascii="仿宋_GB2312" w:hAnsi="仿宋_GB2312" w:eastAsia="仿宋_GB2312" w:cs="仿宋_GB2312"/>
          <w:lang w:val="en-US" w:eastAsia="zh-CN"/>
        </w:rPr>
        <w:t>5</w:t>
      </w:r>
      <w:r>
        <w:rPr>
          <w:rFonts w:hint="eastAsia" w:ascii="仿宋_GB2312" w:hAnsi="仿宋_GB2312" w:eastAsia="仿宋_GB2312" w:cs="仿宋_GB2312"/>
          <w:lang w:val="en" w:eastAsia="zh-CN"/>
        </w:rPr>
        <w:t>亿元的，按年营业收入</w:t>
      </w:r>
      <w:r>
        <w:rPr>
          <w:rFonts w:hint="eastAsia" w:ascii="仿宋_GB2312" w:hAnsi="仿宋_GB2312" w:eastAsia="仿宋_GB2312" w:cs="仿宋_GB2312"/>
          <w:lang w:eastAsia="zh-CN"/>
        </w:rPr>
        <w:t>每满5000万元给予2</w:t>
      </w:r>
      <w:r>
        <w:rPr>
          <w:rFonts w:hint="default" w:ascii="仿宋_GB2312" w:hAnsi="仿宋_GB2312" w:eastAsia="仿宋_GB2312" w:cs="仿宋_GB2312"/>
          <w:lang w:val="en" w:eastAsia="zh-CN"/>
        </w:rPr>
        <w:t>5</w:t>
      </w:r>
      <w:r>
        <w:rPr>
          <w:rFonts w:hint="eastAsia" w:ascii="仿宋_GB2312" w:hAnsi="仿宋_GB2312" w:eastAsia="仿宋_GB2312" w:cs="仿宋_GB2312"/>
          <w:lang w:eastAsia="zh-CN"/>
        </w:rPr>
        <w:t>万元人力资源服务卓越机构奖励；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lang w:val="en" w:eastAsia="zh-CN"/>
        </w:rPr>
        <w:t>亿</w:t>
      </w:r>
      <w:r>
        <w:rPr>
          <w:rFonts w:hint="eastAsia" w:ascii="仿宋_GB2312" w:hAnsi="仿宋_GB2312" w:eastAsia="仿宋_GB2312" w:cs="仿宋_GB2312"/>
          <w:lang w:eastAsia="zh-CN"/>
        </w:rPr>
        <w:t>元</w:t>
      </w:r>
      <w:r>
        <w:rPr>
          <w:rFonts w:hint="eastAsia" w:ascii="仿宋_GB2312" w:hAnsi="仿宋_GB2312" w:eastAsia="仿宋_GB2312" w:cs="仿宋_GB2312"/>
          <w:lang w:val="en" w:eastAsia="zh-CN"/>
        </w:rPr>
        <w:t>≤年营业收入＜</w:t>
      </w:r>
      <w:r>
        <w:rPr>
          <w:rFonts w:hint="default" w:ascii="仿宋_GB2312" w:hAnsi="仿宋_GB2312" w:eastAsia="仿宋_GB2312" w:cs="仿宋_GB2312"/>
          <w:lang w:val="en" w:eastAsia="zh-CN"/>
        </w:rPr>
        <w:t>7</w:t>
      </w:r>
      <w:r>
        <w:rPr>
          <w:rFonts w:hint="eastAsia" w:ascii="仿宋_GB2312" w:hAnsi="仿宋_GB2312" w:eastAsia="仿宋_GB2312" w:cs="仿宋_GB2312"/>
          <w:lang w:val="en" w:eastAsia="zh-CN"/>
        </w:rPr>
        <w:t>亿元的，按年营业收入</w:t>
      </w:r>
      <w:r>
        <w:rPr>
          <w:rFonts w:hint="eastAsia" w:ascii="仿宋_GB2312" w:hAnsi="仿宋_GB2312" w:eastAsia="仿宋_GB2312" w:cs="仿宋_GB2312"/>
          <w:lang w:eastAsia="zh-CN"/>
        </w:rPr>
        <w:t>每满5000万元给予</w:t>
      </w:r>
      <w:r>
        <w:rPr>
          <w:rFonts w:hint="eastAsia" w:ascii="仿宋_GB2312" w:hAnsi="仿宋_GB2312" w:eastAsia="仿宋_GB2312" w:cs="仿宋_GB2312"/>
          <w:lang w:val="en-US" w:eastAsia="zh-CN"/>
        </w:rPr>
        <w:t>30</w:t>
      </w:r>
      <w:r>
        <w:rPr>
          <w:rFonts w:hint="eastAsia" w:ascii="仿宋_GB2312" w:hAnsi="仿宋_GB2312" w:eastAsia="仿宋_GB2312" w:cs="仿宋_GB2312"/>
          <w:lang w:eastAsia="zh-CN"/>
        </w:rPr>
        <w:t>万元人力资源服务卓越机构奖励；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default" w:ascii="仿宋_GB2312" w:hAnsi="仿宋_GB2312" w:eastAsia="仿宋_GB2312" w:cs="仿宋_GB2312"/>
          <w:lang w:val="en" w:eastAsia="zh-CN"/>
        </w:rPr>
        <w:t>7</w:t>
      </w:r>
      <w:r>
        <w:rPr>
          <w:rFonts w:hint="eastAsia" w:ascii="仿宋_GB2312" w:hAnsi="仿宋_GB2312" w:eastAsia="仿宋_GB2312" w:cs="仿宋_GB2312"/>
          <w:lang w:val="en" w:eastAsia="zh-CN"/>
        </w:rPr>
        <w:t>亿</w:t>
      </w:r>
      <w:r>
        <w:rPr>
          <w:rFonts w:hint="eastAsia" w:ascii="仿宋_GB2312" w:hAnsi="仿宋_GB2312" w:eastAsia="仿宋_GB2312" w:cs="仿宋_GB2312"/>
          <w:lang w:eastAsia="zh-CN"/>
        </w:rPr>
        <w:t>元</w:t>
      </w:r>
      <w:r>
        <w:rPr>
          <w:rFonts w:hint="eastAsia" w:ascii="仿宋_GB2312" w:hAnsi="仿宋_GB2312" w:eastAsia="仿宋_GB2312" w:cs="仿宋_GB2312"/>
          <w:lang w:val="en" w:eastAsia="zh-CN"/>
        </w:rPr>
        <w:t>≤年营业收入＜</w:t>
      </w:r>
      <w:r>
        <w:rPr>
          <w:rFonts w:hint="default" w:ascii="仿宋_GB2312" w:hAnsi="仿宋_GB2312" w:eastAsia="仿宋_GB2312" w:cs="仿宋_GB2312"/>
          <w:lang w:val="en" w:eastAsia="zh-CN"/>
        </w:rPr>
        <w:t>9</w:t>
      </w:r>
      <w:r>
        <w:rPr>
          <w:rFonts w:hint="eastAsia" w:ascii="仿宋_GB2312" w:hAnsi="仿宋_GB2312" w:eastAsia="仿宋_GB2312" w:cs="仿宋_GB2312"/>
          <w:lang w:val="en" w:eastAsia="zh-CN"/>
        </w:rPr>
        <w:t>亿元的，按年营业收入</w:t>
      </w:r>
      <w:r>
        <w:rPr>
          <w:rFonts w:hint="eastAsia" w:ascii="仿宋_GB2312" w:hAnsi="仿宋_GB2312" w:eastAsia="仿宋_GB2312" w:cs="仿宋_GB2312"/>
          <w:lang w:eastAsia="zh-CN"/>
        </w:rPr>
        <w:t>每满5000万元给予</w:t>
      </w:r>
      <w:r>
        <w:rPr>
          <w:rFonts w:hint="default" w:ascii="仿宋_GB2312" w:hAnsi="仿宋_GB2312" w:eastAsia="仿宋_GB2312" w:cs="仿宋_GB2312"/>
          <w:lang w:val="en" w:eastAsia="zh-CN"/>
        </w:rPr>
        <w:t>36</w:t>
      </w:r>
      <w:r>
        <w:rPr>
          <w:rFonts w:hint="eastAsia" w:ascii="仿宋_GB2312" w:hAnsi="仿宋_GB2312" w:eastAsia="仿宋_GB2312" w:cs="仿宋_GB2312"/>
          <w:lang w:eastAsia="zh-CN"/>
        </w:rPr>
        <w:t>万元人力资源服务卓越机构奖励；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 w:eastAsia="zh-CN"/>
        </w:rPr>
        <w:t>年营业收入≥</w:t>
      </w:r>
      <w:r>
        <w:rPr>
          <w:rFonts w:hint="default" w:ascii="仿宋_GB2312" w:hAnsi="仿宋_GB2312" w:eastAsia="仿宋_GB2312" w:cs="仿宋_GB2312"/>
          <w:lang w:val="en" w:eastAsia="zh-CN"/>
        </w:rPr>
        <w:t>9</w:t>
      </w:r>
      <w:r>
        <w:rPr>
          <w:rFonts w:hint="eastAsia" w:ascii="仿宋_GB2312" w:hAnsi="仿宋_GB2312" w:eastAsia="仿宋_GB2312" w:cs="仿宋_GB2312"/>
          <w:lang w:val="en" w:eastAsia="zh-CN"/>
        </w:rPr>
        <w:t>亿元的，按年营业收入</w:t>
      </w:r>
      <w:r>
        <w:rPr>
          <w:rFonts w:hint="eastAsia" w:ascii="仿宋_GB2312" w:hAnsi="仿宋_GB2312" w:eastAsia="仿宋_GB2312" w:cs="仿宋_GB2312"/>
          <w:lang w:eastAsia="zh-CN"/>
        </w:rPr>
        <w:t>每满5000万元给予</w:t>
      </w:r>
      <w:r>
        <w:rPr>
          <w:rFonts w:hint="default" w:ascii="仿宋_GB2312" w:hAnsi="仿宋_GB2312" w:eastAsia="仿宋_GB2312" w:cs="仿宋_GB2312"/>
          <w:lang w:val="en" w:eastAsia="zh-CN"/>
        </w:rPr>
        <w:t>42</w:t>
      </w:r>
      <w:r>
        <w:rPr>
          <w:rFonts w:hint="eastAsia" w:ascii="仿宋_GB2312" w:hAnsi="仿宋_GB2312" w:eastAsia="仿宋_GB2312" w:cs="仿宋_GB2312"/>
          <w:lang w:eastAsia="zh-CN"/>
        </w:rPr>
        <w:t>万元人力资源服务卓越机构奖励。</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115" w:firstLine="638"/>
        <w:jc w:val="center"/>
        <w:textAlignment w:val="auto"/>
        <w:rPr>
          <w:rFonts w:ascii="黑体" w:hAnsi="黑体" w:eastAsia="黑体" w:cs="黑体"/>
          <w:lang w:eastAsia="zh-CN"/>
        </w:rPr>
      </w:pPr>
      <w:r>
        <w:rPr>
          <w:rFonts w:hint="eastAsia" w:ascii="黑体" w:hAnsi="黑体" w:eastAsia="黑体" w:cs="黑体"/>
          <w:lang w:eastAsia="zh-CN"/>
        </w:rPr>
        <w:t>第</w:t>
      </w:r>
      <w:r>
        <w:rPr>
          <w:rFonts w:hint="eastAsia" w:ascii="黑体" w:hAnsi="黑体" w:eastAsia="黑体" w:cs="黑体"/>
          <w:spacing w:val="2"/>
          <w:lang w:eastAsia="zh-CN"/>
        </w:rPr>
        <w:t>三</w:t>
      </w:r>
      <w:r>
        <w:rPr>
          <w:rFonts w:hint="eastAsia" w:ascii="黑体" w:hAnsi="黑体" w:eastAsia="黑体" w:cs="黑体"/>
          <w:lang w:eastAsia="zh-CN"/>
        </w:rPr>
        <w:t>章</w:t>
      </w:r>
      <w:r>
        <w:rPr>
          <w:rFonts w:hint="eastAsia" w:ascii="黑体" w:hAnsi="黑体" w:eastAsia="黑体" w:cs="黑体"/>
          <w:lang w:eastAsia="zh-CN"/>
        </w:rPr>
        <w:tab/>
      </w:r>
      <w:r>
        <w:rPr>
          <w:rFonts w:hint="eastAsia" w:ascii="黑体" w:hAnsi="黑体" w:eastAsia="黑体" w:cs="黑体"/>
          <w:lang w:eastAsia="zh-CN"/>
        </w:rPr>
        <w:t>申</w:t>
      </w:r>
      <w:r>
        <w:rPr>
          <w:rFonts w:hint="eastAsia" w:ascii="黑体" w:hAnsi="黑体" w:eastAsia="黑体" w:cs="黑体"/>
          <w:spacing w:val="2"/>
          <w:lang w:eastAsia="zh-CN"/>
        </w:rPr>
        <w:t>请</w:t>
      </w:r>
      <w:r>
        <w:rPr>
          <w:rFonts w:hint="eastAsia" w:ascii="黑体" w:hAnsi="黑体" w:eastAsia="黑体" w:cs="黑体"/>
          <w:lang w:eastAsia="zh-CN"/>
        </w:rPr>
        <w:t>和受理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0" w:firstLineChars="0"/>
        <w:jc w:val="both"/>
        <w:textAlignment w:val="auto"/>
        <w:rPr>
          <w:rFonts w:hint="eastAsia" w:ascii="黑体" w:hAnsi="黑体" w:eastAsia="黑体" w:cs="黑体"/>
          <w:spacing w:val="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48" w:firstLineChars="200"/>
        <w:jc w:val="both"/>
        <w:textAlignment w:val="auto"/>
        <w:rPr>
          <w:rFonts w:hint="eastAsia" w:ascii="仿宋_GB2312" w:hAnsi="仿宋_GB2312" w:eastAsia="仿宋_GB2312" w:cs="仿宋_GB2312"/>
          <w:lang w:eastAsia="zh-CN"/>
        </w:rPr>
      </w:pPr>
      <w:r>
        <w:rPr>
          <w:rFonts w:hint="eastAsia" w:ascii="黑体" w:hAnsi="黑体" w:eastAsia="黑体" w:cs="黑体"/>
          <w:spacing w:val="2"/>
          <w:lang w:eastAsia="zh-CN"/>
        </w:rPr>
        <w:t>第</w:t>
      </w:r>
      <w:r>
        <w:rPr>
          <w:rFonts w:hint="eastAsia" w:ascii="黑体" w:hAnsi="黑体" w:eastAsia="黑体" w:cs="黑体"/>
          <w:lang w:eastAsia="zh-CN"/>
        </w:rPr>
        <w:t xml:space="preserve">九条  </w:t>
      </w:r>
      <w:r>
        <w:rPr>
          <w:rFonts w:hint="eastAsia" w:ascii="仿宋_GB2312" w:hAnsi="仿宋_GB2312" w:eastAsia="仿宋_GB2312" w:cs="仿宋_GB2312"/>
          <w:lang w:eastAsia="zh-CN"/>
        </w:rPr>
        <w:t>本实施细则的扶持项目采取“按年申报，集中受理”的原则办理。每年第一季度，统一受理上一年度各项补贴和奖励。区人力资源局根据本实施细则制定项目申报指南、通知、表格等。申报机构可登录区人力资源局网站查询、下载相关资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08" w:firstLineChars="200"/>
        <w:jc w:val="both"/>
        <w:textAlignment w:val="auto"/>
        <w:rPr>
          <w:rFonts w:hint="eastAsia" w:ascii="仿宋_GB2312" w:hAnsi="仿宋_GB2312" w:eastAsia="仿宋_GB2312" w:cs="仿宋_GB2312"/>
          <w:lang w:eastAsia="zh-CN"/>
        </w:rPr>
      </w:pPr>
      <w:r>
        <w:rPr>
          <w:rFonts w:hint="eastAsia" w:ascii="黑体" w:hAnsi="黑体" w:eastAsia="黑体" w:cs="黑体"/>
          <w:w w:val="95"/>
          <w:lang w:eastAsia="zh-CN"/>
        </w:rPr>
        <w:t xml:space="preserve">第十条  </w:t>
      </w:r>
      <w:r>
        <w:rPr>
          <w:rFonts w:hint="eastAsia" w:ascii="仿宋_GB2312" w:hAnsi="仿宋_GB2312" w:eastAsia="仿宋_GB2312" w:cs="仿宋_GB2312"/>
          <w:lang w:eastAsia="zh-CN"/>
        </w:rPr>
        <w:t>申报一次性开园资助及运营补贴，需提交以下第1至4项、第8至</w:t>
      </w:r>
      <w:r>
        <w:rPr>
          <w:rFonts w:hint="eastAsia" w:ascii="仿宋_GB2312" w:hAnsi="仿宋_GB2312" w:eastAsia="仿宋_GB2312" w:cs="仿宋_GB2312"/>
          <w:lang w:val="en-US" w:eastAsia="zh-CN"/>
        </w:rPr>
        <w:t>9</w:t>
      </w:r>
      <w:r>
        <w:rPr>
          <w:rFonts w:hint="eastAsia" w:ascii="仿宋_GB2312" w:hAnsi="仿宋_GB2312" w:eastAsia="仿宋_GB2312" w:cs="仿宋_GB2312"/>
          <w:lang w:eastAsia="zh-CN"/>
        </w:rPr>
        <w:t>项材料；申报产业园入驻机构房租补贴和</w:t>
      </w:r>
      <w:r>
        <w:rPr>
          <w:rFonts w:hint="eastAsia" w:ascii="仿宋_GB2312" w:hAnsi="仿宋_GB2312" w:eastAsia="仿宋_GB2312" w:cs="仿宋_GB2312"/>
          <w:lang w:val="en" w:eastAsia="zh-CN"/>
        </w:rPr>
        <w:t>节约场地</w:t>
      </w:r>
      <w:r>
        <w:rPr>
          <w:rFonts w:hint="eastAsia" w:ascii="仿宋_GB2312" w:hAnsi="仿宋_GB2312" w:eastAsia="仿宋_GB2312" w:cs="仿宋_GB2312"/>
          <w:lang w:eastAsia="zh-CN"/>
        </w:rPr>
        <w:t>奖励，需提交第1至</w:t>
      </w: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项材料；申请人力资源服务卓越机构奖，需提交第1至5、第</w:t>
      </w:r>
      <w:r>
        <w:rPr>
          <w:rFonts w:hint="eastAsia" w:ascii="仿宋_GB2312" w:hAnsi="仿宋_GB2312" w:eastAsia="仿宋_GB2312" w:cs="仿宋_GB2312"/>
          <w:lang w:val="en-US" w:eastAsia="zh-CN"/>
        </w:rPr>
        <w:t>7</w:t>
      </w:r>
      <w:r>
        <w:rPr>
          <w:rFonts w:hint="eastAsia" w:ascii="仿宋_GB2312" w:hAnsi="仿宋_GB2312" w:eastAsia="仿宋_GB2312" w:cs="仿宋_GB2312"/>
          <w:lang w:eastAsia="zh-CN"/>
        </w:rPr>
        <w:t>至</w:t>
      </w: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项材料。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28"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3"/>
          <w:lang w:eastAsia="zh-CN"/>
        </w:rPr>
        <w:t>1</w:t>
      </w:r>
      <w:r>
        <w:rPr>
          <w:rFonts w:hint="eastAsia" w:ascii="仿宋_GB2312" w:hAnsi="仿宋_GB2312" w:eastAsia="仿宋_GB2312" w:cs="仿宋_GB2312"/>
          <w:spacing w:val="1"/>
          <w:lang w:eastAsia="zh-CN"/>
        </w:rPr>
        <w:t>.</w:t>
      </w:r>
      <w:r>
        <w:rPr>
          <w:rFonts w:hint="eastAsia" w:ascii="仿宋_GB2312" w:hAnsi="仿宋_GB2312" w:eastAsia="仿宋_GB2312" w:cs="仿宋_GB2312"/>
          <w:lang w:eastAsia="zh-CN"/>
        </w:rPr>
        <w:t>专</w:t>
      </w:r>
      <w:r>
        <w:rPr>
          <w:rFonts w:hint="eastAsia" w:ascii="仿宋_GB2312" w:hAnsi="仿宋_GB2312" w:eastAsia="仿宋_GB2312" w:cs="仿宋_GB2312"/>
          <w:spacing w:val="2"/>
          <w:lang w:eastAsia="zh-CN"/>
        </w:rPr>
        <w:t>项</w:t>
      </w:r>
      <w:r>
        <w:rPr>
          <w:rFonts w:hint="eastAsia" w:ascii="仿宋_GB2312" w:hAnsi="仿宋_GB2312" w:eastAsia="仿宋_GB2312" w:cs="仿宋_GB2312"/>
          <w:lang w:eastAsia="zh-CN"/>
        </w:rPr>
        <w:t>资金</w:t>
      </w:r>
      <w:r>
        <w:rPr>
          <w:rFonts w:hint="eastAsia" w:ascii="仿宋_GB2312" w:hAnsi="仿宋_GB2312" w:eastAsia="仿宋_GB2312" w:cs="仿宋_GB2312"/>
          <w:spacing w:val="2"/>
          <w:lang w:eastAsia="zh-CN"/>
        </w:rPr>
        <w:t>申</w:t>
      </w:r>
      <w:r>
        <w:rPr>
          <w:rFonts w:hint="eastAsia" w:ascii="仿宋_GB2312" w:hAnsi="仿宋_GB2312" w:eastAsia="仿宋_GB2312" w:cs="仿宋_GB2312"/>
          <w:lang w:eastAsia="zh-CN"/>
        </w:rPr>
        <w:t>请表；</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28"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3"/>
          <w:lang w:eastAsia="zh-CN"/>
        </w:rPr>
        <w:t>2</w:t>
      </w:r>
      <w:r>
        <w:rPr>
          <w:rFonts w:hint="eastAsia" w:ascii="仿宋_GB2312" w:hAnsi="仿宋_GB2312" w:eastAsia="仿宋_GB2312" w:cs="仿宋_GB2312"/>
          <w:spacing w:val="1"/>
          <w:lang w:eastAsia="zh-CN"/>
        </w:rPr>
        <w:t>.</w:t>
      </w:r>
      <w:r>
        <w:rPr>
          <w:rFonts w:hint="eastAsia" w:ascii="仿宋_GB2312" w:hAnsi="仿宋_GB2312" w:eastAsia="仿宋_GB2312" w:cs="仿宋_GB2312"/>
          <w:lang w:eastAsia="zh-CN"/>
        </w:rPr>
        <w:t>工</w:t>
      </w:r>
      <w:r>
        <w:rPr>
          <w:rFonts w:hint="eastAsia" w:ascii="仿宋_GB2312" w:hAnsi="仿宋_GB2312" w:eastAsia="仿宋_GB2312" w:cs="仿宋_GB2312"/>
          <w:spacing w:val="2"/>
          <w:lang w:eastAsia="zh-CN"/>
        </w:rPr>
        <w:t>商</w:t>
      </w:r>
      <w:r>
        <w:rPr>
          <w:rFonts w:hint="eastAsia" w:ascii="仿宋_GB2312" w:hAnsi="仿宋_GB2312" w:eastAsia="仿宋_GB2312" w:cs="仿宋_GB2312"/>
          <w:lang w:eastAsia="zh-CN"/>
        </w:rPr>
        <w:t>营业</w:t>
      </w:r>
      <w:r>
        <w:rPr>
          <w:rFonts w:hint="eastAsia" w:ascii="仿宋_GB2312" w:hAnsi="仿宋_GB2312" w:eastAsia="仿宋_GB2312" w:cs="仿宋_GB2312"/>
          <w:spacing w:val="2"/>
          <w:lang w:eastAsia="zh-CN"/>
        </w:rPr>
        <w:t>执</w:t>
      </w:r>
      <w:r>
        <w:rPr>
          <w:rFonts w:hint="eastAsia" w:ascii="仿宋_GB2312" w:hAnsi="仿宋_GB2312" w:eastAsia="仿宋_GB2312" w:cs="仿宋_GB2312"/>
          <w:lang w:eastAsia="zh-CN"/>
        </w:rPr>
        <w:t>照和</w:t>
      </w:r>
      <w:r>
        <w:rPr>
          <w:rFonts w:hint="eastAsia" w:ascii="仿宋_GB2312" w:hAnsi="仿宋_GB2312" w:eastAsia="仿宋_GB2312" w:cs="仿宋_GB2312"/>
          <w:spacing w:val="2"/>
          <w:lang w:eastAsia="zh-CN"/>
        </w:rPr>
        <w:t>税</w:t>
      </w:r>
      <w:r>
        <w:rPr>
          <w:rFonts w:hint="eastAsia" w:ascii="仿宋_GB2312" w:hAnsi="仿宋_GB2312" w:eastAsia="仿宋_GB2312" w:cs="仿宋_GB2312"/>
          <w:lang w:eastAsia="zh-CN"/>
        </w:rPr>
        <w:t>务登</w:t>
      </w:r>
      <w:r>
        <w:rPr>
          <w:rFonts w:hint="eastAsia" w:ascii="仿宋_GB2312" w:hAnsi="仿宋_GB2312" w:eastAsia="仿宋_GB2312" w:cs="仿宋_GB2312"/>
          <w:spacing w:val="2"/>
          <w:lang w:eastAsia="zh-CN"/>
        </w:rPr>
        <w:t>记</w:t>
      </w:r>
      <w:r>
        <w:rPr>
          <w:rFonts w:hint="eastAsia" w:ascii="仿宋_GB2312" w:hAnsi="仿宋_GB2312" w:eastAsia="仿宋_GB2312" w:cs="仿宋_GB2312"/>
          <w:lang w:eastAsia="zh-CN"/>
        </w:rPr>
        <w:t>证复</w:t>
      </w:r>
      <w:r>
        <w:rPr>
          <w:rFonts w:hint="eastAsia" w:ascii="仿宋_GB2312" w:hAnsi="仿宋_GB2312" w:eastAsia="仿宋_GB2312" w:cs="仿宋_GB2312"/>
          <w:spacing w:val="2"/>
          <w:lang w:eastAsia="zh-CN"/>
        </w:rPr>
        <w:t>印</w:t>
      </w:r>
      <w:r>
        <w:rPr>
          <w:rFonts w:hint="eastAsia" w:ascii="仿宋_GB2312" w:hAnsi="仿宋_GB2312" w:eastAsia="仿宋_GB2312" w:cs="仿宋_GB2312"/>
          <w:spacing w:val="-61"/>
          <w:lang w:eastAsia="zh-CN"/>
        </w:rPr>
        <w:t>件</w:t>
      </w:r>
      <w:r>
        <w:rPr>
          <w:rFonts w:hint="eastAsia" w:ascii="仿宋_GB2312" w:hAnsi="仿宋_GB2312" w:eastAsia="仿宋_GB2312" w:cs="仿宋_GB2312"/>
          <w:spacing w:val="2"/>
          <w:lang w:eastAsia="zh-CN"/>
        </w:rPr>
        <w:t>（</w:t>
      </w:r>
      <w:r>
        <w:rPr>
          <w:rFonts w:hint="eastAsia" w:ascii="仿宋_GB2312" w:hAnsi="仿宋_GB2312" w:eastAsia="仿宋_GB2312" w:cs="仿宋_GB2312"/>
          <w:lang w:eastAsia="zh-CN"/>
        </w:rPr>
        <w:t>验</w:t>
      </w:r>
      <w:r>
        <w:rPr>
          <w:rFonts w:hint="eastAsia" w:ascii="仿宋_GB2312" w:hAnsi="仿宋_GB2312" w:eastAsia="仿宋_GB2312" w:cs="仿宋_GB2312"/>
          <w:spacing w:val="2"/>
          <w:lang w:eastAsia="zh-CN"/>
        </w:rPr>
        <w:t>原</w:t>
      </w:r>
      <w:r>
        <w:rPr>
          <w:rFonts w:hint="eastAsia" w:ascii="仿宋_GB2312" w:hAnsi="仿宋_GB2312" w:eastAsia="仿宋_GB2312" w:cs="仿宋_GB2312"/>
          <w:lang w:eastAsia="zh-CN"/>
        </w:rPr>
        <w:t>件</w:t>
      </w:r>
      <w:r>
        <w:rPr>
          <w:rFonts w:hint="eastAsia" w:ascii="仿宋_GB2312" w:hAnsi="仿宋_GB2312" w:eastAsia="仿宋_GB2312" w:cs="仿宋_GB2312"/>
          <w:spacing w:val="-59"/>
          <w:lang w:eastAsia="zh-CN"/>
        </w:rPr>
        <w:t>）</w:t>
      </w:r>
      <w:r>
        <w:rPr>
          <w:rFonts w:hint="eastAsia" w:ascii="仿宋_GB2312" w:hAnsi="仿宋_GB2312" w:eastAsia="仿宋_GB2312" w:cs="仿宋_GB2312"/>
          <w:lang w:eastAsia="zh-CN"/>
        </w:rPr>
        <w:t>或</w:t>
      </w:r>
      <w:r>
        <w:rPr>
          <w:rFonts w:hint="eastAsia" w:ascii="仿宋_GB2312" w:hAnsi="仿宋_GB2312" w:eastAsia="仿宋_GB2312" w:cs="仿宋_GB2312"/>
          <w:spacing w:val="2"/>
          <w:lang w:eastAsia="zh-CN"/>
        </w:rPr>
        <w:t>商</w:t>
      </w:r>
      <w:r>
        <w:rPr>
          <w:rFonts w:hint="eastAsia" w:ascii="仿宋_GB2312" w:hAnsi="仿宋_GB2312" w:eastAsia="仿宋_GB2312" w:cs="仿宋_GB2312"/>
          <w:lang w:eastAsia="zh-CN"/>
        </w:rPr>
        <w:t>事登记</w:t>
      </w:r>
      <w:r>
        <w:rPr>
          <w:rFonts w:hint="eastAsia" w:ascii="仿宋_GB2312" w:hAnsi="仿宋_GB2312" w:eastAsia="仿宋_GB2312" w:cs="仿宋_GB2312"/>
          <w:w w:val="99"/>
          <w:lang w:eastAsia="zh-CN"/>
        </w:rPr>
        <w:t xml:space="preserve"> </w:t>
      </w:r>
      <w:r>
        <w:rPr>
          <w:rFonts w:hint="eastAsia" w:ascii="仿宋_GB2312" w:hAnsi="仿宋_GB2312" w:eastAsia="仿宋_GB2312" w:cs="仿宋_GB2312"/>
          <w:lang w:eastAsia="zh-CN"/>
        </w:rPr>
        <w:t>营</w:t>
      </w:r>
      <w:r>
        <w:rPr>
          <w:rFonts w:hint="eastAsia" w:ascii="仿宋_GB2312" w:hAnsi="仿宋_GB2312" w:eastAsia="仿宋_GB2312" w:cs="仿宋_GB2312"/>
          <w:spacing w:val="2"/>
          <w:lang w:eastAsia="zh-CN"/>
        </w:rPr>
        <w:t>业</w:t>
      </w:r>
      <w:r>
        <w:rPr>
          <w:rFonts w:hint="eastAsia" w:ascii="仿宋_GB2312" w:hAnsi="仿宋_GB2312" w:eastAsia="仿宋_GB2312" w:cs="仿宋_GB2312"/>
          <w:lang w:eastAsia="zh-CN"/>
        </w:rPr>
        <w:t>执照</w:t>
      </w:r>
      <w:r>
        <w:rPr>
          <w:rFonts w:hint="eastAsia" w:ascii="仿宋_GB2312" w:hAnsi="仿宋_GB2312" w:eastAsia="仿宋_GB2312" w:cs="仿宋_GB2312"/>
          <w:spacing w:val="2"/>
          <w:lang w:eastAsia="zh-CN"/>
        </w:rPr>
        <w:t>复</w:t>
      </w:r>
      <w:r>
        <w:rPr>
          <w:rFonts w:hint="eastAsia" w:ascii="仿宋_GB2312" w:hAnsi="仿宋_GB2312" w:eastAsia="仿宋_GB2312" w:cs="仿宋_GB2312"/>
          <w:lang w:eastAsia="zh-CN"/>
        </w:rPr>
        <w:t>印件</w:t>
      </w:r>
      <w:r>
        <w:rPr>
          <w:rFonts w:hint="eastAsia" w:ascii="仿宋_GB2312" w:hAnsi="仿宋_GB2312" w:eastAsia="仿宋_GB2312" w:cs="仿宋_GB2312"/>
          <w:spacing w:val="2"/>
          <w:lang w:eastAsia="zh-CN"/>
        </w:rPr>
        <w:t>（</w:t>
      </w:r>
      <w:r>
        <w:rPr>
          <w:rFonts w:hint="eastAsia" w:ascii="仿宋_GB2312" w:hAnsi="仿宋_GB2312" w:eastAsia="仿宋_GB2312" w:cs="仿宋_GB2312"/>
          <w:lang w:eastAsia="zh-CN"/>
        </w:rPr>
        <w:t>验原件</w:t>
      </w:r>
      <w:r>
        <w:rPr>
          <w:rFonts w:hint="eastAsia" w:ascii="仿宋_GB2312" w:hAnsi="仿宋_GB2312" w:eastAsia="仿宋_GB2312" w:cs="仿宋_GB2312"/>
          <w:spacing w:val="-161"/>
          <w:lang w:eastAsia="zh-CN"/>
        </w:rPr>
        <w:t>）</w:t>
      </w:r>
      <w:r>
        <w:rPr>
          <w:rFonts w:hint="eastAsia" w:ascii="仿宋_GB2312" w:hAnsi="仿宋_GB2312" w:eastAsia="仿宋_GB2312" w:cs="仿宋_GB231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28"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3"/>
          <w:lang w:eastAsia="zh-CN"/>
        </w:rPr>
        <w:t>3</w:t>
      </w:r>
      <w:r>
        <w:rPr>
          <w:rFonts w:hint="eastAsia" w:ascii="仿宋_GB2312" w:hAnsi="仿宋_GB2312" w:eastAsia="仿宋_GB2312" w:cs="仿宋_GB2312"/>
          <w:spacing w:val="1"/>
          <w:lang w:eastAsia="zh-CN"/>
        </w:rPr>
        <w:t>.</w:t>
      </w:r>
      <w:r>
        <w:rPr>
          <w:rFonts w:hint="eastAsia" w:ascii="仿宋_GB2312" w:hAnsi="仿宋_GB2312" w:eastAsia="仿宋_GB2312" w:cs="仿宋_GB2312"/>
          <w:lang w:eastAsia="zh-CN"/>
        </w:rPr>
        <w:t>法</w:t>
      </w:r>
      <w:r>
        <w:rPr>
          <w:rFonts w:hint="eastAsia" w:ascii="仿宋_GB2312" w:hAnsi="仿宋_GB2312" w:eastAsia="仿宋_GB2312" w:cs="仿宋_GB2312"/>
          <w:spacing w:val="2"/>
          <w:lang w:eastAsia="zh-CN"/>
        </w:rPr>
        <w:t>定</w:t>
      </w:r>
      <w:r>
        <w:rPr>
          <w:rFonts w:hint="eastAsia" w:ascii="仿宋_GB2312" w:hAnsi="仿宋_GB2312" w:eastAsia="仿宋_GB2312" w:cs="仿宋_GB2312"/>
          <w:lang w:eastAsia="zh-CN"/>
        </w:rPr>
        <w:t>代表</w:t>
      </w:r>
      <w:r>
        <w:rPr>
          <w:rFonts w:hint="eastAsia" w:ascii="仿宋_GB2312" w:hAnsi="仿宋_GB2312" w:eastAsia="仿宋_GB2312" w:cs="仿宋_GB2312"/>
          <w:spacing w:val="2"/>
          <w:lang w:eastAsia="zh-CN"/>
        </w:rPr>
        <w:t>人</w:t>
      </w:r>
      <w:r>
        <w:rPr>
          <w:rFonts w:hint="eastAsia" w:ascii="仿宋_GB2312" w:hAnsi="仿宋_GB2312" w:eastAsia="仿宋_GB2312" w:cs="仿宋_GB2312"/>
          <w:lang w:eastAsia="zh-CN"/>
        </w:rPr>
        <w:t>身份</w:t>
      </w:r>
      <w:r>
        <w:rPr>
          <w:rFonts w:hint="eastAsia" w:ascii="仿宋_GB2312" w:hAnsi="仿宋_GB2312" w:eastAsia="仿宋_GB2312" w:cs="仿宋_GB2312"/>
          <w:spacing w:val="2"/>
          <w:lang w:eastAsia="zh-CN"/>
        </w:rPr>
        <w:t>证</w:t>
      </w:r>
      <w:r>
        <w:rPr>
          <w:rFonts w:hint="eastAsia" w:ascii="仿宋_GB2312" w:hAnsi="仿宋_GB2312" w:eastAsia="仿宋_GB2312" w:cs="仿宋_GB2312"/>
          <w:lang w:eastAsia="zh-CN"/>
        </w:rPr>
        <w:t>复印</w:t>
      </w:r>
      <w:r>
        <w:rPr>
          <w:rFonts w:hint="eastAsia" w:ascii="仿宋_GB2312" w:hAnsi="仿宋_GB2312" w:eastAsia="仿宋_GB2312" w:cs="仿宋_GB2312"/>
          <w:spacing w:val="2"/>
          <w:lang w:eastAsia="zh-CN"/>
        </w:rPr>
        <w:t>件</w:t>
      </w:r>
      <w:r>
        <w:rPr>
          <w:rFonts w:hint="eastAsia" w:ascii="仿宋_GB2312" w:hAnsi="仿宋_GB2312" w:eastAsia="仿宋_GB2312" w:cs="仿宋_GB2312"/>
          <w:lang w:eastAsia="zh-CN"/>
        </w:rPr>
        <w:t>（验</w:t>
      </w:r>
      <w:r>
        <w:rPr>
          <w:rFonts w:hint="eastAsia" w:ascii="仿宋_GB2312" w:hAnsi="仿宋_GB2312" w:eastAsia="仿宋_GB2312" w:cs="仿宋_GB2312"/>
          <w:spacing w:val="2"/>
          <w:lang w:eastAsia="zh-CN"/>
        </w:rPr>
        <w:t>原</w:t>
      </w:r>
      <w:r>
        <w:rPr>
          <w:rFonts w:hint="eastAsia" w:ascii="仿宋_GB2312" w:hAnsi="仿宋_GB2312" w:eastAsia="仿宋_GB2312" w:cs="仿宋_GB2312"/>
          <w:lang w:eastAsia="zh-CN"/>
        </w:rPr>
        <w:t>件</w:t>
      </w:r>
      <w:r>
        <w:rPr>
          <w:rFonts w:hint="eastAsia" w:ascii="仿宋_GB2312" w:hAnsi="仿宋_GB2312" w:eastAsia="仿宋_GB2312" w:cs="仿宋_GB2312"/>
          <w:spacing w:val="-163"/>
          <w:lang w:eastAsia="zh-CN"/>
        </w:rPr>
        <w:t>）</w:t>
      </w:r>
      <w:r>
        <w:rPr>
          <w:rFonts w:hint="eastAsia" w:ascii="仿宋_GB2312" w:hAnsi="仿宋_GB2312" w:eastAsia="仿宋_GB2312" w:cs="仿宋_GB231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28"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3"/>
          <w:lang w:eastAsia="zh-CN"/>
        </w:rPr>
        <w:t>4</w:t>
      </w:r>
      <w:r>
        <w:rPr>
          <w:rFonts w:hint="eastAsia" w:ascii="仿宋_GB2312" w:hAnsi="仿宋_GB2312" w:eastAsia="仿宋_GB2312" w:cs="仿宋_GB2312"/>
          <w:spacing w:val="1"/>
          <w:lang w:eastAsia="zh-CN"/>
        </w:rPr>
        <w:t>.</w:t>
      </w:r>
      <w:r>
        <w:rPr>
          <w:rFonts w:hint="eastAsia" w:ascii="仿宋_GB2312" w:hAnsi="仿宋_GB2312" w:eastAsia="仿宋_GB2312" w:cs="仿宋_GB2312"/>
          <w:lang w:eastAsia="zh-CN"/>
        </w:rPr>
        <w:t>开</w:t>
      </w:r>
      <w:r>
        <w:rPr>
          <w:rFonts w:hint="eastAsia" w:ascii="仿宋_GB2312" w:hAnsi="仿宋_GB2312" w:eastAsia="仿宋_GB2312" w:cs="仿宋_GB2312"/>
          <w:spacing w:val="2"/>
          <w:lang w:eastAsia="zh-CN"/>
        </w:rPr>
        <w:t>户</w:t>
      </w:r>
      <w:r>
        <w:rPr>
          <w:rFonts w:hint="eastAsia" w:ascii="仿宋_GB2312" w:hAnsi="仿宋_GB2312" w:eastAsia="仿宋_GB2312" w:cs="仿宋_GB2312"/>
          <w:lang w:eastAsia="zh-CN"/>
        </w:rPr>
        <w:t>银行</w:t>
      </w:r>
      <w:r>
        <w:rPr>
          <w:rFonts w:hint="eastAsia" w:ascii="仿宋_GB2312" w:hAnsi="仿宋_GB2312" w:eastAsia="仿宋_GB2312" w:cs="仿宋_GB2312"/>
          <w:spacing w:val="2"/>
          <w:lang w:eastAsia="zh-CN"/>
        </w:rPr>
        <w:t>和</w:t>
      </w:r>
      <w:r>
        <w:rPr>
          <w:rFonts w:hint="eastAsia" w:ascii="仿宋_GB2312" w:hAnsi="仿宋_GB2312" w:eastAsia="仿宋_GB2312" w:cs="仿宋_GB2312"/>
          <w:lang w:eastAsia="zh-CN"/>
        </w:rPr>
        <w:t>账号</w:t>
      </w:r>
      <w:r>
        <w:rPr>
          <w:rFonts w:hint="eastAsia" w:ascii="仿宋_GB2312" w:hAnsi="仿宋_GB2312" w:eastAsia="仿宋_GB2312" w:cs="仿宋_GB2312"/>
          <w:spacing w:val="2"/>
          <w:lang w:eastAsia="zh-CN"/>
        </w:rPr>
        <w:t>复</w:t>
      </w:r>
      <w:r>
        <w:rPr>
          <w:rFonts w:hint="eastAsia" w:ascii="仿宋_GB2312" w:hAnsi="仿宋_GB2312" w:eastAsia="仿宋_GB2312" w:cs="仿宋_GB2312"/>
          <w:lang w:eastAsia="zh-CN"/>
        </w:rPr>
        <w:t>印件；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28"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3"/>
          <w:lang w:eastAsia="zh-CN"/>
        </w:rPr>
        <w:t>5</w:t>
      </w:r>
      <w:r>
        <w:rPr>
          <w:rFonts w:hint="eastAsia" w:ascii="仿宋_GB2312" w:hAnsi="仿宋_GB2312" w:eastAsia="仿宋_GB2312" w:cs="仿宋_GB2312"/>
          <w:spacing w:val="1"/>
          <w:lang w:eastAsia="zh-CN"/>
        </w:rPr>
        <w:t>.</w:t>
      </w:r>
      <w:r>
        <w:rPr>
          <w:rFonts w:hint="eastAsia" w:ascii="仿宋_GB2312" w:hAnsi="仿宋_GB2312" w:eastAsia="仿宋_GB2312" w:cs="仿宋_GB2312"/>
          <w:lang w:eastAsia="zh-CN"/>
        </w:rPr>
        <w:t>人</w:t>
      </w:r>
      <w:r>
        <w:rPr>
          <w:rFonts w:hint="eastAsia" w:ascii="仿宋_GB2312" w:hAnsi="仿宋_GB2312" w:eastAsia="仿宋_GB2312" w:cs="仿宋_GB2312"/>
          <w:spacing w:val="2"/>
          <w:lang w:eastAsia="zh-CN"/>
        </w:rPr>
        <w:t>力</w:t>
      </w:r>
      <w:r>
        <w:rPr>
          <w:rFonts w:hint="eastAsia" w:ascii="仿宋_GB2312" w:hAnsi="仿宋_GB2312" w:eastAsia="仿宋_GB2312" w:cs="仿宋_GB2312"/>
          <w:lang w:eastAsia="zh-CN"/>
        </w:rPr>
        <w:t>资源</w:t>
      </w:r>
      <w:r>
        <w:rPr>
          <w:rFonts w:hint="eastAsia" w:ascii="仿宋_GB2312" w:hAnsi="仿宋_GB2312" w:eastAsia="仿宋_GB2312" w:cs="仿宋_GB2312"/>
          <w:spacing w:val="2"/>
          <w:lang w:eastAsia="zh-CN"/>
        </w:rPr>
        <w:t>服</w:t>
      </w:r>
      <w:r>
        <w:rPr>
          <w:rFonts w:hint="eastAsia" w:ascii="仿宋_GB2312" w:hAnsi="仿宋_GB2312" w:eastAsia="仿宋_GB2312" w:cs="仿宋_GB2312"/>
          <w:lang w:eastAsia="zh-CN"/>
        </w:rPr>
        <w:t>务机</w:t>
      </w:r>
      <w:r>
        <w:rPr>
          <w:rFonts w:hint="eastAsia" w:ascii="仿宋_GB2312" w:hAnsi="仿宋_GB2312" w:eastAsia="仿宋_GB2312" w:cs="仿宋_GB2312"/>
          <w:spacing w:val="2"/>
          <w:lang w:eastAsia="zh-CN"/>
        </w:rPr>
        <w:t>构</w:t>
      </w:r>
      <w:r>
        <w:rPr>
          <w:rFonts w:hint="eastAsia" w:ascii="仿宋_GB2312" w:hAnsi="仿宋_GB2312" w:eastAsia="仿宋_GB2312" w:cs="仿宋_GB2312"/>
          <w:lang w:eastAsia="zh-CN"/>
        </w:rPr>
        <w:t>从业</w:t>
      </w:r>
      <w:r>
        <w:rPr>
          <w:rFonts w:hint="eastAsia" w:ascii="仿宋_GB2312" w:hAnsi="仿宋_GB2312" w:eastAsia="仿宋_GB2312" w:cs="仿宋_GB2312"/>
          <w:spacing w:val="2"/>
          <w:lang w:eastAsia="zh-CN"/>
        </w:rPr>
        <w:t>资</w:t>
      </w:r>
      <w:r>
        <w:rPr>
          <w:rFonts w:hint="eastAsia" w:ascii="仿宋_GB2312" w:hAnsi="仿宋_GB2312" w:eastAsia="仿宋_GB2312" w:cs="仿宋_GB2312"/>
          <w:lang w:eastAsia="zh-CN"/>
        </w:rPr>
        <w:t>质证</w:t>
      </w:r>
      <w:r>
        <w:rPr>
          <w:rFonts w:hint="eastAsia" w:ascii="仿宋_GB2312" w:hAnsi="仿宋_GB2312" w:eastAsia="仿宋_GB2312" w:cs="仿宋_GB2312"/>
          <w:spacing w:val="2"/>
          <w:lang w:eastAsia="zh-CN"/>
        </w:rPr>
        <w:t>明</w:t>
      </w:r>
      <w:r>
        <w:rPr>
          <w:rFonts w:hint="eastAsia" w:ascii="仿宋_GB2312" w:hAnsi="仿宋_GB2312" w:eastAsia="仿宋_GB2312" w:cs="仿宋_GB2312"/>
          <w:lang w:eastAsia="zh-CN"/>
        </w:rPr>
        <w:t>（验</w:t>
      </w:r>
      <w:r>
        <w:rPr>
          <w:rFonts w:hint="eastAsia" w:ascii="仿宋_GB2312" w:hAnsi="仿宋_GB2312" w:eastAsia="仿宋_GB2312" w:cs="仿宋_GB2312"/>
          <w:spacing w:val="2"/>
          <w:lang w:eastAsia="zh-CN"/>
        </w:rPr>
        <w:t>原</w:t>
      </w:r>
      <w:r>
        <w:rPr>
          <w:rFonts w:hint="eastAsia" w:ascii="仿宋_GB2312" w:hAnsi="仿宋_GB2312" w:eastAsia="仿宋_GB2312" w:cs="仿宋_GB2312"/>
          <w:lang w:eastAsia="zh-CN"/>
        </w:rPr>
        <w:t>件</w:t>
      </w:r>
      <w:r>
        <w:rPr>
          <w:rFonts w:hint="eastAsia" w:ascii="仿宋_GB2312" w:hAnsi="仿宋_GB2312" w:eastAsia="仿宋_GB2312" w:cs="仿宋_GB2312"/>
          <w:spacing w:val="-163"/>
          <w:lang w:eastAsia="zh-CN"/>
        </w:rPr>
        <w:t>）</w:t>
      </w:r>
      <w:r>
        <w:rPr>
          <w:rFonts w:hint="eastAsia" w:ascii="仿宋_GB2312" w:hAnsi="仿宋_GB2312" w:eastAsia="仿宋_GB2312" w:cs="仿宋_GB231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28"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3"/>
          <w:lang w:eastAsia="zh-CN"/>
        </w:rPr>
        <w:t>6</w:t>
      </w:r>
      <w:r>
        <w:rPr>
          <w:rFonts w:hint="eastAsia" w:ascii="仿宋_GB2312" w:hAnsi="仿宋_GB2312" w:eastAsia="仿宋_GB2312" w:cs="仿宋_GB2312"/>
          <w:spacing w:val="1"/>
          <w:lang w:eastAsia="zh-CN"/>
        </w:rPr>
        <w:t>.</w:t>
      </w:r>
      <w:r>
        <w:rPr>
          <w:rFonts w:hint="eastAsia" w:ascii="仿宋_GB2312" w:hAnsi="仿宋_GB2312" w:eastAsia="仿宋_GB2312" w:cs="仿宋_GB2312"/>
          <w:lang w:eastAsia="zh-CN"/>
        </w:rPr>
        <w:t>房</w:t>
      </w:r>
      <w:r>
        <w:rPr>
          <w:rFonts w:hint="eastAsia" w:ascii="仿宋_GB2312" w:hAnsi="仿宋_GB2312" w:eastAsia="仿宋_GB2312" w:cs="仿宋_GB2312"/>
          <w:spacing w:val="2"/>
          <w:lang w:eastAsia="zh-CN"/>
        </w:rPr>
        <w:t>屋</w:t>
      </w:r>
      <w:r>
        <w:rPr>
          <w:rFonts w:hint="eastAsia" w:ascii="仿宋_GB2312" w:hAnsi="仿宋_GB2312" w:eastAsia="仿宋_GB2312" w:cs="仿宋_GB2312"/>
          <w:lang w:eastAsia="zh-CN"/>
        </w:rPr>
        <w:t>租赁</w:t>
      </w:r>
      <w:r>
        <w:rPr>
          <w:rFonts w:hint="eastAsia" w:ascii="仿宋_GB2312" w:hAnsi="仿宋_GB2312" w:eastAsia="仿宋_GB2312" w:cs="仿宋_GB2312"/>
          <w:spacing w:val="2"/>
          <w:lang w:eastAsia="zh-CN"/>
        </w:rPr>
        <w:t>合</w:t>
      </w:r>
      <w:r>
        <w:rPr>
          <w:rFonts w:hint="eastAsia" w:ascii="仿宋_GB2312" w:hAnsi="仿宋_GB2312" w:eastAsia="仿宋_GB2312" w:cs="仿宋_GB2312"/>
          <w:lang w:eastAsia="zh-CN"/>
        </w:rPr>
        <w:t>同及</w:t>
      </w:r>
      <w:r>
        <w:rPr>
          <w:rFonts w:hint="eastAsia" w:ascii="仿宋_GB2312" w:hAnsi="仿宋_GB2312" w:eastAsia="仿宋_GB2312" w:cs="仿宋_GB2312"/>
          <w:spacing w:val="2"/>
          <w:lang w:eastAsia="zh-CN"/>
        </w:rPr>
        <w:t>租</w:t>
      </w:r>
      <w:r>
        <w:rPr>
          <w:rFonts w:hint="eastAsia" w:ascii="仿宋_GB2312" w:hAnsi="仿宋_GB2312" w:eastAsia="仿宋_GB2312" w:cs="仿宋_GB2312"/>
          <w:lang w:eastAsia="zh-CN"/>
        </w:rPr>
        <w:t>赁发</w:t>
      </w:r>
      <w:r>
        <w:rPr>
          <w:rFonts w:hint="eastAsia" w:ascii="仿宋_GB2312" w:hAnsi="仿宋_GB2312" w:eastAsia="仿宋_GB2312" w:cs="仿宋_GB2312"/>
          <w:spacing w:val="2"/>
          <w:lang w:eastAsia="zh-CN"/>
        </w:rPr>
        <w:t>票</w:t>
      </w:r>
      <w:r>
        <w:rPr>
          <w:rFonts w:hint="eastAsia" w:ascii="仿宋_GB2312" w:hAnsi="仿宋_GB2312" w:eastAsia="仿宋_GB2312" w:cs="仿宋_GB2312"/>
          <w:lang w:eastAsia="zh-CN"/>
        </w:rPr>
        <w:t>复印</w:t>
      </w:r>
      <w:r>
        <w:rPr>
          <w:rFonts w:hint="eastAsia" w:ascii="仿宋_GB2312" w:hAnsi="仿宋_GB2312" w:eastAsia="仿宋_GB2312" w:cs="仿宋_GB2312"/>
          <w:spacing w:val="2"/>
          <w:lang w:eastAsia="zh-CN"/>
        </w:rPr>
        <w:t>件</w:t>
      </w:r>
      <w:r>
        <w:rPr>
          <w:rFonts w:hint="eastAsia" w:ascii="仿宋_GB2312" w:hAnsi="仿宋_GB2312" w:eastAsia="仿宋_GB2312" w:cs="仿宋_GB2312"/>
          <w:spacing w:val="2"/>
          <w:lang w:val="en" w:eastAsia="zh-CN"/>
        </w:rPr>
        <w:t>（入驻产业园创业孵化基地的机构除外）</w:t>
      </w:r>
      <w:r>
        <w:rPr>
          <w:rFonts w:hint="eastAsia" w:ascii="仿宋_GB2312" w:hAnsi="仿宋_GB2312" w:eastAsia="仿宋_GB2312" w:cs="仿宋_GB231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28"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3"/>
          <w:lang w:eastAsia="zh-CN"/>
        </w:rPr>
        <w:t>7</w:t>
      </w:r>
      <w:r>
        <w:rPr>
          <w:rFonts w:hint="eastAsia" w:ascii="仿宋_GB2312" w:hAnsi="仿宋_GB2312" w:eastAsia="仿宋_GB2312" w:cs="仿宋_GB2312"/>
          <w:spacing w:val="1"/>
          <w:lang w:eastAsia="zh-CN"/>
        </w:rPr>
        <w:t>.</w:t>
      </w:r>
      <w:r>
        <w:rPr>
          <w:rFonts w:hint="eastAsia" w:ascii="仿宋_GB2312" w:hAnsi="仿宋_GB2312" w:eastAsia="仿宋_GB2312" w:cs="仿宋_GB2312"/>
          <w:lang w:eastAsia="zh-CN"/>
        </w:rPr>
        <w:t>财</w:t>
      </w:r>
      <w:r>
        <w:rPr>
          <w:rFonts w:hint="eastAsia" w:ascii="仿宋_GB2312" w:hAnsi="仿宋_GB2312" w:eastAsia="仿宋_GB2312" w:cs="仿宋_GB2312"/>
          <w:spacing w:val="2"/>
          <w:lang w:eastAsia="zh-CN"/>
        </w:rPr>
        <w:t>务</w:t>
      </w:r>
      <w:r>
        <w:rPr>
          <w:rFonts w:hint="eastAsia" w:ascii="仿宋_GB2312" w:hAnsi="仿宋_GB2312" w:eastAsia="仿宋_GB2312" w:cs="仿宋_GB2312"/>
          <w:lang w:eastAsia="zh-CN"/>
        </w:rPr>
        <w:t>报表</w:t>
      </w:r>
      <w:r>
        <w:rPr>
          <w:rFonts w:hint="eastAsia" w:ascii="仿宋_GB2312" w:hAnsi="仿宋_GB2312" w:eastAsia="仿宋_GB2312" w:cs="仿宋_GB2312"/>
          <w:spacing w:val="2"/>
          <w:lang w:eastAsia="zh-CN"/>
        </w:rPr>
        <w:t>及</w:t>
      </w:r>
      <w:r>
        <w:rPr>
          <w:rFonts w:hint="eastAsia" w:ascii="仿宋_GB2312" w:hAnsi="仿宋_GB2312" w:eastAsia="仿宋_GB2312" w:cs="仿宋_GB2312"/>
          <w:lang w:eastAsia="zh-CN"/>
        </w:rPr>
        <w:t>相关</w:t>
      </w:r>
      <w:r>
        <w:rPr>
          <w:rFonts w:hint="eastAsia" w:ascii="仿宋_GB2312" w:hAnsi="仿宋_GB2312" w:eastAsia="仿宋_GB2312" w:cs="仿宋_GB2312"/>
          <w:spacing w:val="2"/>
          <w:lang w:eastAsia="zh-CN"/>
        </w:rPr>
        <w:t>材</w:t>
      </w:r>
      <w:r>
        <w:rPr>
          <w:rFonts w:hint="eastAsia" w:ascii="仿宋_GB2312" w:hAnsi="仿宋_GB2312" w:eastAsia="仿宋_GB2312" w:cs="仿宋_GB2312"/>
          <w:lang w:eastAsia="zh-CN"/>
        </w:rPr>
        <w:t>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8.机构公共信用信息报告；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.产业园运营年度报告、园区入驻机构情况（包括入驻人力资源服务机构名录、房屋租赁合同、财务报表等相关材料）。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40" w:firstLineChars="200"/>
        <w:jc w:val="both"/>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政策文件对申报材料有新规定的，按新规定执行。</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 xml:space="preserve">第十一条 </w:t>
      </w:r>
      <w:r>
        <w:rPr>
          <w:rFonts w:hint="eastAsia" w:ascii="仿宋_GB2312" w:hAnsi="仿宋_GB2312" w:eastAsia="仿宋_GB2312" w:cs="仿宋_GB2312"/>
          <w:lang w:eastAsia="zh-CN"/>
        </w:rPr>
        <w:t>申报机构应在规定时间内提交申报材料，逾期视为放弃。区人力资源局对申请资料不齐全的，一次性告知需补正材料；对不符合申请条件的，不予受理并说明理由。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5" w:firstLine="676" w:firstLineChars="200"/>
        <w:jc w:val="both"/>
        <w:textAlignment w:val="auto"/>
        <w:rPr>
          <w:rFonts w:hint="eastAsia" w:ascii="仿宋_GB2312" w:hAnsi="仿宋_GB2312" w:eastAsia="仿宋_GB2312" w:cs="仿宋_GB2312"/>
          <w:lang w:eastAsia="zh-CN"/>
        </w:rPr>
      </w:pPr>
      <w:r>
        <w:rPr>
          <w:rFonts w:hint="eastAsia" w:ascii="黑体" w:hAnsi="黑体" w:eastAsia="黑体" w:cs="黑体"/>
          <w:spacing w:val="9"/>
          <w:lang w:eastAsia="zh-CN"/>
        </w:rPr>
        <w:t>第十</w:t>
      </w:r>
      <w:r>
        <w:rPr>
          <w:rFonts w:hint="eastAsia" w:ascii="黑体" w:hAnsi="黑体" w:eastAsia="黑体" w:cs="黑体"/>
          <w:spacing w:val="7"/>
          <w:lang w:eastAsia="zh-CN"/>
        </w:rPr>
        <w:t>二</w:t>
      </w:r>
      <w:r>
        <w:rPr>
          <w:rFonts w:hint="eastAsia" w:ascii="黑体" w:hAnsi="黑体" w:eastAsia="黑体" w:cs="黑体"/>
          <w:lang w:eastAsia="zh-CN"/>
        </w:rPr>
        <w:t xml:space="preserve">条  </w:t>
      </w:r>
      <w:r>
        <w:rPr>
          <w:rFonts w:hint="eastAsia" w:ascii="仿宋_GB2312" w:hAnsi="仿宋_GB2312" w:eastAsia="仿宋_GB2312" w:cs="仿宋_GB2312"/>
          <w:lang w:eastAsia="zh-CN"/>
        </w:rPr>
        <w:t>申报机构不得以同一事项重复申报或者多头申报区级专项资金，同一项目因政策允许可申报多项专项资金的，应当在申报材料中予以说明。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right="119" w:firstLine="640" w:firstLineChars="200"/>
        <w:jc w:val="center"/>
        <w:textAlignment w:val="auto"/>
        <w:rPr>
          <w:rFonts w:ascii="黑体" w:hAnsi="黑体" w:eastAsia="黑体" w:cs="黑体"/>
          <w:lang w:eastAsia="zh-CN"/>
        </w:rPr>
      </w:pPr>
      <w:r>
        <w:rPr>
          <w:rFonts w:hint="eastAsia" w:ascii="黑体" w:hAnsi="黑体" w:eastAsia="黑体" w:cs="黑体"/>
          <w:lang w:eastAsia="zh-CN"/>
        </w:rPr>
        <w:t>第</w:t>
      </w:r>
      <w:r>
        <w:rPr>
          <w:rFonts w:hint="eastAsia" w:ascii="黑体" w:hAnsi="黑体" w:eastAsia="黑体" w:cs="黑体"/>
          <w:spacing w:val="2"/>
          <w:lang w:eastAsia="zh-CN"/>
        </w:rPr>
        <w:t>四</w:t>
      </w:r>
      <w:r>
        <w:rPr>
          <w:rFonts w:hint="eastAsia" w:ascii="黑体" w:hAnsi="黑体" w:eastAsia="黑体" w:cs="黑体"/>
          <w:lang w:eastAsia="zh-CN"/>
        </w:rPr>
        <w:t>章</w:t>
      </w:r>
      <w:r>
        <w:rPr>
          <w:rFonts w:hint="eastAsia" w:ascii="黑体" w:hAnsi="黑体" w:eastAsia="黑体" w:cs="黑体"/>
          <w:lang w:eastAsia="zh-CN"/>
        </w:rPr>
        <w:tab/>
      </w:r>
      <w:r>
        <w:rPr>
          <w:rFonts w:hint="eastAsia" w:ascii="黑体" w:hAnsi="黑体" w:eastAsia="黑体" w:cs="黑体"/>
          <w:lang w:eastAsia="zh-CN"/>
        </w:rPr>
        <w:t>审</w:t>
      </w:r>
      <w:r>
        <w:rPr>
          <w:rFonts w:hint="eastAsia" w:ascii="黑体" w:hAnsi="黑体" w:eastAsia="黑体" w:cs="黑体"/>
          <w:spacing w:val="2"/>
          <w:lang w:eastAsia="zh-CN"/>
        </w:rPr>
        <w:t>核</w:t>
      </w:r>
      <w:r>
        <w:rPr>
          <w:rFonts w:hint="eastAsia" w:ascii="黑体" w:hAnsi="黑体" w:eastAsia="黑体" w:cs="黑体"/>
          <w:lang w:eastAsia="zh-CN"/>
        </w:rPr>
        <w:t>和公示</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9" w:firstLine="0" w:firstLineChars="0"/>
        <w:jc w:val="both"/>
        <w:textAlignment w:val="auto"/>
        <w:rPr>
          <w:rFonts w:hint="eastAsia" w:ascii="黑体" w:hAnsi="黑体" w:eastAsia="黑体" w:cs="黑体"/>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9"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仿宋_GB2312" w:hAnsi="仿宋_GB2312" w:eastAsia="仿宋_GB2312" w:cs="仿宋_GB2312"/>
          <w:lang w:eastAsia="zh-CN"/>
        </w:rPr>
        <w:t xml:space="preserve">  区人力资源局对申报项目进行审核，审核期间，申报机构未按区人力资源局要求在规定期限内提交补充材料的，区人力资源局有权终止该项目的审核。</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9"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仿宋_GB2312" w:hAnsi="仿宋_GB2312" w:eastAsia="仿宋_GB2312" w:cs="仿宋_GB2312"/>
          <w:lang w:eastAsia="zh-CN"/>
        </w:rPr>
        <w:t xml:space="preserve">  审</w:t>
      </w:r>
      <w:r>
        <w:rPr>
          <w:rFonts w:hint="eastAsia" w:ascii="仿宋_GB2312" w:hAnsi="仿宋_GB2312" w:eastAsia="仿宋_GB2312" w:cs="仿宋_GB2312"/>
          <w:spacing w:val="2"/>
          <w:lang w:eastAsia="zh-CN"/>
        </w:rPr>
        <w:t>核</w:t>
      </w:r>
      <w:r>
        <w:rPr>
          <w:rFonts w:hint="eastAsia" w:ascii="仿宋_GB2312" w:hAnsi="仿宋_GB2312" w:eastAsia="仿宋_GB2312" w:cs="仿宋_GB2312"/>
          <w:lang w:eastAsia="zh-CN"/>
        </w:rPr>
        <w:t>通过</w:t>
      </w:r>
      <w:r>
        <w:rPr>
          <w:rFonts w:hint="eastAsia" w:ascii="仿宋_GB2312" w:hAnsi="仿宋_GB2312" w:eastAsia="仿宋_GB2312" w:cs="仿宋_GB2312"/>
          <w:spacing w:val="2"/>
          <w:lang w:eastAsia="zh-CN"/>
        </w:rPr>
        <w:t>的</w:t>
      </w:r>
      <w:r>
        <w:rPr>
          <w:rFonts w:hint="eastAsia" w:ascii="仿宋_GB2312" w:hAnsi="仿宋_GB2312" w:eastAsia="仿宋_GB2312" w:cs="仿宋_GB2312"/>
          <w:lang w:eastAsia="zh-CN"/>
        </w:rPr>
        <w:t>项目</w:t>
      </w:r>
      <w:r>
        <w:rPr>
          <w:rFonts w:hint="eastAsia" w:ascii="仿宋_GB2312" w:hAnsi="仿宋_GB2312" w:eastAsia="仿宋_GB2312" w:cs="仿宋_GB2312"/>
          <w:spacing w:val="2"/>
          <w:lang w:eastAsia="zh-CN"/>
        </w:rPr>
        <w:t>在</w:t>
      </w:r>
      <w:r>
        <w:rPr>
          <w:rFonts w:hint="eastAsia" w:ascii="仿宋_GB2312" w:hAnsi="仿宋_GB2312" w:eastAsia="仿宋_GB2312" w:cs="仿宋_GB2312"/>
          <w:lang w:eastAsia="zh-CN"/>
        </w:rPr>
        <w:t>区人</w:t>
      </w:r>
      <w:r>
        <w:rPr>
          <w:rFonts w:hint="eastAsia" w:ascii="仿宋_GB2312" w:hAnsi="仿宋_GB2312" w:eastAsia="仿宋_GB2312" w:cs="仿宋_GB2312"/>
          <w:spacing w:val="2"/>
          <w:lang w:eastAsia="zh-CN"/>
        </w:rPr>
        <w:t>力</w:t>
      </w:r>
      <w:r>
        <w:rPr>
          <w:rFonts w:hint="eastAsia" w:ascii="仿宋_GB2312" w:hAnsi="仿宋_GB2312" w:eastAsia="仿宋_GB2312" w:cs="仿宋_GB2312"/>
          <w:lang w:eastAsia="zh-CN"/>
        </w:rPr>
        <w:t>资源</w:t>
      </w:r>
      <w:r>
        <w:rPr>
          <w:rFonts w:hint="eastAsia" w:ascii="仿宋_GB2312" w:hAnsi="仿宋_GB2312" w:eastAsia="仿宋_GB2312" w:cs="仿宋_GB2312"/>
          <w:spacing w:val="2"/>
          <w:lang w:eastAsia="zh-CN"/>
        </w:rPr>
        <w:t>局</w:t>
      </w:r>
      <w:r>
        <w:rPr>
          <w:rFonts w:hint="eastAsia" w:ascii="仿宋_GB2312" w:hAnsi="仿宋_GB2312" w:eastAsia="仿宋_GB2312" w:cs="仿宋_GB2312"/>
          <w:lang w:eastAsia="zh-CN"/>
        </w:rPr>
        <w:t>网站</w:t>
      </w:r>
      <w:r>
        <w:rPr>
          <w:rFonts w:hint="eastAsia" w:ascii="仿宋_GB2312" w:hAnsi="仿宋_GB2312" w:eastAsia="仿宋_GB2312" w:cs="仿宋_GB2312"/>
          <w:spacing w:val="2"/>
          <w:lang w:eastAsia="zh-CN"/>
        </w:rPr>
        <w:t>进</w:t>
      </w:r>
      <w:r>
        <w:rPr>
          <w:rFonts w:hint="eastAsia" w:ascii="仿宋_GB2312" w:hAnsi="仿宋_GB2312" w:eastAsia="仿宋_GB2312" w:cs="仿宋_GB2312"/>
          <w:lang w:eastAsia="zh-CN"/>
        </w:rPr>
        <w:t>行公</w:t>
      </w:r>
      <w:r>
        <w:rPr>
          <w:rFonts w:hint="eastAsia" w:ascii="仿宋_GB2312" w:hAnsi="仿宋_GB2312" w:eastAsia="仿宋_GB2312" w:cs="仿宋_GB2312"/>
          <w:spacing w:val="2"/>
          <w:lang w:eastAsia="zh-CN"/>
        </w:rPr>
        <w:t>示，</w:t>
      </w:r>
      <w:r>
        <w:rPr>
          <w:rFonts w:hint="eastAsia" w:ascii="仿宋_GB2312" w:hAnsi="仿宋_GB2312" w:eastAsia="仿宋_GB2312" w:cs="仿宋_GB2312"/>
          <w:lang w:eastAsia="zh-CN"/>
        </w:rPr>
        <w:t>公</w:t>
      </w:r>
      <w:r>
        <w:rPr>
          <w:rFonts w:hint="eastAsia" w:ascii="仿宋_GB2312" w:hAnsi="仿宋_GB2312" w:eastAsia="仿宋_GB2312" w:cs="仿宋_GB2312"/>
          <w:spacing w:val="2"/>
          <w:lang w:eastAsia="zh-CN"/>
        </w:rPr>
        <w:t>示</w:t>
      </w:r>
      <w:r>
        <w:rPr>
          <w:rFonts w:hint="eastAsia" w:ascii="仿宋_GB2312" w:hAnsi="仿宋_GB2312" w:eastAsia="仿宋_GB2312" w:cs="仿宋_GB2312"/>
          <w:lang w:eastAsia="zh-CN"/>
        </w:rPr>
        <w:t>期</w:t>
      </w:r>
      <w:r>
        <w:rPr>
          <w:rFonts w:hint="eastAsia" w:ascii="仿宋_GB2312" w:hAnsi="仿宋_GB2312" w:eastAsia="仿宋_GB2312" w:cs="仿宋_GB2312"/>
          <w:spacing w:val="-27"/>
          <w:lang w:eastAsia="zh-CN"/>
        </w:rPr>
        <w:t>5</w:t>
      </w:r>
      <w:r>
        <w:rPr>
          <w:rFonts w:hint="eastAsia" w:ascii="仿宋_GB2312" w:hAnsi="仿宋_GB2312" w:eastAsia="仿宋_GB2312" w:cs="仿宋_GB2312"/>
          <w:lang w:eastAsia="zh-CN"/>
        </w:rPr>
        <w:t>个</w:t>
      </w:r>
      <w:r>
        <w:rPr>
          <w:rFonts w:hint="eastAsia" w:ascii="仿宋_GB2312" w:hAnsi="仿宋_GB2312" w:eastAsia="仿宋_GB2312" w:cs="仿宋_GB2312"/>
          <w:spacing w:val="2"/>
          <w:lang w:eastAsia="zh-CN"/>
        </w:rPr>
        <w:t>工</w:t>
      </w:r>
      <w:r>
        <w:rPr>
          <w:rFonts w:hint="eastAsia" w:ascii="仿宋_GB2312" w:hAnsi="仿宋_GB2312" w:eastAsia="仿宋_GB2312" w:cs="仿宋_GB2312"/>
          <w:lang w:eastAsia="zh-CN"/>
        </w:rPr>
        <w:t>作日</w:t>
      </w:r>
      <w:r>
        <w:rPr>
          <w:rFonts w:hint="eastAsia" w:ascii="仿宋_GB2312" w:hAnsi="仿宋_GB2312" w:eastAsia="仿宋_GB2312" w:cs="仿宋_GB2312"/>
          <w:spacing w:val="-59"/>
          <w:lang w:eastAsia="zh-CN"/>
        </w:rPr>
        <w:t>。</w:t>
      </w:r>
      <w:r>
        <w:rPr>
          <w:rFonts w:hint="eastAsia" w:ascii="仿宋_GB2312" w:hAnsi="仿宋_GB2312" w:eastAsia="仿宋_GB2312" w:cs="仿宋_GB2312"/>
          <w:lang w:eastAsia="zh-CN"/>
        </w:rPr>
        <w:t>公</w:t>
      </w:r>
      <w:r>
        <w:rPr>
          <w:rFonts w:hint="eastAsia" w:ascii="仿宋_GB2312" w:hAnsi="仿宋_GB2312" w:eastAsia="仿宋_GB2312" w:cs="仿宋_GB2312"/>
          <w:spacing w:val="2"/>
          <w:lang w:eastAsia="zh-CN"/>
        </w:rPr>
        <w:t>示</w:t>
      </w:r>
      <w:r>
        <w:rPr>
          <w:rFonts w:hint="eastAsia" w:ascii="仿宋_GB2312" w:hAnsi="仿宋_GB2312" w:eastAsia="仿宋_GB2312" w:cs="仿宋_GB2312"/>
          <w:lang w:eastAsia="zh-CN"/>
        </w:rPr>
        <w:t>期有</w:t>
      </w:r>
      <w:r>
        <w:rPr>
          <w:rFonts w:hint="eastAsia" w:ascii="仿宋_GB2312" w:hAnsi="仿宋_GB2312" w:eastAsia="仿宋_GB2312" w:cs="仿宋_GB2312"/>
          <w:spacing w:val="2"/>
          <w:lang w:eastAsia="zh-CN"/>
        </w:rPr>
        <w:t>异</w:t>
      </w:r>
      <w:r>
        <w:rPr>
          <w:rFonts w:hint="eastAsia" w:ascii="仿宋_GB2312" w:hAnsi="仿宋_GB2312" w:eastAsia="仿宋_GB2312" w:cs="仿宋_GB2312"/>
          <w:lang w:eastAsia="zh-CN"/>
        </w:rPr>
        <w:t>议</w:t>
      </w:r>
      <w:r>
        <w:rPr>
          <w:rFonts w:hint="eastAsia" w:ascii="仿宋_GB2312" w:hAnsi="仿宋_GB2312" w:eastAsia="仿宋_GB2312" w:cs="仿宋_GB2312"/>
          <w:spacing w:val="2"/>
          <w:lang w:eastAsia="zh-CN"/>
        </w:rPr>
        <w:t>的</w:t>
      </w:r>
      <w:r>
        <w:rPr>
          <w:rFonts w:hint="eastAsia" w:ascii="仿宋_GB2312" w:hAnsi="仿宋_GB2312" w:eastAsia="仿宋_GB2312" w:cs="仿宋_GB2312"/>
          <w:spacing w:val="-59"/>
          <w:lang w:eastAsia="zh-CN"/>
        </w:rPr>
        <w:t>，</w:t>
      </w:r>
      <w:r>
        <w:rPr>
          <w:rFonts w:hint="eastAsia" w:ascii="仿宋_GB2312" w:hAnsi="仿宋_GB2312" w:eastAsia="仿宋_GB2312" w:cs="仿宋_GB2312"/>
          <w:lang w:eastAsia="zh-CN"/>
        </w:rPr>
        <w:t>由</w:t>
      </w:r>
      <w:r>
        <w:rPr>
          <w:rFonts w:hint="eastAsia" w:ascii="仿宋_GB2312" w:hAnsi="仿宋_GB2312" w:eastAsia="仿宋_GB2312" w:cs="仿宋_GB2312"/>
          <w:spacing w:val="2"/>
          <w:lang w:eastAsia="zh-CN"/>
        </w:rPr>
        <w:t>区</w:t>
      </w:r>
      <w:r>
        <w:rPr>
          <w:rFonts w:hint="eastAsia" w:ascii="仿宋_GB2312" w:hAnsi="仿宋_GB2312" w:eastAsia="仿宋_GB2312" w:cs="仿宋_GB2312"/>
          <w:lang w:eastAsia="zh-CN"/>
        </w:rPr>
        <w:t>人力</w:t>
      </w:r>
      <w:r>
        <w:rPr>
          <w:rFonts w:hint="eastAsia" w:ascii="仿宋_GB2312" w:hAnsi="仿宋_GB2312" w:eastAsia="仿宋_GB2312" w:cs="仿宋_GB2312"/>
          <w:spacing w:val="2"/>
          <w:lang w:eastAsia="zh-CN"/>
        </w:rPr>
        <w:t>资</w:t>
      </w:r>
      <w:r>
        <w:rPr>
          <w:rFonts w:hint="eastAsia" w:ascii="仿宋_GB2312" w:hAnsi="仿宋_GB2312" w:eastAsia="仿宋_GB2312" w:cs="仿宋_GB2312"/>
          <w:lang w:eastAsia="zh-CN"/>
        </w:rPr>
        <w:t>源局</w:t>
      </w:r>
      <w:r>
        <w:rPr>
          <w:rFonts w:hint="eastAsia" w:ascii="仿宋_GB2312" w:hAnsi="仿宋_GB2312" w:eastAsia="仿宋_GB2312" w:cs="仿宋_GB2312"/>
          <w:spacing w:val="2"/>
          <w:lang w:eastAsia="zh-CN"/>
        </w:rPr>
        <w:t>组</w:t>
      </w:r>
      <w:r>
        <w:rPr>
          <w:rFonts w:hint="eastAsia" w:ascii="仿宋_GB2312" w:hAnsi="仿宋_GB2312" w:eastAsia="仿宋_GB2312" w:cs="仿宋_GB2312"/>
          <w:lang w:eastAsia="zh-CN"/>
        </w:rPr>
        <w:t>织调查或</w:t>
      </w:r>
      <w:r>
        <w:rPr>
          <w:rFonts w:hint="eastAsia" w:ascii="仿宋_GB2312" w:hAnsi="仿宋_GB2312" w:eastAsia="仿宋_GB2312" w:cs="仿宋_GB2312"/>
          <w:spacing w:val="2"/>
          <w:lang w:eastAsia="zh-CN"/>
        </w:rPr>
        <w:t>重</w:t>
      </w:r>
      <w:r>
        <w:rPr>
          <w:rFonts w:hint="eastAsia" w:ascii="仿宋_GB2312" w:hAnsi="仿宋_GB2312" w:eastAsia="仿宋_GB2312" w:cs="仿宋_GB2312"/>
          <w:lang w:eastAsia="zh-CN"/>
        </w:rPr>
        <w:t>审</w:t>
      </w:r>
      <w:r>
        <w:rPr>
          <w:rFonts w:hint="eastAsia" w:ascii="仿宋_GB2312" w:hAnsi="仿宋_GB2312" w:eastAsia="仿宋_GB2312" w:cs="仿宋_GB2312"/>
          <w:spacing w:val="-40"/>
          <w:lang w:eastAsia="zh-CN"/>
        </w:rPr>
        <w:t>。</w:t>
      </w:r>
      <w:r>
        <w:rPr>
          <w:rFonts w:hint="eastAsia" w:ascii="仿宋_GB2312" w:hAnsi="仿宋_GB2312" w:eastAsia="仿宋_GB2312" w:cs="仿宋_GB2312"/>
          <w:lang w:eastAsia="zh-CN"/>
        </w:rPr>
        <w:t>反</w:t>
      </w:r>
      <w:r>
        <w:rPr>
          <w:rFonts w:hint="eastAsia" w:ascii="仿宋_GB2312" w:hAnsi="仿宋_GB2312" w:eastAsia="仿宋_GB2312" w:cs="仿宋_GB2312"/>
          <w:spacing w:val="2"/>
          <w:lang w:eastAsia="zh-CN"/>
        </w:rPr>
        <w:t>映</w:t>
      </w:r>
      <w:r>
        <w:rPr>
          <w:rFonts w:hint="eastAsia" w:ascii="仿宋_GB2312" w:hAnsi="仿宋_GB2312" w:eastAsia="仿宋_GB2312" w:cs="仿宋_GB2312"/>
          <w:lang w:eastAsia="zh-CN"/>
        </w:rPr>
        <w:t>情况</w:t>
      </w:r>
      <w:r>
        <w:rPr>
          <w:rFonts w:hint="eastAsia" w:ascii="仿宋_GB2312" w:hAnsi="仿宋_GB2312" w:eastAsia="仿宋_GB2312" w:cs="仿宋_GB2312"/>
          <w:spacing w:val="2"/>
          <w:lang w:eastAsia="zh-CN"/>
        </w:rPr>
        <w:t>属</w:t>
      </w:r>
      <w:r>
        <w:rPr>
          <w:rFonts w:hint="eastAsia" w:ascii="仿宋_GB2312" w:hAnsi="仿宋_GB2312" w:eastAsia="仿宋_GB2312" w:cs="仿宋_GB2312"/>
          <w:lang w:eastAsia="zh-CN"/>
        </w:rPr>
        <w:t>实的</w:t>
      </w:r>
      <w:r>
        <w:rPr>
          <w:rFonts w:hint="eastAsia" w:ascii="仿宋_GB2312" w:hAnsi="仿宋_GB2312" w:eastAsia="仿宋_GB2312" w:cs="仿宋_GB2312"/>
          <w:spacing w:val="-37"/>
          <w:lang w:eastAsia="zh-CN"/>
        </w:rPr>
        <w:t>，</w:t>
      </w:r>
      <w:r>
        <w:rPr>
          <w:rFonts w:hint="eastAsia" w:ascii="仿宋_GB2312" w:hAnsi="仿宋_GB2312" w:eastAsia="仿宋_GB2312" w:cs="仿宋_GB2312"/>
          <w:lang w:eastAsia="zh-CN"/>
        </w:rPr>
        <w:t>不</w:t>
      </w:r>
      <w:r>
        <w:rPr>
          <w:rFonts w:hint="eastAsia" w:ascii="仿宋_GB2312" w:hAnsi="仿宋_GB2312" w:eastAsia="仿宋_GB2312" w:cs="仿宋_GB2312"/>
          <w:spacing w:val="2"/>
          <w:lang w:eastAsia="zh-CN"/>
        </w:rPr>
        <w:t>予</w:t>
      </w:r>
      <w:r>
        <w:rPr>
          <w:rFonts w:hint="eastAsia" w:ascii="仿宋_GB2312" w:hAnsi="仿宋_GB2312" w:eastAsia="仿宋_GB2312" w:cs="仿宋_GB2312"/>
          <w:lang w:eastAsia="zh-CN"/>
        </w:rPr>
        <w:t>扶持</w:t>
      </w:r>
      <w:r>
        <w:rPr>
          <w:rFonts w:hint="eastAsia" w:ascii="仿宋_GB2312" w:hAnsi="仿宋_GB2312" w:eastAsia="仿宋_GB2312" w:cs="仿宋_GB2312"/>
          <w:spacing w:val="-40"/>
          <w:lang w:eastAsia="zh-CN"/>
        </w:rPr>
        <w:t>，</w:t>
      </w:r>
      <w:r>
        <w:rPr>
          <w:rFonts w:hint="eastAsia" w:ascii="仿宋_GB2312" w:hAnsi="仿宋_GB2312" w:eastAsia="仿宋_GB2312" w:cs="仿宋_GB2312"/>
          <w:lang w:eastAsia="zh-CN"/>
        </w:rPr>
        <w:t>并</w:t>
      </w:r>
      <w:r>
        <w:rPr>
          <w:rFonts w:hint="eastAsia" w:ascii="仿宋_GB2312" w:hAnsi="仿宋_GB2312" w:eastAsia="仿宋_GB2312" w:cs="仿宋_GB2312"/>
          <w:spacing w:val="2"/>
          <w:lang w:eastAsia="zh-CN"/>
        </w:rPr>
        <w:t>将</w:t>
      </w:r>
      <w:r>
        <w:rPr>
          <w:rFonts w:hint="eastAsia" w:ascii="仿宋_GB2312" w:hAnsi="仿宋_GB2312" w:eastAsia="仿宋_GB2312" w:cs="仿宋_GB2312"/>
          <w:lang w:eastAsia="zh-CN"/>
        </w:rPr>
        <w:t>有关</w:t>
      </w:r>
      <w:r>
        <w:rPr>
          <w:rFonts w:hint="eastAsia" w:ascii="仿宋_GB2312" w:hAnsi="仿宋_GB2312" w:eastAsia="仿宋_GB2312" w:cs="仿宋_GB2312"/>
          <w:spacing w:val="2"/>
          <w:lang w:eastAsia="zh-CN"/>
        </w:rPr>
        <w:t>情</w:t>
      </w:r>
      <w:r>
        <w:rPr>
          <w:rFonts w:hint="eastAsia" w:ascii="仿宋_GB2312" w:hAnsi="仿宋_GB2312" w:eastAsia="仿宋_GB2312" w:cs="仿宋_GB2312"/>
          <w:lang w:eastAsia="zh-CN"/>
        </w:rPr>
        <w:t>况告</w:t>
      </w:r>
      <w:r>
        <w:rPr>
          <w:rFonts w:hint="eastAsia" w:ascii="仿宋_GB2312" w:hAnsi="仿宋_GB2312" w:eastAsia="仿宋_GB2312" w:cs="仿宋_GB2312"/>
          <w:spacing w:val="2"/>
          <w:lang w:eastAsia="zh-CN"/>
        </w:rPr>
        <w:t>知</w:t>
      </w:r>
      <w:r>
        <w:rPr>
          <w:rFonts w:hint="eastAsia" w:ascii="仿宋_GB2312" w:hAnsi="仿宋_GB2312" w:eastAsia="仿宋_GB2312" w:cs="仿宋_GB2312"/>
          <w:lang w:eastAsia="zh-CN"/>
        </w:rPr>
        <w:t>申报机构。</w:t>
      </w:r>
    </w:p>
    <w:p>
      <w:pPr>
        <w:pStyle w:val="5"/>
        <w:keepNext w:val="0"/>
        <w:keepLines w:val="0"/>
        <w:pageBreakBefore w:val="0"/>
        <w:widowControl w:val="0"/>
        <w:tabs>
          <w:tab w:val="left" w:pos="1279"/>
        </w:tabs>
        <w:kinsoku/>
        <w:wordWrap/>
        <w:overflowPunct/>
        <w:topLinePunct w:val="0"/>
        <w:autoSpaceDE/>
        <w:autoSpaceDN/>
        <w:bidi w:val="0"/>
        <w:adjustRightInd/>
        <w:snapToGrid/>
        <w:spacing w:line="560" w:lineRule="exact"/>
        <w:ind w:left="0" w:right="127"/>
        <w:jc w:val="center"/>
        <w:textAlignment w:val="auto"/>
        <w:rPr>
          <w:rFonts w:hint="eastAsia" w:ascii="黑体" w:hAnsi="黑体" w:eastAsia="黑体" w:cs="黑体"/>
          <w:lang w:eastAsia="zh-CN"/>
        </w:rPr>
      </w:pPr>
    </w:p>
    <w:p>
      <w:pPr>
        <w:pStyle w:val="5"/>
        <w:keepNext w:val="0"/>
        <w:keepLines w:val="0"/>
        <w:pageBreakBefore w:val="0"/>
        <w:widowControl w:val="0"/>
        <w:tabs>
          <w:tab w:val="left" w:pos="1279"/>
        </w:tabs>
        <w:kinsoku/>
        <w:wordWrap/>
        <w:overflowPunct/>
        <w:topLinePunct w:val="0"/>
        <w:autoSpaceDE/>
        <w:autoSpaceDN/>
        <w:bidi w:val="0"/>
        <w:adjustRightInd/>
        <w:snapToGrid/>
        <w:spacing w:line="560" w:lineRule="exact"/>
        <w:ind w:left="0" w:right="127"/>
        <w:jc w:val="center"/>
        <w:textAlignment w:val="auto"/>
        <w:rPr>
          <w:rFonts w:ascii="黑体" w:hAnsi="黑体" w:eastAsia="黑体" w:cs="黑体"/>
          <w:lang w:eastAsia="zh-CN"/>
        </w:rPr>
      </w:pPr>
      <w:r>
        <w:rPr>
          <w:rFonts w:hint="eastAsia" w:ascii="黑体" w:hAnsi="黑体" w:eastAsia="黑体" w:cs="黑体"/>
          <w:lang w:eastAsia="zh-CN"/>
        </w:rPr>
        <w:t>第五章  监</w:t>
      </w:r>
      <w:r>
        <w:rPr>
          <w:rFonts w:hint="eastAsia" w:ascii="黑体" w:hAnsi="黑体" w:eastAsia="黑体" w:cs="黑体"/>
          <w:spacing w:val="2"/>
          <w:lang w:eastAsia="zh-CN"/>
        </w:rPr>
        <w:t>督</w:t>
      </w:r>
      <w:r>
        <w:rPr>
          <w:rFonts w:hint="eastAsia" w:ascii="黑体" w:hAnsi="黑体" w:eastAsia="黑体" w:cs="黑体"/>
          <w:lang w:eastAsia="zh-CN"/>
        </w:rPr>
        <w:t>管理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9" w:firstLine="0" w:firstLineChars="0"/>
        <w:jc w:val="both"/>
        <w:textAlignment w:val="auto"/>
        <w:rPr>
          <w:rFonts w:hint="eastAsia" w:ascii="黑体" w:hAnsi="黑体" w:eastAsia="黑体" w:cs="黑体"/>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9"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w:t>
      </w:r>
      <w:r>
        <w:rPr>
          <w:rFonts w:hint="eastAsia" w:ascii="黑体" w:hAnsi="黑体" w:eastAsia="黑体" w:cs="黑体"/>
          <w:spacing w:val="2"/>
          <w:lang w:eastAsia="zh-CN"/>
        </w:rPr>
        <w:t>十</w:t>
      </w:r>
      <w:r>
        <w:rPr>
          <w:rFonts w:hint="eastAsia" w:ascii="黑体" w:hAnsi="黑体" w:eastAsia="黑体" w:cs="黑体"/>
          <w:lang w:eastAsia="zh-CN"/>
        </w:rPr>
        <w:t xml:space="preserve">五条  </w:t>
      </w:r>
      <w:r>
        <w:rPr>
          <w:rFonts w:hint="eastAsia" w:ascii="仿宋_GB2312" w:hAnsi="仿宋_GB2312" w:eastAsia="仿宋_GB2312" w:cs="仿宋_GB2312"/>
          <w:lang w:eastAsia="zh-CN"/>
        </w:rPr>
        <w:t>申报机构被依法依规列入严重失信主体名单，在一定期限内限制参与政府资金扶持的，限制期内不享受各项补贴和奖励；已取得限制期内资金的，由区人力资源局责令退回已发放资金。</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9"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w:t>
      </w:r>
      <w:r>
        <w:rPr>
          <w:rFonts w:hint="eastAsia" w:ascii="黑体" w:hAnsi="黑体" w:eastAsia="黑体" w:cs="黑体"/>
          <w:spacing w:val="2"/>
          <w:lang w:eastAsia="zh-CN"/>
        </w:rPr>
        <w:t>十</w:t>
      </w:r>
      <w:r>
        <w:rPr>
          <w:rFonts w:hint="eastAsia" w:ascii="黑体" w:hAnsi="黑体" w:eastAsia="黑体" w:cs="黑体"/>
          <w:lang w:eastAsia="zh-CN"/>
        </w:rPr>
        <w:t xml:space="preserve">六条  </w:t>
      </w:r>
      <w:r>
        <w:rPr>
          <w:rFonts w:hint="eastAsia" w:ascii="仿宋_GB2312" w:hAnsi="仿宋_GB2312" w:eastAsia="仿宋_GB2312" w:cs="仿宋_GB2312"/>
          <w:lang w:eastAsia="zh-CN"/>
        </w:rPr>
        <w:t>申报机构通过弄虚作假等方式套取、骗取专项资金的，由区人力资源局责令退回已发放资金，并按照《深圳市龙岗区人力资源专项资金管理办法》处理；涉嫌犯罪的，移送司法机关进行处理。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76" w:firstLineChars="200"/>
        <w:jc w:val="both"/>
        <w:textAlignment w:val="auto"/>
        <w:rPr>
          <w:rFonts w:hint="eastAsia" w:ascii="仿宋_GB2312" w:hAnsi="仿宋_GB2312" w:eastAsia="仿宋_GB2312" w:cs="仿宋_GB2312"/>
          <w:lang w:eastAsia="zh-CN"/>
        </w:rPr>
      </w:pPr>
      <w:r>
        <w:rPr>
          <w:rFonts w:hint="eastAsia" w:ascii="黑体" w:hAnsi="黑体" w:eastAsia="黑体" w:cs="黑体"/>
          <w:spacing w:val="9"/>
          <w:lang w:eastAsia="zh-CN"/>
        </w:rPr>
        <w:t>第十</w:t>
      </w:r>
      <w:r>
        <w:rPr>
          <w:rFonts w:hint="eastAsia" w:ascii="黑体" w:hAnsi="黑体" w:eastAsia="黑体" w:cs="黑体"/>
          <w:spacing w:val="7"/>
          <w:lang w:eastAsia="zh-CN"/>
        </w:rPr>
        <w:t>七</w:t>
      </w:r>
      <w:r>
        <w:rPr>
          <w:rFonts w:hint="eastAsia" w:ascii="黑体" w:hAnsi="黑体" w:eastAsia="黑体" w:cs="黑体"/>
          <w:spacing w:val="2"/>
          <w:lang w:eastAsia="zh-CN"/>
        </w:rPr>
        <w:t>条</w:t>
      </w:r>
      <w:r>
        <w:rPr>
          <w:rFonts w:hint="eastAsia" w:ascii="仿宋_GB2312" w:hAnsi="仿宋_GB2312" w:eastAsia="仿宋_GB2312" w:cs="仿宋_GB2312"/>
          <w:lang w:eastAsia="zh-CN"/>
        </w:rPr>
        <w:t xml:space="preserve">  相关部门工作人员在专项资金管理活动中滥用职权、玩忽职守、徇私舞弊，或未执行专项资金相关职责的，按照有关规定追究责任；涉嫌犯罪的，依法移送司法机关处理。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76" w:firstLineChars="200"/>
        <w:jc w:val="both"/>
        <w:textAlignment w:val="auto"/>
        <w:rPr>
          <w:rFonts w:hint="eastAsia" w:ascii="仿宋_GB2312" w:hAnsi="仿宋_GB2312" w:eastAsia="仿宋_GB2312" w:cs="仿宋_GB2312"/>
          <w:lang w:eastAsia="zh-CN"/>
        </w:rPr>
      </w:pPr>
      <w:r>
        <w:rPr>
          <w:rFonts w:hint="eastAsia" w:ascii="黑体" w:hAnsi="黑体" w:eastAsia="黑体" w:cs="黑体"/>
          <w:spacing w:val="9"/>
          <w:lang w:eastAsia="zh-CN"/>
        </w:rPr>
        <w:t>第十</w:t>
      </w:r>
      <w:r>
        <w:rPr>
          <w:rFonts w:hint="eastAsia" w:ascii="黑体" w:hAnsi="黑体" w:eastAsia="黑体" w:cs="黑体"/>
          <w:spacing w:val="7"/>
          <w:lang w:eastAsia="zh-CN"/>
        </w:rPr>
        <w:t>八</w:t>
      </w:r>
      <w:r>
        <w:rPr>
          <w:rFonts w:hint="eastAsia" w:ascii="黑体" w:hAnsi="黑体" w:eastAsia="黑体" w:cs="黑体"/>
          <w:spacing w:val="2"/>
          <w:lang w:eastAsia="zh-CN"/>
        </w:rPr>
        <w:t>条</w:t>
      </w:r>
      <w:r>
        <w:rPr>
          <w:rFonts w:hint="eastAsia" w:ascii="仿宋_GB2312" w:hAnsi="仿宋_GB2312" w:eastAsia="仿宋_GB2312" w:cs="仿宋_GB2312"/>
          <w:lang w:eastAsia="zh-CN"/>
        </w:rPr>
        <w:t xml:space="preserve">  区人力资源局负责对专项资金使用情况进行绩效评价。申报机构应自觉接受资金管理部门的监督检查，配合做好绩效评价等工作。</w:t>
      </w:r>
    </w:p>
    <w:p>
      <w:pPr>
        <w:pStyle w:val="5"/>
        <w:keepNext w:val="0"/>
        <w:keepLines w:val="0"/>
        <w:pageBreakBefore w:val="0"/>
        <w:widowControl w:val="0"/>
        <w:tabs>
          <w:tab w:val="left" w:pos="1279"/>
        </w:tabs>
        <w:kinsoku/>
        <w:wordWrap/>
        <w:overflowPunct/>
        <w:topLinePunct w:val="0"/>
        <w:autoSpaceDE/>
        <w:autoSpaceDN/>
        <w:bidi w:val="0"/>
        <w:adjustRightInd/>
        <w:snapToGrid/>
        <w:spacing w:line="560" w:lineRule="exact"/>
        <w:ind w:right="9" w:firstLine="640" w:firstLineChars="200"/>
        <w:jc w:val="center"/>
        <w:textAlignment w:val="auto"/>
        <w:rPr>
          <w:rFonts w:ascii="黑体" w:hAnsi="黑体" w:eastAsia="黑体" w:cs="黑体"/>
          <w:lang w:eastAsia="zh-CN"/>
        </w:rPr>
      </w:pPr>
      <w:r>
        <w:rPr>
          <w:rFonts w:hint="eastAsia" w:ascii="黑体" w:hAnsi="黑体" w:eastAsia="黑体" w:cs="黑体"/>
          <w:lang w:eastAsia="zh-CN"/>
        </w:rPr>
        <w:t>第</w:t>
      </w:r>
      <w:r>
        <w:rPr>
          <w:rFonts w:hint="eastAsia" w:ascii="黑体" w:hAnsi="黑体" w:eastAsia="黑体" w:cs="黑体"/>
          <w:spacing w:val="2"/>
          <w:lang w:eastAsia="zh-CN"/>
        </w:rPr>
        <w:t>六</w:t>
      </w:r>
      <w:r>
        <w:rPr>
          <w:rFonts w:hint="eastAsia" w:ascii="黑体" w:hAnsi="黑体" w:eastAsia="黑体" w:cs="黑体"/>
          <w:lang w:eastAsia="zh-CN"/>
        </w:rPr>
        <w:t>章</w:t>
      </w:r>
      <w:r>
        <w:rPr>
          <w:rFonts w:hint="eastAsia" w:ascii="黑体" w:hAnsi="黑体" w:eastAsia="黑体" w:cs="黑体"/>
          <w:lang w:eastAsia="zh-CN"/>
        </w:rPr>
        <w:tab/>
      </w:r>
      <w:r>
        <w:rPr>
          <w:rFonts w:hint="eastAsia" w:ascii="黑体" w:hAnsi="黑体" w:eastAsia="黑体" w:cs="黑体"/>
          <w:lang w:eastAsia="zh-CN"/>
        </w:rPr>
        <w:t>附则</w:t>
      </w:r>
    </w:p>
    <w:p>
      <w:pPr>
        <w:pStyle w:val="5"/>
        <w:keepNext w:val="0"/>
        <w:keepLines w:val="0"/>
        <w:pageBreakBefore w:val="0"/>
        <w:widowControl w:val="0"/>
        <w:kinsoku/>
        <w:wordWrap/>
        <w:overflowPunct/>
        <w:topLinePunct w:val="0"/>
        <w:autoSpaceDE/>
        <w:autoSpaceDN/>
        <w:bidi w:val="0"/>
        <w:adjustRightInd/>
        <w:snapToGrid/>
        <w:spacing w:line="560" w:lineRule="exact"/>
        <w:ind w:right="113" w:firstLine="648" w:firstLineChars="200"/>
        <w:jc w:val="both"/>
        <w:textAlignment w:val="auto"/>
        <w:rPr>
          <w:rFonts w:ascii="黑体" w:hAnsi="黑体" w:eastAsia="黑体" w:cs="黑体"/>
          <w:spacing w:val="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273" w:firstLine="648" w:firstLineChars="200"/>
        <w:jc w:val="both"/>
        <w:textAlignment w:val="auto"/>
        <w:rPr>
          <w:rFonts w:hint="eastAsia" w:ascii="仿宋_GB2312" w:hAnsi="仿宋_GB2312" w:eastAsia="仿宋_GB2312" w:cs="仿宋_GB2312"/>
          <w:color w:val="auto"/>
          <w:lang w:eastAsia="zh-CN"/>
        </w:rPr>
      </w:pPr>
      <w:r>
        <w:rPr>
          <w:rFonts w:hint="eastAsia" w:ascii="黑体" w:hAnsi="黑体" w:eastAsia="黑体" w:cs="黑体"/>
          <w:spacing w:val="2"/>
          <w:lang w:eastAsia="zh-CN"/>
        </w:rPr>
        <w:t>第</w:t>
      </w:r>
      <w:r>
        <w:rPr>
          <w:rFonts w:hint="eastAsia" w:ascii="黑体" w:hAnsi="黑体" w:eastAsia="黑体" w:cs="黑体"/>
          <w:lang w:eastAsia="zh-CN"/>
        </w:rPr>
        <w:t>十</w:t>
      </w:r>
      <w:r>
        <w:rPr>
          <w:rFonts w:hint="eastAsia" w:ascii="黑体" w:hAnsi="黑体" w:eastAsia="黑体" w:cs="黑体"/>
          <w:color w:val="auto"/>
          <w:lang w:eastAsia="zh-CN"/>
        </w:rPr>
        <w:t>九</w:t>
      </w:r>
      <w:r>
        <w:rPr>
          <w:rFonts w:hint="eastAsia" w:ascii="黑体" w:hAnsi="黑体" w:eastAsia="黑体" w:cs="黑体"/>
          <w:spacing w:val="2"/>
          <w:lang w:eastAsia="zh-CN"/>
        </w:rPr>
        <w:t>条</w:t>
      </w:r>
      <w:r>
        <w:rPr>
          <w:rFonts w:hint="eastAsia" w:ascii="仿宋_GB2312" w:hAnsi="仿宋_GB2312" w:eastAsia="仿宋_GB2312" w:cs="仿宋_GB2312"/>
          <w:lang w:eastAsia="zh-CN"/>
        </w:rPr>
        <w:t xml:space="preserve">  本</w:t>
      </w:r>
      <w:r>
        <w:rPr>
          <w:rFonts w:hint="eastAsia" w:ascii="仿宋_GB2312" w:hAnsi="仿宋_GB2312" w:eastAsia="仿宋_GB2312" w:cs="仿宋_GB2312"/>
          <w:color w:val="auto"/>
          <w:lang w:eastAsia="zh-CN"/>
        </w:rPr>
        <w:t>实施细则所称营业收入，是指机构从事人力资源服务相关业务形成的营业收入（含代收代付的工资、社保、公积金等。其中第四条、第五条代收代付部分按</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0%计算，其他条款代收代付部分按</w:t>
      </w:r>
      <w:r>
        <w:rPr>
          <w:rFonts w:hint="eastAsia" w:ascii="仿宋_GB2312" w:hAnsi="仿宋_GB2312" w:eastAsia="仿宋_GB2312" w:cs="仿宋_GB2312"/>
          <w:color w:val="auto"/>
          <w:lang w:val="en-US" w:eastAsia="zh-CN"/>
        </w:rPr>
        <w:t>20%计算</w:t>
      </w:r>
      <w:r>
        <w:rPr>
          <w:rFonts w:hint="eastAsia" w:ascii="仿宋_GB2312" w:hAnsi="仿宋_GB2312" w:eastAsia="仿宋_GB2312" w:cs="仿宋_GB2312"/>
          <w:color w:val="auto"/>
          <w:lang w:eastAsia="zh-CN"/>
        </w:rPr>
        <w:t>）。机构有转包或分包业务的，其转包或分包部分不计入营业收入。营业收入以区人力资源局委托第三方机构审核的数据为准。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人力资源服务产业园建设运营单位申请一次性开园资助和运营补贴时，以入驻机构在园时间实际营业收入总和为产业园年营业收入。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eastAsia="zh-CN"/>
        </w:rPr>
        <w:t>在园时间不满完整年度的人力资源服务产业园入驻机构，申请房租补贴时，</w:t>
      </w:r>
      <w:r>
        <w:rPr>
          <w:rFonts w:hint="eastAsia" w:ascii="仿宋_GB2312" w:hAnsi="仿宋_GB2312" w:eastAsia="仿宋_GB2312" w:cs="仿宋_GB2312"/>
          <w:color w:val="auto"/>
          <w:sz w:val="32"/>
          <w:szCs w:val="32"/>
          <w:lang w:val="en" w:eastAsia="zh-CN"/>
        </w:rPr>
        <w:t>以机构在园时间实际营业收入按</w:t>
      </w:r>
      <w:r>
        <w:rPr>
          <w:rFonts w:hint="eastAsia" w:ascii="仿宋_GB2312" w:hAnsi="仿宋_GB2312" w:eastAsia="仿宋_GB2312" w:cs="仿宋_GB2312"/>
          <w:color w:val="auto"/>
          <w:w w:val="100"/>
          <w:sz w:val="32"/>
          <w:szCs w:val="32"/>
          <w:lang w:val="en" w:eastAsia="zh-CN"/>
        </w:rPr>
        <w:t>在园</w:t>
      </w:r>
      <w:r>
        <w:rPr>
          <w:rFonts w:hint="eastAsia" w:ascii="仿宋_GB2312" w:hAnsi="仿宋_GB2312" w:eastAsia="仿宋_GB2312" w:cs="仿宋_GB2312"/>
          <w:color w:val="auto"/>
          <w:spacing w:val="0"/>
          <w:w w:val="100"/>
          <w:sz w:val="32"/>
          <w:szCs w:val="32"/>
          <w:lang w:val="en" w:eastAsia="zh-CN"/>
        </w:rPr>
        <w:t>时</w:t>
      </w:r>
      <w:r>
        <w:rPr>
          <w:rFonts w:hint="eastAsia" w:ascii="仿宋_GB2312" w:hAnsi="仿宋_GB2312" w:eastAsia="仿宋_GB2312" w:cs="仿宋_GB2312"/>
          <w:color w:val="auto"/>
          <w:w w:val="100"/>
          <w:sz w:val="32"/>
          <w:szCs w:val="32"/>
          <w:lang w:val="en" w:eastAsia="zh-CN"/>
        </w:rPr>
        <w:t>间占完整年度</w:t>
      </w:r>
      <w:r>
        <w:rPr>
          <w:rFonts w:hint="eastAsia" w:ascii="仿宋_GB2312" w:hAnsi="仿宋_GB2312" w:eastAsia="仿宋_GB2312" w:cs="仿宋_GB2312"/>
          <w:color w:val="auto"/>
          <w:spacing w:val="0"/>
          <w:sz w:val="32"/>
          <w:szCs w:val="32"/>
          <w:lang w:val="en" w:eastAsia="zh-CN"/>
        </w:rPr>
        <w:t>比</w:t>
      </w:r>
      <w:r>
        <w:rPr>
          <w:rFonts w:hint="eastAsia" w:ascii="仿宋_GB2312" w:hAnsi="仿宋_GB2312" w:eastAsia="仿宋_GB2312" w:cs="仿宋_GB2312"/>
          <w:color w:val="auto"/>
          <w:sz w:val="32"/>
          <w:szCs w:val="32"/>
          <w:lang w:val="en" w:eastAsia="zh-CN"/>
        </w:rPr>
        <w:t>例换</w:t>
      </w:r>
      <w:r>
        <w:rPr>
          <w:rFonts w:hint="eastAsia" w:ascii="仿宋_GB2312" w:hAnsi="仿宋_GB2312" w:eastAsia="仿宋_GB2312" w:cs="仿宋_GB2312"/>
          <w:color w:val="auto"/>
          <w:spacing w:val="0"/>
          <w:sz w:val="32"/>
          <w:szCs w:val="32"/>
          <w:lang w:val="en" w:eastAsia="zh-CN"/>
        </w:rPr>
        <w:t>算为年营业收入</w:t>
      </w:r>
      <w:r>
        <w:rPr>
          <w:rFonts w:hint="eastAsia" w:ascii="仿宋_GB2312" w:hAnsi="仿宋_GB2312" w:eastAsia="仿宋_GB2312" w:cs="仿宋_GB2312"/>
          <w:color w:val="auto"/>
          <w:sz w:val="32"/>
          <w:szCs w:val="32"/>
          <w:lang w:val="en" w:eastAsia="zh-CN"/>
        </w:rPr>
        <w:t>；申请节约场地奖励时，以在园时间实际营业收入为年营业收入。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在龙岗区时间不满完整年度的人力资源服</w:t>
      </w:r>
      <w:r>
        <w:rPr>
          <w:rFonts w:hint="eastAsia" w:ascii="仿宋_GB2312" w:hAnsi="仿宋_GB2312" w:eastAsia="仿宋_GB2312" w:cs="仿宋_GB2312"/>
          <w:color w:val="auto"/>
          <w:sz w:val="32"/>
          <w:szCs w:val="32"/>
          <w:lang w:eastAsia="zh-CN"/>
        </w:rPr>
        <w:t>务</w:t>
      </w:r>
      <w:r>
        <w:rPr>
          <w:rFonts w:hint="eastAsia" w:ascii="仿宋_GB2312" w:hAnsi="仿宋_GB2312" w:eastAsia="仿宋_GB2312" w:cs="仿宋_GB2312"/>
          <w:color w:val="auto"/>
          <w:sz w:val="32"/>
          <w:szCs w:val="32"/>
          <w:lang w:val="en" w:eastAsia="zh-CN"/>
        </w:rPr>
        <w:t>机构，申请人力资源服务卓越机构奖励时，以机构在龙岗区时间实际营业收入为年营业收入。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在园时间自机构办理完成设立或注册地变更至产业园、税务登记或变更至产业园所属街道时起算。在龙岗区时间自机构办理完成设立或注册地变更、税务登记或变更至龙岗区时起算。</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76" w:firstLineChars="200"/>
        <w:jc w:val="both"/>
        <w:textAlignment w:val="auto"/>
        <w:rPr>
          <w:rFonts w:hint="eastAsia" w:ascii="仿宋_GB2312" w:hAnsi="仿宋_GB2312" w:eastAsia="仿宋_GB2312" w:cs="仿宋_GB2312"/>
          <w:lang w:eastAsia="zh-CN"/>
        </w:rPr>
      </w:pPr>
      <w:r>
        <w:rPr>
          <w:rFonts w:hint="eastAsia" w:ascii="黑体" w:hAnsi="黑体" w:eastAsia="黑体" w:cs="黑体"/>
          <w:b w:val="0"/>
          <w:bCs w:val="0"/>
          <w:spacing w:val="9"/>
          <w:w w:val="100"/>
        </w:rPr>
        <w:t>第</w:t>
      </w:r>
      <w:r>
        <w:rPr>
          <w:rFonts w:hint="eastAsia" w:ascii="黑体" w:hAnsi="黑体" w:eastAsia="黑体" w:cs="黑体"/>
          <w:b w:val="0"/>
          <w:bCs w:val="0"/>
          <w:spacing w:val="7"/>
          <w:w w:val="100"/>
        </w:rPr>
        <w:t>二</w:t>
      </w:r>
      <w:r>
        <w:rPr>
          <w:rFonts w:hint="eastAsia" w:ascii="黑体" w:hAnsi="黑体" w:eastAsia="黑体" w:cs="黑体"/>
          <w:b w:val="0"/>
          <w:bCs w:val="0"/>
          <w:spacing w:val="9"/>
          <w:w w:val="100"/>
        </w:rPr>
        <w:t>十</w:t>
      </w:r>
      <w:r>
        <w:rPr>
          <w:rFonts w:hint="eastAsia" w:ascii="黑体" w:hAnsi="黑体" w:eastAsia="黑体" w:cs="黑体"/>
          <w:b w:val="0"/>
          <w:bCs w:val="0"/>
          <w:spacing w:val="0"/>
          <w:w w:val="100"/>
        </w:rPr>
        <w:t>条</w:t>
      </w:r>
      <w:r>
        <w:rPr>
          <w:rFonts w:hint="eastAsia" w:ascii="黑体" w:hAnsi="黑体" w:eastAsia="黑体" w:cs="黑体"/>
          <w:b w:val="0"/>
          <w:bCs w:val="0"/>
          <w:spacing w:val="0"/>
          <w:w w:val="100"/>
          <w:lang w:val="en-US" w:eastAsia="zh-CN"/>
        </w:rPr>
        <w:t xml:space="preserve">  </w:t>
      </w:r>
      <w:r>
        <w:rPr>
          <w:rFonts w:hint="eastAsia" w:ascii="仿宋_GB2312" w:hAnsi="仿宋_GB2312" w:eastAsia="仿宋_GB2312" w:cs="仿宋_GB2312"/>
          <w:lang w:eastAsia="zh-CN"/>
        </w:rPr>
        <w:t>本实施细则生效前入驻中国深圳人力资源服务智慧广场的机构，依据《深圳市龙岗区人力资源专项资金扶持人力资源服务业发展实施细则》（深龙人规〔2022〕5 号）选择按原《深圳市龙岗区经济与科技发展扶持资金支持人力资源服务业发展实施细则》执行房租补贴政策的，继续按原《深圳市龙岗区经济与科技发展扶持资金支持人力资源服务业发展实施细则》执行。</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lang w:val="en-US" w:eastAsia="en-US"/>
        </w:rPr>
      </w:pPr>
      <w:r>
        <w:rPr>
          <w:rFonts w:hint="eastAsia" w:ascii="黑体" w:hAnsi="黑体" w:eastAsia="黑体" w:cs="黑体"/>
          <w:sz w:val="32"/>
          <w:szCs w:val="32"/>
          <w:lang w:val="en-US" w:eastAsia="zh-CN" w:bidi="ar-SA"/>
        </w:rPr>
        <w:t xml:space="preserve">第二十一条  </w:t>
      </w:r>
      <w:r>
        <w:rPr>
          <w:rFonts w:hint="eastAsia" w:ascii="仿宋_GB2312" w:hAnsi="仿宋_GB2312" w:eastAsia="仿宋_GB2312" w:cs="仿宋_GB2312"/>
          <w:lang w:val="en-US" w:eastAsia="zh-CN"/>
        </w:rPr>
        <w:t>人力资源服务机构申报本实施细则各项补贴和奖励时，须取得人力资源服务从业资质。申报人力资源服务</w:t>
      </w:r>
      <w:r>
        <w:rPr>
          <w:rFonts w:hint="eastAsia" w:ascii="仿宋_GB2312" w:hAnsi="仿宋_GB2312" w:eastAsia="仿宋_GB2312" w:cs="仿宋_GB2312"/>
          <w:lang w:val="en" w:eastAsia="zh-CN"/>
        </w:rPr>
        <w:t>产业园入驻机构房租补贴和节约场地奖励时</w:t>
      </w:r>
      <w:r>
        <w:rPr>
          <w:rFonts w:hint="eastAsia" w:ascii="仿宋_GB2312" w:hAnsi="仿宋_GB2312" w:eastAsia="仿宋_GB2312" w:cs="仿宋_GB2312"/>
          <w:lang w:val="en-US" w:eastAsia="zh-CN"/>
        </w:rPr>
        <w:t>，机构须注册地在产业园、纳税地在产业园所属街道，且正常经营；申报</w:t>
      </w:r>
      <w:r>
        <w:rPr>
          <w:rFonts w:hint="eastAsia" w:ascii="仿宋_GB2312" w:hAnsi="仿宋_GB2312" w:eastAsia="仿宋_GB2312" w:cs="仿宋_GB2312"/>
          <w:lang w:val="en" w:eastAsia="zh-CN"/>
        </w:rPr>
        <w:t>人力资源服务卓越机构奖励时</w:t>
      </w:r>
      <w:r>
        <w:rPr>
          <w:rFonts w:hint="eastAsia" w:ascii="仿宋_GB2312" w:hAnsi="仿宋_GB2312" w:eastAsia="仿宋_GB2312" w:cs="仿宋_GB2312"/>
          <w:lang w:val="en-US" w:eastAsia="zh-CN"/>
        </w:rPr>
        <w:t>，机构须注册地、纳税地在龙岗区，且正常经营。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60" w:firstLineChars="200"/>
        <w:jc w:val="both"/>
        <w:textAlignment w:val="auto"/>
        <w:rPr>
          <w:rFonts w:hint="eastAsia" w:ascii="仿宋_GB2312" w:hAnsi="仿宋_GB2312" w:eastAsia="仿宋_GB2312" w:cs="仿宋_GB2312"/>
          <w:lang w:eastAsia="zh-CN"/>
        </w:rPr>
      </w:pPr>
      <w:r>
        <w:rPr>
          <w:rFonts w:hint="eastAsia" w:ascii="黑体" w:hAnsi="黑体" w:eastAsia="黑体" w:cs="黑体"/>
          <w:spacing w:val="5"/>
          <w:lang w:eastAsia="zh-CN"/>
        </w:rPr>
        <w:t>第二</w:t>
      </w:r>
      <w:r>
        <w:rPr>
          <w:rFonts w:hint="eastAsia" w:ascii="黑体" w:hAnsi="黑体" w:eastAsia="黑体" w:cs="黑体"/>
          <w:spacing w:val="7"/>
          <w:lang w:eastAsia="zh-CN"/>
        </w:rPr>
        <w:t>十二</w:t>
      </w:r>
      <w:r>
        <w:rPr>
          <w:rFonts w:hint="eastAsia" w:ascii="黑体" w:hAnsi="黑体" w:eastAsia="黑体" w:cs="黑体"/>
          <w:lang w:eastAsia="zh-CN"/>
        </w:rPr>
        <w:t>条</w:t>
      </w:r>
      <w:r>
        <w:rPr>
          <w:rFonts w:cs="Microsoft JhengHei"/>
          <w:spacing w:val="27"/>
          <w:lang w:eastAsia="zh-CN"/>
        </w:rPr>
        <w:t xml:space="preserve"> </w:t>
      </w:r>
      <w:r>
        <w:rPr>
          <w:rFonts w:hint="eastAsia" w:eastAsia="宋体" w:cs="Microsoft JhengHei"/>
          <w:spacing w:val="27"/>
          <w:lang w:eastAsia="zh-CN"/>
        </w:rPr>
        <w:t xml:space="preserve"> </w:t>
      </w:r>
      <w:r>
        <w:rPr>
          <w:rFonts w:hint="eastAsia" w:ascii="仿宋_GB2312" w:hAnsi="仿宋_GB2312" w:eastAsia="仿宋_GB2312" w:cs="仿宋_GB2312"/>
          <w:spacing w:val="5"/>
          <w:lang w:eastAsia="zh-CN"/>
        </w:rPr>
        <w:t>本</w:t>
      </w:r>
      <w:r>
        <w:rPr>
          <w:rFonts w:hint="eastAsia" w:ascii="仿宋_GB2312" w:hAnsi="仿宋_GB2312" w:eastAsia="仿宋_GB2312" w:cs="仿宋_GB2312"/>
          <w:spacing w:val="7"/>
          <w:lang w:eastAsia="zh-CN"/>
        </w:rPr>
        <w:t>实</w:t>
      </w:r>
      <w:r>
        <w:rPr>
          <w:rFonts w:hint="eastAsia" w:ascii="仿宋_GB2312" w:hAnsi="仿宋_GB2312" w:eastAsia="仿宋_GB2312" w:cs="仿宋_GB2312"/>
          <w:spacing w:val="5"/>
          <w:lang w:eastAsia="zh-CN"/>
        </w:rPr>
        <w:t>施</w:t>
      </w:r>
      <w:r>
        <w:rPr>
          <w:rFonts w:hint="eastAsia" w:ascii="仿宋_GB2312" w:hAnsi="仿宋_GB2312" w:eastAsia="仿宋_GB2312" w:cs="仿宋_GB2312"/>
          <w:spacing w:val="7"/>
          <w:lang w:eastAsia="zh-CN"/>
        </w:rPr>
        <w:t>细</w:t>
      </w:r>
      <w:r>
        <w:rPr>
          <w:rFonts w:hint="eastAsia" w:ascii="仿宋_GB2312" w:hAnsi="仿宋_GB2312" w:eastAsia="仿宋_GB2312" w:cs="仿宋_GB2312"/>
          <w:spacing w:val="5"/>
          <w:lang w:eastAsia="zh-CN"/>
        </w:rPr>
        <w:t>则中</w:t>
      </w:r>
      <w:r>
        <w:rPr>
          <w:rFonts w:hint="eastAsia" w:ascii="仿宋_GB2312" w:hAnsi="仿宋_GB2312" w:eastAsia="仿宋_GB2312" w:cs="仿宋_GB2312"/>
          <w:spacing w:val="7"/>
          <w:lang w:eastAsia="zh-CN"/>
        </w:rPr>
        <w:t>的</w:t>
      </w:r>
      <w:r>
        <w:rPr>
          <w:rFonts w:hint="eastAsia" w:ascii="仿宋_GB2312" w:hAnsi="仿宋_GB2312" w:eastAsia="仿宋_GB2312" w:cs="仿宋_GB2312"/>
          <w:spacing w:val="5"/>
          <w:lang w:eastAsia="zh-CN"/>
        </w:rPr>
        <w:t>年</w:t>
      </w:r>
      <w:r>
        <w:rPr>
          <w:rFonts w:hint="eastAsia" w:ascii="仿宋_GB2312" w:hAnsi="仿宋_GB2312" w:eastAsia="仿宋_GB2312" w:cs="仿宋_GB2312"/>
          <w:spacing w:val="7"/>
          <w:lang w:eastAsia="zh-CN"/>
        </w:rPr>
        <w:t>度</w:t>
      </w:r>
      <w:r>
        <w:rPr>
          <w:rFonts w:hint="eastAsia" w:ascii="仿宋_GB2312" w:hAnsi="仿宋_GB2312" w:eastAsia="仿宋_GB2312" w:cs="仿宋_GB2312"/>
          <w:spacing w:val="5"/>
          <w:lang w:eastAsia="zh-CN"/>
        </w:rPr>
        <w:t>采用</w:t>
      </w:r>
      <w:r>
        <w:rPr>
          <w:rFonts w:hint="eastAsia" w:ascii="仿宋_GB2312" w:hAnsi="仿宋_GB2312" w:eastAsia="仿宋_GB2312" w:cs="仿宋_GB2312"/>
          <w:spacing w:val="7"/>
          <w:lang w:eastAsia="zh-CN"/>
        </w:rPr>
        <w:t>自</w:t>
      </w:r>
      <w:r>
        <w:rPr>
          <w:rFonts w:hint="eastAsia" w:ascii="仿宋_GB2312" w:hAnsi="仿宋_GB2312" w:eastAsia="仿宋_GB2312" w:cs="仿宋_GB2312"/>
          <w:spacing w:val="5"/>
          <w:lang w:eastAsia="zh-CN"/>
        </w:rPr>
        <w:t>然</w:t>
      </w:r>
      <w:r>
        <w:rPr>
          <w:rFonts w:hint="eastAsia" w:ascii="仿宋_GB2312" w:hAnsi="仿宋_GB2312" w:eastAsia="仿宋_GB2312" w:cs="仿宋_GB2312"/>
          <w:spacing w:val="7"/>
          <w:lang w:eastAsia="zh-CN"/>
        </w:rPr>
        <w:t>年</w:t>
      </w:r>
      <w:r>
        <w:rPr>
          <w:rFonts w:hint="eastAsia" w:ascii="仿宋_GB2312" w:hAnsi="仿宋_GB2312" w:eastAsia="仿宋_GB2312" w:cs="仿宋_GB2312"/>
          <w:spacing w:val="5"/>
          <w:lang w:eastAsia="zh-CN"/>
        </w:rPr>
        <w:t>度，</w:t>
      </w:r>
      <w:r>
        <w:rPr>
          <w:rFonts w:hint="eastAsia" w:ascii="仿宋_GB2312" w:hAnsi="仿宋_GB2312" w:eastAsia="仿宋_GB2312" w:cs="仿宋_GB2312"/>
          <w:spacing w:val="7"/>
          <w:lang w:eastAsia="zh-CN"/>
        </w:rPr>
        <w:t>扶</w:t>
      </w:r>
      <w:r>
        <w:rPr>
          <w:rFonts w:hint="eastAsia" w:ascii="仿宋_GB2312" w:hAnsi="仿宋_GB2312" w:eastAsia="仿宋_GB2312" w:cs="仿宋_GB2312"/>
          <w:spacing w:val="5"/>
          <w:lang w:eastAsia="zh-CN"/>
        </w:rPr>
        <w:t>持</w:t>
      </w:r>
      <w:r>
        <w:rPr>
          <w:rFonts w:hint="eastAsia" w:ascii="仿宋_GB2312" w:hAnsi="仿宋_GB2312" w:eastAsia="仿宋_GB2312" w:cs="仿宋_GB2312"/>
          <w:spacing w:val="7"/>
          <w:lang w:eastAsia="zh-CN"/>
        </w:rPr>
        <w:t>金</w:t>
      </w:r>
      <w:r>
        <w:rPr>
          <w:rFonts w:hint="eastAsia" w:ascii="仿宋_GB2312" w:hAnsi="仿宋_GB2312" w:eastAsia="仿宋_GB2312" w:cs="仿宋_GB2312"/>
          <w:lang w:eastAsia="zh-CN"/>
        </w:rPr>
        <w:t>额向</w:t>
      </w:r>
      <w:r>
        <w:rPr>
          <w:rFonts w:hint="eastAsia" w:ascii="仿宋_GB2312" w:hAnsi="仿宋_GB2312" w:eastAsia="仿宋_GB2312" w:cs="仿宋_GB2312"/>
          <w:spacing w:val="2"/>
          <w:lang w:eastAsia="zh-CN"/>
        </w:rPr>
        <w:t>下</w:t>
      </w:r>
      <w:r>
        <w:rPr>
          <w:rFonts w:hint="eastAsia" w:ascii="仿宋_GB2312" w:hAnsi="仿宋_GB2312" w:eastAsia="仿宋_GB2312" w:cs="仿宋_GB2312"/>
          <w:lang w:eastAsia="zh-CN"/>
        </w:rPr>
        <w:t>取整</w:t>
      </w:r>
      <w:r>
        <w:rPr>
          <w:rFonts w:hint="eastAsia" w:ascii="仿宋_GB2312" w:hAnsi="仿宋_GB2312" w:eastAsia="仿宋_GB2312" w:cs="仿宋_GB2312"/>
          <w:spacing w:val="2"/>
          <w:lang w:eastAsia="zh-CN"/>
        </w:rPr>
        <w:t>到</w:t>
      </w:r>
      <w:r>
        <w:rPr>
          <w:rFonts w:hint="eastAsia" w:ascii="仿宋_GB2312" w:hAnsi="仿宋_GB2312" w:eastAsia="仿宋_GB2312" w:cs="仿宋_GB2312"/>
          <w:lang w:eastAsia="zh-CN"/>
        </w:rPr>
        <w:t>元。</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华文仿宋" w:hAnsi="华文仿宋" w:eastAsia="华文仿宋" w:cs="华文仿宋"/>
          <w:lang w:eastAsia="zh-CN"/>
        </w:rPr>
        <w:t xml:space="preserve">  </w:t>
      </w:r>
      <w:r>
        <w:rPr>
          <w:rFonts w:hint="eastAsia" w:ascii="仿宋_GB2312" w:hAnsi="仿宋_GB2312" w:eastAsia="仿宋_GB2312" w:cs="仿宋_GB2312"/>
          <w:lang w:eastAsia="zh-CN"/>
        </w:rPr>
        <w:t>龙岗区</w:t>
      </w:r>
      <w:r>
        <w:rPr>
          <w:rFonts w:hint="eastAsia" w:ascii="仿宋_GB2312" w:hAnsi="仿宋_GB2312" w:eastAsia="仿宋_GB2312" w:cs="仿宋_GB2312"/>
          <w:spacing w:val="9"/>
          <w:lang w:eastAsia="zh-CN"/>
        </w:rPr>
        <w:t>人力</w:t>
      </w:r>
      <w:r>
        <w:rPr>
          <w:rFonts w:hint="eastAsia" w:ascii="仿宋_GB2312" w:hAnsi="仿宋_GB2312" w:eastAsia="仿宋_GB2312" w:cs="仿宋_GB2312"/>
          <w:spacing w:val="7"/>
          <w:lang w:eastAsia="zh-CN"/>
        </w:rPr>
        <w:t>资</w:t>
      </w:r>
      <w:r>
        <w:rPr>
          <w:rFonts w:hint="eastAsia" w:ascii="仿宋_GB2312" w:hAnsi="仿宋_GB2312" w:eastAsia="仿宋_GB2312" w:cs="仿宋_GB2312"/>
          <w:spacing w:val="9"/>
          <w:lang w:eastAsia="zh-CN"/>
        </w:rPr>
        <w:t>源专项</w:t>
      </w:r>
      <w:r>
        <w:rPr>
          <w:rFonts w:hint="eastAsia" w:ascii="仿宋_GB2312" w:hAnsi="仿宋_GB2312" w:eastAsia="仿宋_GB2312" w:cs="仿宋_GB2312"/>
          <w:spacing w:val="7"/>
          <w:lang w:eastAsia="zh-CN"/>
        </w:rPr>
        <w:t>资</w:t>
      </w:r>
      <w:r>
        <w:rPr>
          <w:rFonts w:hint="eastAsia" w:ascii="仿宋_GB2312" w:hAnsi="仿宋_GB2312" w:eastAsia="仿宋_GB2312" w:cs="仿宋_GB2312"/>
          <w:spacing w:val="9"/>
          <w:lang w:eastAsia="zh-CN"/>
        </w:rPr>
        <w:t>金扶持</w:t>
      </w:r>
      <w:r>
        <w:rPr>
          <w:rFonts w:hint="eastAsia" w:ascii="仿宋_GB2312" w:hAnsi="仿宋_GB2312" w:eastAsia="仿宋_GB2312" w:cs="仿宋_GB2312"/>
          <w:spacing w:val="7"/>
          <w:lang w:eastAsia="zh-CN"/>
        </w:rPr>
        <w:t>人</w:t>
      </w:r>
      <w:r>
        <w:rPr>
          <w:rFonts w:hint="eastAsia" w:ascii="仿宋_GB2312" w:hAnsi="仿宋_GB2312" w:eastAsia="仿宋_GB2312" w:cs="仿宋_GB2312"/>
          <w:spacing w:val="9"/>
          <w:lang w:eastAsia="zh-CN"/>
        </w:rPr>
        <w:t>力资</w:t>
      </w:r>
      <w:r>
        <w:rPr>
          <w:rFonts w:hint="eastAsia" w:ascii="仿宋_GB2312" w:hAnsi="仿宋_GB2312" w:eastAsia="仿宋_GB2312" w:cs="仿宋_GB2312"/>
          <w:spacing w:val="7"/>
          <w:lang w:eastAsia="zh-CN"/>
        </w:rPr>
        <w:t>源</w:t>
      </w:r>
      <w:r>
        <w:rPr>
          <w:rFonts w:hint="eastAsia" w:ascii="仿宋_GB2312" w:hAnsi="仿宋_GB2312" w:eastAsia="仿宋_GB2312" w:cs="仿宋_GB2312"/>
          <w:spacing w:val="9"/>
          <w:lang w:eastAsia="zh-CN"/>
        </w:rPr>
        <w:t>服</w:t>
      </w:r>
      <w:r>
        <w:rPr>
          <w:rFonts w:hint="eastAsia" w:ascii="仿宋_GB2312" w:hAnsi="仿宋_GB2312" w:eastAsia="仿宋_GB2312" w:cs="仿宋_GB2312"/>
          <w:lang w:eastAsia="zh-CN"/>
        </w:rPr>
        <w:t>务业</w:t>
      </w:r>
      <w:r>
        <w:rPr>
          <w:rFonts w:hint="eastAsia" w:ascii="仿宋_GB2312" w:hAnsi="仿宋_GB2312" w:eastAsia="仿宋_GB2312" w:cs="仿宋_GB2312"/>
          <w:spacing w:val="2"/>
          <w:lang w:eastAsia="zh-CN"/>
        </w:rPr>
        <w:t>发</w:t>
      </w:r>
      <w:r>
        <w:rPr>
          <w:rFonts w:hint="eastAsia" w:ascii="仿宋_GB2312" w:hAnsi="仿宋_GB2312" w:eastAsia="仿宋_GB2312" w:cs="仿宋_GB2312"/>
          <w:lang w:eastAsia="zh-CN"/>
        </w:rPr>
        <w:t>展相</w:t>
      </w:r>
      <w:r>
        <w:rPr>
          <w:rFonts w:hint="eastAsia" w:ascii="仿宋_GB2312" w:hAnsi="仿宋_GB2312" w:eastAsia="仿宋_GB2312" w:cs="仿宋_GB2312"/>
          <w:spacing w:val="2"/>
          <w:lang w:eastAsia="zh-CN"/>
        </w:rPr>
        <w:t>关</w:t>
      </w:r>
      <w:r>
        <w:rPr>
          <w:rFonts w:hint="eastAsia" w:ascii="仿宋_GB2312" w:hAnsi="仿宋_GB2312" w:eastAsia="仿宋_GB2312" w:cs="仿宋_GB2312"/>
          <w:lang w:eastAsia="zh-CN"/>
        </w:rPr>
        <w:t>管理</w:t>
      </w:r>
      <w:r>
        <w:rPr>
          <w:rFonts w:hint="eastAsia" w:ascii="仿宋_GB2312" w:hAnsi="仿宋_GB2312" w:eastAsia="仿宋_GB2312" w:cs="仿宋_GB2312"/>
          <w:spacing w:val="2"/>
          <w:lang w:eastAsia="zh-CN"/>
        </w:rPr>
        <w:t>制</w:t>
      </w:r>
      <w:r>
        <w:rPr>
          <w:rFonts w:hint="eastAsia" w:ascii="仿宋_GB2312" w:hAnsi="仿宋_GB2312" w:eastAsia="仿宋_GB2312" w:cs="仿宋_GB2312"/>
          <w:lang w:eastAsia="zh-CN"/>
        </w:rPr>
        <w:t>度由</w:t>
      </w:r>
      <w:r>
        <w:rPr>
          <w:rFonts w:hint="eastAsia" w:ascii="仿宋_GB2312" w:hAnsi="仿宋_GB2312" w:eastAsia="仿宋_GB2312" w:cs="仿宋_GB2312"/>
          <w:spacing w:val="2"/>
          <w:lang w:eastAsia="zh-CN"/>
        </w:rPr>
        <w:t>区</w:t>
      </w:r>
      <w:r>
        <w:rPr>
          <w:rFonts w:hint="eastAsia" w:ascii="仿宋_GB2312" w:hAnsi="仿宋_GB2312" w:eastAsia="仿宋_GB2312" w:cs="仿宋_GB2312"/>
          <w:lang w:eastAsia="zh-CN"/>
        </w:rPr>
        <w:t>人力</w:t>
      </w:r>
      <w:r>
        <w:rPr>
          <w:rFonts w:hint="eastAsia" w:ascii="仿宋_GB2312" w:hAnsi="仿宋_GB2312" w:eastAsia="仿宋_GB2312" w:cs="仿宋_GB2312"/>
          <w:spacing w:val="2"/>
          <w:lang w:eastAsia="zh-CN"/>
        </w:rPr>
        <w:t>资</w:t>
      </w:r>
      <w:r>
        <w:rPr>
          <w:rFonts w:hint="eastAsia" w:ascii="仿宋_GB2312" w:hAnsi="仿宋_GB2312" w:eastAsia="仿宋_GB2312" w:cs="仿宋_GB2312"/>
          <w:lang w:eastAsia="zh-CN"/>
        </w:rPr>
        <w:t>源局</w:t>
      </w:r>
      <w:r>
        <w:rPr>
          <w:rFonts w:hint="eastAsia" w:ascii="仿宋_GB2312" w:hAnsi="仿宋_GB2312" w:eastAsia="仿宋_GB2312" w:cs="仿宋_GB2312"/>
          <w:spacing w:val="2"/>
          <w:lang w:eastAsia="zh-CN"/>
        </w:rPr>
        <w:t>另</w:t>
      </w:r>
      <w:r>
        <w:rPr>
          <w:rFonts w:hint="eastAsia" w:ascii="仿宋_GB2312" w:hAnsi="仿宋_GB2312" w:eastAsia="仿宋_GB2312" w:cs="仿宋_GB2312"/>
          <w:lang w:eastAsia="zh-CN"/>
        </w:rPr>
        <w:t>行制定。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spacing w:val="9"/>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pacing w:val="9"/>
          <w:sz w:val="32"/>
          <w:szCs w:val="32"/>
          <w:lang w:val="en-US" w:eastAsia="zh-CN"/>
        </w:rPr>
        <w:t>本实施细则各项补贴和奖励溯及2023年。</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eastAsia" w:ascii="仿宋_GB2312" w:hAnsi="仿宋_GB2312" w:eastAsia="仿宋_GB2312" w:cs="仿宋_GB2312"/>
          <w:lang w:eastAsia="zh-CN"/>
        </w:rPr>
        <w:t xml:space="preserve">  本实施细则由区人力资源局负责解释。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113" w:firstLine="640"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第二十六条</w:t>
      </w:r>
      <w:r>
        <w:rPr>
          <w:rFonts w:hint="eastAsia" w:ascii="黑体" w:hAnsi="黑体" w:eastAsia="黑体" w:cs="黑体"/>
          <w:spacing w:val="1"/>
          <w:w w:val="95"/>
          <w:lang w:eastAsia="zh-CN"/>
        </w:rPr>
        <w:t xml:space="preserve">  </w:t>
      </w:r>
      <w:r>
        <w:rPr>
          <w:rFonts w:hint="eastAsia" w:ascii="仿宋_GB2312" w:hAnsi="仿宋_GB2312" w:eastAsia="仿宋_GB2312" w:cs="仿宋_GB2312"/>
          <w:lang w:eastAsia="zh-CN"/>
        </w:rPr>
        <w:t>本实施细则自2024年</w:t>
      </w:r>
      <w:r>
        <w:rPr>
          <w:rFonts w:hint="default" w:ascii="仿宋_GB2312" w:hAnsi="仿宋_GB2312" w:eastAsia="仿宋_GB2312" w:cs="仿宋_GB2312"/>
          <w:lang w:eastAsia="zh-CN"/>
        </w:rPr>
        <w:t>×</w:t>
      </w:r>
      <w:r>
        <w:rPr>
          <w:rFonts w:hint="eastAsia" w:ascii="仿宋_GB2312" w:hAnsi="仿宋_GB2312" w:eastAsia="仿宋_GB2312" w:cs="仿宋_GB2312"/>
          <w:lang w:eastAsia="zh-CN"/>
        </w:rPr>
        <w:t>月</w:t>
      </w:r>
      <w:r>
        <w:rPr>
          <w:rFonts w:hint="default" w:ascii="仿宋_GB2312" w:hAnsi="仿宋_GB2312" w:eastAsia="仿宋_GB2312" w:cs="仿宋_GB2312"/>
          <w:lang w:eastAsia="zh-CN"/>
        </w:rPr>
        <w:t>×</w:t>
      </w:r>
      <w:r>
        <w:rPr>
          <w:rFonts w:hint="eastAsia" w:ascii="仿宋_GB2312" w:hAnsi="仿宋_GB2312" w:eastAsia="仿宋_GB2312" w:cs="仿宋_GB2312"/>
          <w:lang w:eastAsia="zh-CN"/>
        </w:rPr>
        <w:t>日起施行，有效期3年。在有效期内，区人力资源局可根据实际情况，对本实施细则进行修订、调整、发布和实施。2022年12月22日印发的《深圳市龙岗区人力资源专项资金扶持人力资源服务业发</w:t>
      </w:r>
      <w:bookmarkStart w:id="0" w:name="_GoBack"/>
      <w:bookmarkEnd w:id="0"/>
      <w:r>
        <w:rPr>
          <w:rFonts w:hint="eastAsia" w:ascii="仿宋_GB2312" w:hAnsi="仿宋_GB2312" w:eastAsia="仿宋_GB2312" w:cs="仿宋_GB2312"/>
          <w:lang w:eastAsia="zh-CN"/>
        </w:rPr>
        <w:t>展实施细则》（深龙人规〔2022〕5 号）同时废止。</w:t>
      </w:r>
    </w:p>
    <w:sectPr>
      <w:footerReference r:id="rId3" w:type="default"/>
      <w:footerReference r:id="rId4" w:type="even"/>
      <w:pgSz w:w="11906" w:h="16840"/>
      <w:pgMar w:top="1560" w:right="1380" w:bottom="1740" w:left="1460" w:header="0" w:footer="154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altName w:val="方正仿宋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6078220</wp:posOffset>
              </wp:positionH>
              <wp:positionV relativeFrom="page">
                <wp:posOffset>9572625</wp:posOffset>
              </wp:positionV>
              <wp:extent cx="469265" cy="203835"/>
              <wp:effectExtent l="0" t="0" r="0" b="0"/>
              <wp:wrapNone/>
              <wp:docPr id="6" name="文本框 2"/>
              <wp:cNvGraphicFramePr/>
              <a:graphic xmlns:a="http://schemas.openxmlformats.org/drawingml/2006/main">
                <a:graphicData uri="http://schemas.microsoft.com/office/word/2010/wordprocessingShape">
                  <wps:wsp>
                    <wps:cNvSpPr txBox="1"/>
                    <wps:spPr>
                      <a:xfrm>
                        <a:off x="0" y="0"/>
                        <a:ext cx="469265" cy="203835"/>
                      </a:xfrm>
                      <a:prstGeom prst="rect">
                        <a:avLst/>
                      </a:prstGeom>
                      <a:noFill/>
                      <a:ln>
                        <a:noFill/>
                      </a:ln>
                    </wps:spPr>
                    <wps:txbx>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3"/>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3</w:t>
                          </w:r>
                          <w:r>
                            <w:fldChar w:fldCharType="end"/>
                          </w:r>
                          <w:r>
                            <w:rPr>
                              <w:rFonts w:ascii="宋体" w:hAnsi="宋体" w:eastAsia="宋体" w:cs="宋体"/>
                              <w:sz w:val="28"/>
                              <w:szCs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478.6pt;margin-top:753.75pt;height:16.05pt;width:36.95pt;mso-position-horizontal-relative:page;mso-position-vertical-relative:page;z-index:-251656192;mso-width-relative:page;mso-height-relative:page;" filled="f" stroked="f" coordsize="21600,21600" o:gfxdata="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yRmYzNsAAAAOAQAADwAAAAAAAAABACAA&#10;AAA4AAAAZHJzL2Rvd25yZXYueG1sUEsBAhQAFAAAAAgAh07iQB0CDCi7AQAAcQMAAA4AAAAAAAAA&#10;AQAgAAAAQAEAAGRycy9lMm9Eb2MueG1sUEsFBgAAAAAGAAYAWQEAAG0FAAAAAA==&#10;">
              <v:fill on="f" focussize="0,0"/>
              <v:stroke on="f"/>
              <v:imagedata o:title=""/>
              <o:lock v:ext="edit" aspectratio="f"/>
              <v:textbox inset="0mm,0mm,0mm,0mm">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3"/>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3</w:t>
                    </w:r>
                    <w: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1084580</wp:posOffset>
              </wp:positionH>
              <wp:positionV relativeFrom="page">
                <wp:posOffset>9572625</wp:posOffset>
              </wp:positionV>
              <wp:extent cx="469265" cy="203835"/>
              <wp:effectExtent l="0" t="0" r="0" b="0"/>
              <wp:wrapNone/>
              <wp:docPr id="7" name="文本框 1"/>
              <wp:cNvGraphicFramePr/>
              <a:graphic xmlns:a="http://schemas.openxmlformats.org/drawingml/2006/main">
                <a:graphicData uri="http://schemas.microsoft.com/office/word/2010/wordprocessingShape">
                  <wps:wsp>
                    <wps:cNvSpPr txBox="1"/>
                    <wps:spPr>
                      <a:xfrm>
                        <a:off x="0" y="0"/>
                        <a:ext cx="469265" cy="203835"/>
                      </a:xfrm>
                      <a:prstGeom prst="rect">
                        <a:avLst/>
                      </a:prstGeom>
                      <a:noFill/>
                      <a:ln>
                        <a:noFill/>
                      </a:ln>
                    </wps:spPr>
                    <wps:txbx>
                      <w:txbxContent>
                        <w:p>
                          <w:pPr>
                            <w:spacing w:line="301" w:lineRule="exact"/>
                            <w:ind w:left="20"/>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4</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wps:txbx>
                    <wps:bodyPr lIns="0" tIns="0" rIns="0" bIns="0" upright="1"/>
                  </wps:wsp>
                </a:graphicData>
              </a:graphic>
            </wp:anchor>
          </w:drawing>
        </mc:Choice>
        <mc:Fallback>
          <w:pict>
            <v:shape id="文本框 1" o:spid="_x0000_s1026" o:spt="202" type="#_x0000_t202" style="position:absolute;left:0pt;margin-left:85.4pt;margin-top:753.75pt;height:16.05pt;width:36.95pt;mso-position-horizontal-relative:page;mso-position-vertical-relative:page;z-index:-251657216;mso-width-relative:page;mso-height-relative:page;" filled="f" stroked="f" coordsize="21600,21600" o:gfxdata="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ifVWG2wAAAA0BAAAPAAAAAAAAAAEAIAAA&#10;ADgAAABkcnMvZG93bnJldi54bWxQSwECFAAUAAAACACHTuJANJ5xLroBAABxAwAADgAAAAAAAAAB&#10;ACAAAABAAQAAZHJzL2Uyb0RvYy54bWxQSwUGAAAAAAYABgBZAQAAbAUAAAAA&#10;">
              <v:fill on="f" focussize="0,0"/>
              <v:stroke on="f"/>
              <v:imagedata o:title=""/>
              <o:lock v:ext="edit" aspectratio="f"/>
              <v:textbox inset="0mm,0mm,0mm,0mm">
                <w:txbxContent>
                  <w:p>
                    <w:pPr>
                      <w:spacing w:line="301" w:lineRule="exact"/>
                      <w:ind w:left="20"/>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4</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DhjMzY1NjA1MTg3YTU4ZGZiNzYxMTUwMGM5MGMifQ=="/>
  </w:docVars>
  <w:rsids>
    <w:rsidRoot w:val="00B05DA2"/>
    <w:rsid w:val="000A1863"/>
    <w:rsid w:val="000E7728"/>
    <w:rsid w:val="001815B6"/>
    <w:rsid w:val="001913E4"/>
    <w:rsid w:val="00275A4A"/>
    <w:rsid w:val="00305C2F"/>
    <w:rsid w:val="00453C64"/>
    <w:rsid w:val="004864CF"/>
    <w:rsid w:val="00494DF0"/>
    <w:rsid w:val="004A2771"/>
    <w:rsid w:val="004B5247"/>
    <w:rsid w:val="00514120"/>
    <w:rsid w:val="005D0CE9"/>
    <w:rsid w:val="0066232A"/>
    <w:rsid w:val="006A135D"/>
    <w:rsid w:val="007416C4"/>
    <w:rsid w:val="00775C5D"/>
    <w:rsid w:val="0078031D"/>
    <w:rsid w:val="007E798B"/>
    <w:rsid w:val="007F1A69"/>
    <w:rsid w:val="007F4092"/>
    <w:rsid w:val="00844C68"/>
    <w:rsid w:val="00850F24"/>
    <w:rsid w:val="008D4CEB"/>
    <w:rsid w:val="00903987"/>
    <w:rsid w:val="00927DBA"/>
    <w:rsid w:val="00944DA1"/>
    <w:rsid w:val="009C42F8"/>
    <w:rsid w:val="00A8489A"/>
    <w:rsid w:val="00AC5ECB"/>
    <w:rsid w:val="00AF2753"/>
    <w:rsid w:val="00B00F20"/>
    <w:rsid w:val="00B05DA2"/>
    <w:rsid w:val="00C3657D"/>
    <w:rsid w:val="00D25C2F"/>
    <w:rsid w:val="00D518E7"/>
    <w:rsid w:val="00DB7F37"/>
    <w:rsid w:val="00E30B9D"/>
    <w:rsid w:val="00E44102"/>
    <w:rsid w:val="00E71DFE"/>
    <w:rsid w:val="00E73121"/>
    <w:rsid w:val="00F20FA7"/>
    <w:rsid w:val="00F2542F"/>
    <w:rsid w:val="00F567E6"/>
    <w:rsid w:val="00F570C3"/>
    <w:rsid w:val="00FA5722"/>
    <w:rsid w:val="02907026"/>
    <w:rsid w:val="04DD3F64"/>
    <w:rsid w:val="04E377CC"/>
    <w:rsid w:val="0607573C"/>
    <w:rsid w:val="06D283B3"/>
    <w:rsid w:val="08FA3336"/>
    <w:rsid w:val="0A6E23DD"/>
    <w:rsid w:val="0EFBF0E1"/>
    <w:rsid w:val="1277BE40"/>
    <w:rsid w:val="15C40F54"/>
    <w:rsid w:val="16E75580"/>
    <w:rsid w:val="19BD0194"/>
    <w:rsid w:val="1AB9786E"/>
    <w:rsid w:val="1C6A2129"/>
    <w:rsid w:val="1C7BCDFA"/>
    <w:rsid w:val="1D3A5FA0"/>
    <w:rsid w:val="1DF3F6E2"/>
    <w:rsid w:val="1DFF31D9"/>
    <w:rsid w:val="1E4BD26E"/>
    <w:rsid w:val="1ED9CA8B"/>
    <w:rsid w:val="1F7BE864"/>
    <w:rsid w:val="1FDF73F9"/>
    <w:rsid w:val="1FF5ED9C"/>
    <w:rsid w:val="1FF75EAC"/>
    <w:rsid w:val="22205764"/>
    <w:rsid w:val="23983A20"/>
    <w:rsid w:val="23F4F9A2"/>
    <w:rsid w:val="258D6706"/>
    <w:rsid w:val="27FF0ECA"/>
    <w:rsid w:val="28FB0434"/>
    <w:rsid w:val="2A7E50B3"/>
    <w:rsid w:val="2ADC2444"/>
    <w:rsid w:val="2C02412C"/>
    <w:rsid w:val="2DB85B1E"/>
    <w:rsid w:val="2ED94477"/>
    <w:rsid w:val="2F37607B"/>
    <w:rsid w:val="2FDB64F5"/>
    <w:rsid w:val="2FE3A88A"/>
    <w:rsid w:val="2FEFC5AE"/>
    <w:rsid w:val="2FF59C99"/>
    <w:rsid w:val="323F2320"/>
    <w:rsid w:val="34EDA539"/>
    <w:rsid w:val="35BE8D93"/>
    <w:rsid w:val="361F3624"/>
    <w:rsid w:val="37F3BA20"/>
    <w:rsid w:val="38EFA466"/>
    <w:rsid w:val="39FF2944"/>
    <w:rsid w:val="3AB390FB"/>
    <w:rsid w:val="3AE7BAF9"/>
    <w:rsid w:val="3B2F8D48"/>
    <w:rsid w:val="3BB6283D"/>
    <w:rsid w:val="3BBC110A"/>
    <w:rsid w:val="3BFEA125"/>
    <w:rsid w:val="3BFF4C28"/>
    <w:rsid w:val="3CFB0F9D"/>
    <w:rsid w:val="3CFF34CD"/>
    <w:rsid w:val="3D7BA650"/>
    <w:rsid w:val="3DB97D5E"/>
    <w:rsid w:val="3DD5EB4F"/>
    <w:rsid w:val="3DDAE178"/>
    <w:rsid w:val="3DFB31C2"/>
    <w:rsid w:val="3DFBB196"/>
    <w:rsid w:val="3E6FA577"/>
    <w:rsid w:val="3E8E7AA2"/>
    <w:rsid w:val="3EBB6E62"/>
    <w:rsid w:val="3ED545EA"/>
    <w:rsid w:val="3EF97D54"/>
    <w:rsid w:val="3EFF2CD2"/>
    <w:rsid w:val="3F2BC87F"/>
    <w:rsid w:val="3F4F8717"/>
    <w:rsid w:val="3F6D922B"/>
    <w:rsid w:val="3F73623C"/>
    <w:rsid w:val="3F7FB121"/>
    <w:rsid w:val="3F972EB0"/>
    <w:rsid w:val="3FDD8A87"/>
    <w:rsid w:val="3FE7287A"/>
    <w:rsid w:val="3FEDA923"/>
    <w:rsid w:val="3FF32975"/>
    <w:rsid w:val="3FF3F8D0"/>
    <w:rsid w:val="42D7676F"/>
    <w:rsid w:val="43FB9645"/>
    <w:rsid w:val="44CD4E80"/>
    <w:rsid w:val="450962B6"/>
    <w:rsid w:val="466F2824"/>
    <w:rsid w:val="467DB76D"/>
    <w:rsid w:val="47BA8678"/>
    <w:rsid w:val="47DEFE4A"/>
    <w:rsid w:val="47FFEDAE"/>
    <w:rsid w:val="49E7FAFC"/>
    <w:rsid w:val="4B796072"/>
    <w:rsid w:val="4BFFB2D2"/>
    <w:rsid w:val="4C5D200C"/>
    <w:rsid w:val="4D1B20F0"/>
    <w:rsid w:val="4D6F1FE1"/>
    <w:rsid w:val="4D731846"/>
    <w:rsid w:val="4F0D2836"/>
    <w:rsid w:val="4F9FEB9C"/>
    <w:rsid w:val="4FAEEF53"/>
    <w:rsid w:val="4FFB5493"/>
    <w:rsid w:val="4FFBA1E5"/>
    <w:rsid w:val="4FFE2841"/>
    <w:rsid w:val="50B59116"/>
    <w:rsid w:val="513E0EB3"/>
    <w:rsid w:val="517BB966"/>
    <w:rsid w:val="51FED7AB"/>
    <w:rsid w:val="533E9C66"/>
    <w:rsid w:val="55562C6F"/>
    <w:rsid w:val="55FF8312"/>
    <w:rsid w:val="562E5561"/>
    <w:rsid w:val="57AF6E98"/>
    <w:rsid w:val="57FE5B84"/>
    <w:rsid w:val="587358E6"/>
    <w:rsid w:val="595B8BB3"/>
    <w:rsid w:val="5AD5859F"/>
    <w:rsid w:val="5B8E84AB"/>
    <w:rsid w:val="5BFBB12D"/>
    <w:rsid w:val="5BFE5BBB"/>
    <w:rsid w:val="5BFF0C69"/>
    <w:rsid w:val="5C7FDF0D"/>
    <w:rsid w:val="5CAC604F"/>
    <w:rsid w:val="5CB71DEB"/>
    <w:rsid w:val="5CEB5652"/>
    <w:rsid w:val="5D2F776D"/>
    <w:rsid w:val="5DDFD7EF"/>
    <w:rsid w:val="5EEF0C03"/>
    <w:rsid w:val="5EFA7CCD"/>
    <w:rsid w:val="5F772002"/>
    <w:rsid w:val="5FAF3C23"/>
    <w:rsid w:val="5FAF6FC8"/>
    <w:rsid w:val="5FBD48ED"/>
    <w:rsid w:val="5FBEB16F"/>
    <w:rsid w:val="5FD78CCD"/>
    <w:rsid w:val="5FDB8A45"/>
    <w:rsid w:val="61D57A99"/>
    <w:rsid w:val="633F3D99"/>
    <w:rsid w:val="63F61D0F"/>
    <w:rsid w:val="63F867D3"/>
    <w:rsid w:val="640202B0"/>
    <w:rsid w:val="64B657AE"/>
    <w:rsid w:val="655F16CC"/>
    <w:rsid w:val="657E7AA0"/>
    <w:rsid w:val="65CD1107"/>
    <w:rsid w:val="66C10B8F"/>
    <w:rsid w:val="672F7B14"/>
    <w:rsid w:val="67749743"/>
    <w:rsid w:val="67C939F3"/>
    <w:rsid w:val="699F653B"/>
    <w:rsid w:val="69B55D5F"/>
    <w:rsid w:val="69E766DD"/>
    <w:rsid w:val="6ABFBE99"/>
    <w:rsid w:val="6AE3D22C"/>
    <w:rsid w:val="6B4A0729"/>
    <w:rsid w:val="6B95B266"/>
    <w:rsid w:val="6D5665CC"/>
    <w:rsid w:val="6DBDD2BC"/>
    <w:rsid w:val="6DCBF429"/>
    <w:rsid w:val="6DED65AD"/>
    <w:rsid w:val="6E1F9204"/>
    <w:rsid w:val="6E7B6D49"/>
    <w:rsid w:val="6ED7A8EF"/>
    <w:rsid w:val="6F1FCA0D"/>
    <w:rsid w:val="6F7DB482"/>
    <w:rsid w:val="6F7E1A35"/>
    <w:rsid w:val="6FB8BB22"/>
    <w:rsid w:val="6FBFD755"/>
    <w:rsid w:val="6FDF8B1B"/>
    <w:rsid w:val="6FF7AACD"/>
    <w:rsid w:val="6FFA3C1F"/>
    <w:rsid w:val="6FFD43C9"/>
    <w:rsid w:val="6FFD4B9F"/>
    <w:rsid w:val="6FFE0446"/>
    <w:rsid w:val="712FA94D"/>
    <w:rsid w:val="71E95BA7"/>
    <w:rsid w:val="737E7856"/>
    <w:rsid w:val="73EDA032"/>
    <w:rsid w:val="73FE285B"/>
    <w:rsid w:val="73FF5CEE"/>
    <w:rsid w:val="73FFC3D5"/>
    <w:rsid w:val="747BB9FC"/>
    <w:rsid w:val="757DE146"/>
    <w:rsid w:val="75F35492"/>
    <w:rsid w:val="75FDE87F"/>
    <w:rsid w:val="76A41635"/>
    <w:rsid w:val="76DBFDDD"/>
    <w:rsid w:val="76EDE0AD"/>
    <w:rsid w:val="76F9526B"/>
    <w:rsid w:val="772BEC1D"/>
    <w:rsid w:val="775B8692"/>
    <w:rsid w:val="7795F660"/>
    <w:rsid w:val="779D7A42"/>
    <w:rsid w:val="77B7CF95"/>
    <w:rsid w:val="77DFF974"/>
    <w:rsid w:val="77E34396"/>
    <w:rsid w:val="77FC0ACD"/>
    <w:rsid w:val="77FF6C98"/>
    <w:rsid w:val="77FFCEFE"/>
    <w:rsid w:val="7847CA7A"/>
    <w:rsid w:val="789FC970"/>
    <w:rsid w:val="78EFD3CD"/>
    <w:rsid w:val="7987613F"/>
    <w:rsid w:val="79A32F5A"/>
    <w:rsid w:val="79DF9E99"/>
    <w:rsid w:val="79FF58A4"/>
    <w:rsid w:val="7AF96C1E"/>
    <w:rsid w:val="7B3DB9EB"/>
    <w:rsid w:val="7B3FC940"/>
    <w:rsid w:val="7B7B3DC4"/>
    <w:rsid w:val="7BA8BF26"/>
    <w:rsid w:val="7BB771CC"/>
    <w:rsid w:val="7BB83ADA"/>
    <w:rsid w:val="7BBF6AC6"/>
    <w:rsid w:val="7BCE98C7"/>
    <w:rsid w:val="7BEB3F40"/>
    <w:rsid w:val="7BFF7951"/>
    <w:rsid w:val="7CFFFAC1"/>
    <w:rsid w:val="7D0F25CE"/>
    <w:rsid w:val="7D157953"/>
    <w:rsid w:val="7D7D7C6E"/>
    <w:rsid w:val="7DAAD2A0"/>
    <w:rsid w:val="7DB314BE"/>
    <w:rsid w:val="7DB5CB5D"/>
    <w:rsid w:val="7DB999F5"/>
    <w:rsid w:val="7DEE2479"/>
    <w:rsid w:val="7DF751C4"/>
    <w:rsid w:val="7DFBA36D"/>
    <w:rsid w:val="7E2FCD0F"/>
    <w:rsid w:val="7E9CFA7E"/>
    <w:rsid w:val="7EABB786"/>
    <w:rsid w:val="7EB73E17"/>
    <w:rsid w:val="7EBF30B5"/>
    <w:rsid w:val="7EDBDE00"/>
    <w:rsid w:val="7EDF0034"/>
    <w:rsid w:val="7EE37419"/>
    <w:rsid w:val="7EE7318C"/>
    <w:rsid w:val="7EF6F260"/>
    <w:rsid w:val="7EF7CD04"/>
    <w:rsid w:val="7EFE1FB3"/>
    <w:rsid w:val="7EFF3FB9"/>
    <w:rsid w:val="7F1736CE"/>
    <w:rsid w:val="7F2E2635"/>
    <w:rsid w:val="7F2F78F0"/>
    <w:rsid w:val="7F4F6DB0"/>
    <w:rsid w:val="7F5B0F65"/>
    <w:rsid w:val="7F5F04B9"/>
    <w:rsid w:val="7F6F0944"/>
    <w:rsid w:val="7F6F9B83"/>
    <w:rsid w:val="7F7BB7CE"/>
    <w:rsid w:val="7F7D58EC"/>
    <w:rsid w:val="7FA73B00"/>
    <w:rsid w:val="7FAD7241"/>
    <w:rsid w:val="7FB508BE"/>
    <w:rsid w:val="7FB7DC81"/>
    <w:rsid w:val="7FBB5CBA"/>
    <w:rsid w:val="7FBE300C"/>
    <w:rsid w:val="7FD6070D"/>
    <w:rsid w:val="7FDF390A"/>
    <w:rsid w:val="7FE72109"/>
    <w:rsid w:val="7FEF8002"/>
    <w:rsid w:val="7FEFDA73"/>
    <w:rsid w:val="7FEFE1A2"/>
    <w:rsid w:val="7FF5242C"/>
    <w:rsid w:val="7FFE4456"/>
    <w:rsid w:val="7FFF1BB4"/>
    <w:rsid w:val="7FFF2217"/>
    <w:rsid w:val="7FFF3D1F"/>
    <w:rsid w:val="7FFFBF7E"/>
    <w:rsid w:val="8D399A80"/>
    <w:rsid w:val="8F3D3393"/>
    <w:rsid w:val="94E7982A"/>
    <w:rsid w:val="97FFE9D2"/>
    <w:rsid w:val="9A3F2109"/>
    <w:rsid w:val="9B78E6DD"/>
    <w:rsid w:val="9BBD843A"/>
    <w:rsid w:val="9BEF3B1D"/>
    <w:rsid w:val="9D4B5CFF"/>
    <w:rsid w:val="9DAF3A62"/>
    <w:rsid w:val="9DCDCDAF"/>
    <w:rsid w:val="9F3222E8"/>
    <w:rsid w:val="9F579E1F"/>
    <w:rsid w:val="9FEF221E"/>
    <w:rsid w:val="9FFCC741"/>
    <w:rsid w:val="A3F59D1F"/>
    <w:rsid w:val="A75FFDF4"/>
    <w:rsid w:val="A8BE5137"/>
    <w:rsid w:val="AB7F2188"/>
    <w:rsid w:val="AE2F6FC2"/>
    <w:rsid w:val="AF2ED4DC"/>
    <w:rsid w:val="AF7FFBBC"/>
    <w:rsid w:val="AFF7B8C9"/>
    <w:rsid w:val="AFFBC6D0"/>
    <w:rsid w:val="AFFDF615"/>
    <w:rsid w:val="B0EF5C54"/>
    <w:rsid w:val="B27D3B0C"/>
    <w:rsid w:val="B4DF28D9"/>
    <w:rsid w:val="B63FFDCB"/>
    <w:rsid w:val="B77EC467"/>
    <w:rsid w:val="B7EB664F"/>
    <w:rsid w:val="B7F5DCB4"/>
    <w:rsid w:val="B7FF001C"/>
    <w:rsid w:val="BA7B23C6"/>
    <w:rsid w:val="BB5B3A11"/>
    <w:rsid w:val="BBCB187F"/>
    <w:rsid w:val="BBFDB0D9"/>
    <w:rsid w:val="BC2799B2"/>
    <w:rsid w:val="BC997350"/>
    <w:rsid w:val="BDCD155B"/>
    <w:rsid w:val="BDCD61D3"/>
    <w:rsid w:val="BDE9583F"/>
    <w:rsid w:val="BDF24A4F"/>
    <w:rsid w:val="BDF639BA"/>
    <w:rsid w:val="BEAB8FBD"/>
    <w:rsid w:val="BECDE9C0"/>
    <w:rsid w:val="BECF7440"/>
    <w:rsid w:val="BECF8A78"/>
    <w:rsid w:val="BEDCE5D3"/>
    <w:rsid w:val="BEDE8785"/>
    <w:rsid w:val="BEFF5EB3"/>
    <w:rsid w:val="BF7F0360"/>
    <w:rsid w:val="BF919973"/>
    <w:rsid w:val="BF9BD693"/>
    <w:rsid w:val="BFBD2C46"/>
    <w:rsid w:val="BFD74913"/>
    <w:rsid w:val="BFF7CCA4"/>
    <w:rsid w:val="BFF81ED6"/>
    <w:rsid w:val="BFFB1387"/>
    <w:rsid w:val="BFFB7FF8"/>
    <w:rsid w:val="BFFE682F"/>
    <w:rsid w:val="BFFEBB72"/>
    <w:rsid w:val="BFFF727F"/>
    <w:rsid w:val="BFFFD78D"/>
    <w:rsid w:val="C71F529B"/>
    <w:rsid w:val="C72F6CFC"/>
    <w:rsid w:val="C73F5EAE"/>
    <w:rsid w:val="C77C4D5F"/>
    <w:rsid w:val="C7BB61A7"/>
    <w:rsid w:val="C9BF4B85"/>
    <w:rsid w:val="C9BFF294"/>
    <w:rsid w:val="CB6F4918"/>
    <w:rsid w:val="CDC7A039"/>
    <w:rsid w:val="CEBD68AF"/>
    <w:rsid w:val="CEE42D0E"/>
    <w:rsid w:val="CEFBB8EF"/>
    <w:rsid w:val="CF7FAF32"/>
    <w:rsid w:val="CFFC1543"/>
    <w:rsid w:val="D15BB38D"/>
    <w:rsid w:val="D1EE9C7C"/>
    <w:rsid w:val="D3EF3BAF"/>
    <w:rsid w:val="D52F2FD7"/>
    <w:rsid w:val="D6EF67FB"/>
    <w:rsid w:val="D6F66A85"/>
    <w:rsid w:val="D75B1A4E"/>
    <w:rsid w:val="D7C7908F"/>
    <w:rsid w:val="D7DFA056"/>
    <w:rsid w:val="D7EBC857"/>
    <w:rsid w:val="D7F4B769"/>
    <w:rsid w:val="D9FC6499"/>
    <w:rsid w:val="DA4B274F"/>
    <w:rsid w:val="DAEB8B1E"/>
    <w:rsid w:val="DB5FBBBB"/>
    <w:rsid w:val="DB7E6ED3"/>
    <w:rsid w:val="DB7F1F6F"/>
    <w:rsid w:val="DBBBB70E"/>
    <w:rsid w:val="DBFB57E7"/>
    <w:rsid w:val="DC5F0FDB"/>
    <w:rsid w:val="DCED7482"/>
    <w:rsid w:val="DD1F3640"/>
    <w:rsid w:val="DD73A7C5"/>
    <w:rsid w:val="DD76764D"/>
    <w:rsid w:val="DDDFD76A"/>
    <w:rsid w:val="DE7EBE35"/>
    <w:rsid w:val="DEDE994F"/>
    <w:rsid w:val="DEE12FED"/>
    <w:rsid w:val="DF5FA656"/>
    <w:rsid w:val="DF7CFEC1"/>
    <w:rsid w:val="DF7FE516"/>
    <w:rsid w:val="DF9D3E0A"/>
    <w:rsid w:val="DFBF627A"/>
    <w:rsid w:val="DFD22FFC"/>
    <w:rsid w:val="DFEF145A"/>
    <w:rsid w:val="DFF12243"/>
    <w:rsid w:val="DFFE6307"/>
    <w:rsid w:val="DFFEC1A7"/>
    <w:rsid w:val="DFFFF2E2"/>
    <w:rsid w:val="E1FD9015"/>
    <w:rsid w:val="E31EF8D4"/>
    <w:rsid w:val="E35FD418"/>
    <w:rsid w:val="E4FA1F41"/>
    <w:rsid w:val="E547C102"/>
    <w:rsid w:val="E5DF2C77"/>
    <w:rsid w:val="E5EC3EF7"/>
    <w:rsid w:val="E61F023C"/>
    <w:rsid w:val="E6BF33B1"/>
    <w:rsid w:val="E6F7A821"/>
    <w:rsid w:val="E6F9543C"/>
    <w:rsid w:val="E7EC4E0C"/>
    <w:rsid w:val="E97F6E2A"/>
    <w:rsid w:val="E9E57285"/>
    <w:rsid w:val="E9F71EFB"/>
    <w:rsid w:val="EBA6BE46"/>
    <w:rsid w:val="EBB5CBC0"/>
    <w:rsid w:val="EBDF6CF9"/>
    <w:rsid w:val="EBF77612"/>
    <w:rsid w:val="EBFB3A2B"/>
    <w:rsid w:val="EBFF9C99"/>
    <w:rsid w:val="EDD6D43A"/>
    <w:rsid w:val="EDFF5DD4"/>
    <w:rsid w:val="EEA77855"/>
    <w:rsid w:val="EF5FCC21"/>
    <w:rsid w:val="EF7711FF"/>
    <w:rsid w:val="EF7FF908"/>
    <w:rsid w:val="EFA30E71"/>
    <w:rsid w:val="EFB7D3C9"/>
    <w:rsid w:val="EFB905CC"/>
    <w:rsid w:val="EFDFD156"/>
    <w:rsid w:val="EFEBB3C8"/>
    <w:rsid w:val="EFEE2F71"/>
    <w:rsid w:val="EFEFDE8E"/>
    <w:rsid w:val="EFF79B44"/>
    <w:rsid w:val="EFFB1258"/>
    <w:rsid w:val="EFFF8D28"/>
    <w:rsid w:val="F1DAA4F9"/>
    <w:rsid w:val="F1F7BFB9"/>
    <w:rsid w:val="F3B75B64"/>
    <w:rsid w:val="F3BD5533"/>
    <w:rsid w:val="F3C8E555"/>
    <w:rsid w:val="F3ED14F3"/>
    <w:rsid w:val="F3FD3726"/>
    <w:rsid w:val="F527A771"/>
    <w:rsid w:val="F5BFDAE7"/>
    <w:rsid w:val="F5EF7FC9"/>
    <w:rsid w:val="F5FE6A08"/>
    <w:rsid w:val="F68F045C"/>
    <w:rsid w:val="F6BDEF85"/>
    <w:rsid w:val="F6DE181F"/>
    <w:rsid w:val="F6EB6DAE"/>
    <w:rsid w:val="F71D212B"/>
    <w:rsid w:val="F7531209"/>
    <w:rsid w:val="F77DC142"/>
    <w:rsid w:val="F79BD4FA"/>
    <w:rsid w:val="F7BFCDD1"/>
    <w:rsid w:val="F7EBA284"/>
    <w:rsid w:val="F7FB1FAA"/>
    <w:rsid w:val="F7FB8DBA"/>
    <w:rsid w:val="F7FEEABE"/>
    <w:rsid w:val="F7FF0416"/>
    <w:rsid w:val="F7FFC96E"/>
    <w:rsid w:val="F7FFE571"/>
    <w:rsid w:val="F87FCF9E"/>
    <w:rsid w:val="F8DF4C89"/>
    <w:rsid w:val="F99F08B3"/>
    <w:rsid w:val="F9AA8371"/>
    <w:rsid w:val="FA3E6C45"/>
    <w:rsid w:val="FACC9F06"/>
    <w:rsid w:val="FADF1B7E"/>
    <w:rsid w:val="FAFF28E0"/>
    <w:rsid w:val="FB414688"/>
    <w:rsid w:val="FB5E9ACF"/>
    <w:rsid w:val="FB755133"/>
    <w:rsid w:val="FB7D910F"/>
    <w:rsid w:val="FB9F632F"/>
    <w:rsid w:val="FBBFC443"/>
    <w:rsid w:val="FBDD54AE"/>
    <w:rsid w:val="FBE49BB5"/>
    <w:rsid w:val="FBED4248"/>
    <w:rsid w:val="FBEF6821"/>
    <w:rsid w:val="FC7D402F"/>
    <w:rsid w:val="FC9D2F5D"/>
    <w:rsid w:val="FCEB34E7"/>
    <w:rsid w:val="FCF52F39"/>
    <w:rsid w:val="FCFFFC05"/>
    <w:rsid w:val="FD6FCF72"/>
    <w:rsid w:val="FDE67D81"/>
    <w:rsid w:val="FDF5E5A4"/>
    <w:rsid w:val="FDFBAB73"/>
    <w:rsid w:val="FDFBBB6F"/>
    <w:rsid w:val="FDFDF7C6"/>
    <w:rsid w:val="FDFE2A8B"/>
    <w:rsid w:val="FDFF40A6"/>
    <w:rsid w:val="FDFFFDDF"/>
    <w:rsid w:val="FE3756B6"/>
    <w:rsid w:val="FE734873"/>
    <w:rsid w:val="FE73EE8B"/>
    <w:rsid w:val="FE7D826D"/>
    <w:rsid w:val="FE9CC848"/>
    <w:rsid w:val="FEDDD998"/>
    <w:rsid w:val="FEDEE38F"/>
    <w:rsid w:val="FEDF4E80"/>
    <w:rsid w:val="FEDFD4E8"/>
    <w:rsid w:val="FEE06AF4"/>
    <w:rsid w:val="FEE3D9DD"/>
    <w:rsid w:val="FEE7E26B"/>
    <w:rsid w:val="FEF557FF"/>
    <w:rsid w:val="FEF6EC29"/>
    <w:rsid w:val="FEFF9D4F"/>
    <w:rsid w:val="FF17A95E"/>
    <w:rsid w:val="FF2B2B2C"/>
    <w:rsid w:val="FF2FC337"/>
    <w:rsid w:val="FF5663CD"/>
    <w:rsid w:val="FF5E35E7"/>
    <w:rsid w:val="FF5FE40F"/>
    <w:rsid w:val="FF795223"/>
    <w:rsid w:val="FF7D6647"/>
    <w:rsid w:val="FF7D83E3"/>
    <w:rsid w:val="FF873B08"/>
    <w:rsid w:val="FF97EA0C"/>
    <w:rsid w:val="FF9FBFD7"/>
    <w:rsid w:val="FF9FEC95"/>
    <w:rsid w:val="FFB5DFA8"/>
    <w:rsid w:val="FFB82E04"/>
    <w:rsid w:val="FFD7D5F4"/>
    <w:rsid w:val="FFDB0DF6"/>
    <w:rsid w:val="FFDB887D"/>
    <w:rsid w:val="FFDE4531"/>
    <w:rsid w:val="FFE51A41"/>
    <w:rsid w:val="FFE6EC6C"/>
    <w:rsid w:val="FFE726DB"/>
    <w:rsid w:val="FFEDC2CE"/>
    <w:rsid w:val="FFEE46E7"/>
    <w:rsid w:val="FFEF1C3A"/>
    <w:rsid w:val="FFF35419"/>
    <w:rsid w:val="FFF3FCA8"/>
    <w:rsid w:val="FFFB2B85"/>
    <w:rsid w:val="FFFB806A"/>
    <w:rsid w:val="FFFF25E4"/>
    <w:rsid w:val="FFFF9756"/>
    <w:rsid w:val="FFFFC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outlineLvl w:val="0"/>
    </w:pPr>
    <w:rPr>
      <w:rFonts w:ascii="方正小标宋简体" w:hAnsi="方正小标宋简体" w:eastAsia="方正小标宋简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index 8"/>
    <w:basedOn w:val="1"/>
    <w:next w:val="1"/>
    <w:qFormat/>
    <w:uiPriority w:val="0"/>
    <w:pPr>
      <w:ind w:left="1400" w:leftChars="1400"/>
    </w:pPr>
    <w:rPr>
      <w:rFonts w:ascii="Times New Roman" w:hAnsi="Times New Roman" w:eastAsia="宋体" w:cs="Times New Roman"/>
    </w:rPr>
  </w:style>
  <w:style w:type="paragraph" w:styleId="5">
    <w:name w:val="Body Text"/>
    <w:basedOn w:val="1"/>
    <w:next w:val="1"/>
    <w:qFormat/>
    <w:uiPriority w:val="1"/>
    <w:pPr>
      <w:ind w:left="108"/>
    </w:pPr>
    <w:rPr>
      <w:rFonts w:ascii="Microsoft JhengHei" w:hAnsi="Microsoft JhengHei" w:eastAsia="Microsoft JhengHei"/>
      <w:sz w:val="32"/>
      <w:szCs w:val="3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438</Words>
  <Characters>2498</Characters>
  <Lines>20</Lines>
  <Paragraphs>5</Paragraphs>
  <TotalTime>1</TotalTime>
  <ScaleCrop>false</ScaleCrop>
  <LinksUpToDate>false</LinksUpToDate>
  <CharactersWithSpaces>2931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2023-11-27T03:51:00Z</dcterms:created>
  <dc:creator>颖儿</dc:creator>
  <cp:lastModifiedBy>叶小玲</cp:lastModifiedBy>
  <cp:lastPrinted>2023-12-29T00:52:00Z</cp:lastPrinted>
  <dcterms:modified xsi:type="dcterms:W3CDTF">2023-12-28T15:29:11Z</dcterms:modified>
  <dc:title>关于实施首期旧村镇改造计划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LastSaved">
    <vt:filetime>2023-10-12T00:00:00Z</vt:filetime>
  </property>
  <property fmtid="{D5CDD505-2E9C-101B-9397-08002B2CF9AE}" pid="4" name="KSOProductBuildVer">
    <vt:lpwstr>2052-11.8.2.10681</vt:lpwstr>
  </property>
  <property fmtid="{D5CDD505-2E9C-101B-9397-08002B2CF9AE}" pid="5" name="ICV">
    <vt:lpwstr>95CBE383E1E745B1B94E1EC9FB1FD0BF_12</vt:lpwstr>
  </property>
</Properties>
</file>