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华文中宋" w:hAnsi="华文中宋" w:eastAsia="华文中宋" w:cs="华文中宋"/>
          <w:b w:val="0"/>
          <w:sz w:val="36"/>
          <w:szCs w:val="36"/>
          <w:lang w:val="en-US" w:eastAsia="zh-CN"/>
        </w:rPr>
      </w:pPr>
      <w:r>
        <w:rPr>
          <w:rFonts w:hint="eastAsia" w:ascii="华文中宋" w:hAnsi="华文中宋" w:eastAsia="华文中宋" w:cs="华文中宋"/>
          <w:b w:val="0"/>
          <w:sz w:val="36"/>
          <w:szCs w:val="36"/>
        </w:rPr>
        <w:t>20</w:t>
      </w:r>
      <w:r>
        <w:rPr>
          <w:rFonts w:hint="eastAsia" w:ascii="华文中宋" w:hAnsi="华文中宋" w:eastAsia="华文中宋" w:cs="华文中宋"/>
          <w:b w:val="0"/>
          <w:sz w:val="36"/>
          <w:szCs w:val="36"/>
          <w:lang w:val="en-US" w:eastAsia="zh-CN"/>
        </w:rPr>
        <w:t>23</w:t>
      </w:r>
      <w:r>
        <w:rPr>
          <w:rFonts w:hint="eastAsia" w:ascii="华文中宋" w:hAnsi="华文中宋" w:eastAsia="华文中宋" w:cs="华文中宋"/>
          <w:b w:val="0"/>
          <w:sz w:val="36"/>
          <w:szCs w:val="36"/>
        </w:rPr>
        <w:t>年</w:t>
      </w:r>
      <w:r>
        <w:rPr>
          <w:rFonts w:hint="eastAsia" w:ascii="华文中宋" w:hAnsi="华文中宋" w:eastAsia="华文中宋" w:cs="华文中宋"/>
          <w:b w:val="0"/>
          <w:sz w:val="36"/>
          <w:szCs w:val="36"/>
          <w:lang w:eastAsia="zh-CN"/>
        </w:rPr>
        <w:t>度重点企业研究院认定资助</w:t>
      </w:r>
      <w:r>
        <w:rPr>
          <w:rFonts w:hint="eastAsia" w:ascii="华文中宋" w:hAnsi="华文中宋" w:eastAsia="华文中宋" w:cs="华文中宋"/>
          <w:b w:val="0"/>
          <w:sz w:val="36"/>
          <w:szCs w:val="36"/>
        </w:rPr>
        <w:t>项目形式审查</w:t>
      </w:r>
      <w:r>
        <w:rPr>
          <w:rFonts w:hint="eastAsia" w:ascii="华文中宋" w:hAnsi="华文中宋" w:eastAsia="华文中宋" w:cs="华文中宋"/>
          <w:b w:val="0"/>
          <w:sz w:val="36"/>
          <w:szCs w:val="36"/>
          <w:lang w:eastAsia="zh-CN"/>
        </w:rPr>
        <w:t>要点表</w:t>
      </w:r>
    </w:p>
    <w:tbl>
      <w:tblPr>
        <w:tblStyle w:val="9"/>
        <w:tblpPr w:leftFromText="180" w:rightFromText="180" w:vertAnchor="text" w:horzAnchor="page" w:tblpX="1272" w:tblpY="146"/>
        <w:tblOverlap w:val="never"/>
        <w:tblW w:w="141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4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spacing w:line="360" w:lineRule="exact"/>
              <w:ind w:right="25" w:rightChars="12"/>
              <w:jc w:val="center"/>
              <w:rPr>
                <w:rFonts w:hint="eastAsia" w:ascii="Times New Roman" w:hAnsi="Times New Roman" w:eastAsia="宋体" w:cs="Times New Roman"/>
                <w:b/>
                <w:bCs/>
                <w:szCs w:val="21"/>
                <w:lang w:eastAsia="zh-CN"/>
              </w:rPr>
            </w:pPr>
            <w:r>
              <w:rPr>
                <w:rFonts w:hint="eastAsia" w:cs="Times New Roman"/>
                <w:b/>
                <w:bCs/>
                <w:szCs w:val="21"/>
                <w:lang w:eastAsia="zh-CN"/>
              </w:rPr>
              <w:t>序号</w:t>
            </w:r>
          </w:p>
        </w:tc>
        <w:tc>
          <w:tcPr>
            <w:tcW w:w="13441" w:type="dxa"/>
            <w:vAlign w:val="center"/>
          </w:tcPr>
          <w:p>
            <w:pPr>
              <w:snapToGrid w:val="0"/>
              <w:spacing w:line="360" w:lineRule="exact"/>
              <w:ind w:right="25" w:rightChars="12"/>
              <w:jc w:val="center"/>
              <w:rPr>
                <w:rFonts w:hint="eastAsia" w:cs="Times New Roman"/>
                <w:b/>
                <w:bCs/>
                <w:szCs w:val="21"/>
                <w:lang w:val="en-US" w:eastAsia="zh-CN"/>
              </w:rPr>
            </w:pPr>
            <w:r>
              <w:rPr>
                <w:rFonts w:hint="eastAsia" w:cs="Times New Roman"/>
                <w:b/>
                <w:bCs/>
                <w:szCs w:val="21"/>
                <w:lang w:eastAsia="zh-CN"/>
              </w:rPr>
              <w:t>审查要点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申请资格：申请单位应当是在深圳市或深汕特别合作区依法注册、具有法人资格的</w:t>
            </w:r>
            <w:r>
              <w:rPr>
                <w:rFonts w:hint="eastAsia" w:ascii="仿宋_GB2312" w:hAnsi="仿宋_GB2312" w:eastAsia="仿宋_GB2312" w:cs="仿宋_GB2312"/>
                <w:b/>
                <w:bCs/>
                <w:sz w:val="24"/>
                <w:szCs w:val="24"/>
                <w:lang w:eastAsia="zh-CN"/>
              </w:rPr>
              <w:t>企业</w:t>
            </w:r>
            <w:r>
              <w:rPr>
                <w:rFonts w:hint="eastAsia" w:ascii="仿宋_GB2312" w:hAnsi="仿宋_GB2312" w:eastAsia="仿宋_GB2312" w:cs="仿宋_GB2312"/>
                <w:sz w:val="24"/>
                <w:szCs w:val="24"/>
                <w:lang w:eastAsia="zh-CN"/>
              </w:rPr>
              <w:t>，具备以下条件之一：</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1.20</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lang w:eastAsia="zh-CN"/>
              </w:rPr>
              <w:t>-202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年获得认定的国家高新技术企业；</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年度研发费用超过5000万元的企业。</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1" w:firstLine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需单独申报，不可联合申报。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载体要求：申请单位拥有至少一个已通过验收的国家重点实验室、国家工程实验室、深圳市重点实验室、深圳市工程实验室、深圳市工程研究中心、深圳市工程技术研究中心或深圳市企业技术中心（事后资助类的无需通过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申请单位2020-2021年</w:t>
            </w:r>
            <w:r>
              <w:rPr>
                <w:rFonts w:hint="eastAsia" w:ascii="仿宋_GB2312" w:hAnsi="仿宋_GB2312" w:eastAsia="仿宋_GB2312" w:cs="仿宋_GB2312"/>
                <w:b/>
                <w:bCs/>
                <w:sz w:val="24"/>
                <w:szCs w:val="24"/>
                <w:lang w:eastAsia="zh-CN"/>
              </w:rPr>
              <w:t>主营业务收入、研发费用投入</w:t>
            </w:r>
            <w:r>
              <w:rPr>
                <w:rFonts w:hint="eastAsia" w:ascii="仿宋_GB2312" w:hAnsi="仿宋_GB2312" w:eastAsia="仿宋_GB2312" w:cs="仿宋_GB2312"/>
                <w:sz w:val="24"/>
                <w:szCs w:val="24"/>
                <w:lang w:eastAsia="zh-CN"/>
              </w:rPr>
              <w:t>等，应当具备以下条件之一：</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1.每年主营业务收入均应超过5亿元，且每年企业研发费用占同期销售收入总额比例不低于4%；</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2.每年主营业务收入均应超过5亿元，且每年按照高新技术企业认定管理办法经专项审计的研发费用&lt;需符合研发费用加计扣除政策范畴&gt;均应超过4000万元;</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属于生物与人口健康技术领域（仅限医药生物技术，中药、天然药物，化学药研发技术，药物新剂型与制剂创制技术，医疗仪器、设备与医学专用软件子领域）的依托单位，每年主营业务收入均应超过1亿元，且每年企业研发费用占同期销售收入总额比例不低于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72" w:firstLineChars="200"/>
              <w:textAlignment w:val="auto"/>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2019-2021年在重点企业研究院申请领域</w:t>
            </w:r>
            <w:r>
              <w:rPr>
                <w:rFonts w:hint="eastAsia" w:ascii="仿宋_GB2312" w:hAnsi="仿宋_GB2312" w:eastAsia="仿宋_GB2312" w:cs="仿宋_GB2312"/>
                <w:b/>
                <w:bCs/>
                <w:spacing w:val="-2"/>
                <w:sz w:val="24"/>
                <w:szCs w:val="24"/>
                <w:lang w:val="en-US" w:eastAsia="zh-CN"/>
              </w:rPr>
              <w:t>获得授权的有效知识产权</w:t>
            </w:r>
            <w:r>
              <w:rPr>
                <w:rFonts w:hint="eastAsia" w:ascii="仿宋_GB2312" w:hAnsi="仿宋_GB2312" w:eastAsia="仿宋_GB2312" w:cs="仿宋_GB2312"/>
                <w:spacing w:val="-2"/>
                <w:sz w:val="24"/>
                <w:szCs w:val="24"/>
                <w:lang w:val="en-US" w:eastAsia="zh-CN"/>
              </w:rPr>
              <w:t>（只包括发明专利、实用新型、非简单改变产品图案和形状的外观设计、软件著作权、集成电路布图设计专有权、植物新品种、药品注册批件）应当具备以下条件之一：</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72" w:firstLineChars="200"/>
              <w:textAlignment w:val="auto"/>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1.获得授权的有效知识产权数量不少于30件；</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72" w:firstLineChars="200"/>
              <w:textAlignment w:val="auto"/>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2.属于集成电路设计、植物新品种研究、非软件开发类的，获得授权的有效知识产权数量不少于20件；</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72" w:firstLineChars="200"/>
              <w:textAlignment w:val="auto"/>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3.属于药品研发（仅限医药生物技术，中药、天然药物，化学药研发技术，药物新剂型与制剂创制技术子领域）的，获得授权的有效知识产权数量不少于15件；</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7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val="en-US" w:eastAsia="zh-CN"/>
              </w:rPr>
              <w:t>以上通过受让、受赠、并购等非自主研发方式拥有的有效知识</w:t>
            </w:r>
            <w:r>
              <w:rPr>
                <w:rFonts w:hint="eastAsia" w:ascii="仿宋_GB2312" w:hAnsi="仿宋_GB2312" w:eastAsia="仿宋_GB2312" w:cs="仿宋_GB2312"/>
                <w:spacing w:val="-2"/>
                <w:kern w:val="2"/>
                <w:sz w:val="24"/>
                <w:szCs w:val="24"/>
                <w:lang w:val="en-US" w:eastAsia="zh-CN" w:bidi="ar-SA"/>
              </w:rPr>
              <w:t>产权数量不得超过总量的30%；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5</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73" w:firstLineChars="200"/>
              <w:textAlignment w:val="auto"/>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b/>
                <w:bCs/>
                <w:spacing w:val="-2"/>
                <w:sz w:val="24"/>
                <w:szCs w:val="24"/>
                <w:lang w:eastAsia="zh-CN"/>
              </w:rPr>
              <w:t>人员要求</w:t>
            </w:r>
            <w:r>
              <w:rPr>
                <w:rFonts w:hint="eastAsia" w:ascii="仿宋_GB2312" w:hAnsi="仿宋_GB2312" w:eastAsia="仿宋_GB2312" w:cs="仿宋_GB2312"/>
                <w:spacing w:val="-2"/>
                <w:sz w:val="24"/>
                <w:szCs w:val="24"/>
                <w:lang w:eastAsia="zh-CN"/>
              </w:rPr>
              <w:t>：聘用的重点企业研究院院长应当在申请领域具有高学术水平，年龄原则上不超过60周岁（1963年1月1日后出生）；聘用的专职研发人员不少于50人，其中具有较高学术水平以上人数不低于总数的30％，具有高学术水平人数不少于10名；院长和专职研发人员均应当在重点企业研究院全职工作</w:t>
            </w:r>
            <w:r>
              <w:rPr>
                <w:rFonts w:hint="eastAsia" w:ascii="仿宋_GB2312" w:hAnsi="仿宋_GB2312" w:eastAsia="仿宋_GB2312" w:cs="仿宋_GB2312"/>
                <w:spacing w:val="-2"/>
                <w:sz w:val="24"/>
                <w:szCs w:val="24"/>
              </w:rPr>
              <w:t>；</w:t>
            </w:r>
            <w:r>
              <w:rPr>
                <w:rFonts w:hint="eastAsia" w:ascii="仿宋_GB2312" w:hAnsi="仿宋_GB2312" w:eastAsia="仿宋_GB2312" w:cs="仿宋_GB2312"/>
                <w:spacing w:val="-2"/>
                <w:sz w:val="24"/>
                <w:szCs w:val="24"/>
                <w:lang w:eastAsia="zh-CN"/>
              </w:rPr>
              <w:t>具体以</w:t>
            </w:r>
            <w:r>
              <w:rPr>
                <w:rFonts w:hint="eastAsia" w:ascii="仿宋_GB2312" w:hAnsi="仿宋_GB2312" w:eastAsia="仿宋_GB2312" w:cs="仿宋_GB2312"/>
                <w:sz w:val="24"/>
                <w:szCs w:val="24"/>
                <w:lang w:val="en-US" w:eastAsia="zh-CN"/>
              </w:rPr>
              <w:t>《深圳市重点企业研究院资助管理办法》相关要求为准；</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73" w:firstLineChars="200"/>
              <w:textAlignment w:val="auto"/>
              <w:rPr>
                <w:rFonts w:hint="eastAsia" w:ascii="仿宋_GB2312" w:hAnsi="仿宋_GB2312" w:eastAsia="仿宋_GB2312" w:cs="仿宋_GB2312"/>
                <w:spacing w:val="-2"/>
                <w:sz w:val="24"/>
                <w:szCs w:val="24"/>
                <w:lang w:eastAsia="zh-CN"/>
              </w:rPr>
            </w:pPr>
            <w:r>
              <w:rPr>
                <w:rFonts w:hint="eastAsia" w:ascii="仿宋_GB2312" w:hAnsi="仿宋_GB2312" w:eastAsia="仿宋_GB2312" w:cs="仿宋_GB2312"/>
                <w:b/>
                <w:bCs/>
                <w:spacing w:val="-2"/>
                <w:sz w:val="24"/>
                <w:szCs w:val="24"/>
                <w:lang w:eastAsia="zh-CN"/>
              </w:rPr>
              <w:t>场地和设施要求</w:t>
            </w:r>
            <w:r>
              <w:rPr>
                <w:rFonts w:hint="eastAsia" w:ascii="仿宋_GB2312" w:hAnsi="仿宋_GB2312" w:eastAsia="仿宋_GB2312" w:cs="仿宋_GB2312"/>
                <w:spacing w:val="-2"/>
                <w:sz w:val="24"/>
                <w:szCs w:val="24"/>
                <w:lang w:eastAsia="zh-CN"/>
              </w:rPr>
              <w:t>：给予重点企业研究院研发用房面积1000平方米以上；仪器设备及专用软件的现值不低于2000万元或者原值不低于4000万元（但是软件类的依托单位仪器设备及专用软件现值可以不低于1500 万元或者原值不低于3000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73" w:firstLineChars="200"/>
              <w:textAlignment w:val="auto"/>
              <w:rPr>
                <w:rFonts w:hint="eastAsia" w:ascii="仿宋_GB2312" w:hAnsi="仿宋_GB2312" w:eastAsia="仿宋_GB2312" w:cs="仿宋_GB2312"/>
                <w:spacing w:val="-2"/>
                <w:sz w:val="24"/>
                <w:szCs w:val="24"/>
                <w:lang w:eastAsia="zh-CN"/>
              </w:rPr>
            </w:pPr>
            <w:r>
              <w:rPr>
                <w:rFonts w:hint="eastAsia" w:ascii="仿宋_GB2312" w:hAnsi="仿宋_GB2312" w:eastAsia="仿宋_GB2312" w:cs="仿宋_GB2312"/>
                <w:b/>
                <w:bCs/>
                <w:spacing w:val="-2"/>
                <w:sz w:val="24"/>
                <w:szCs w:val="24"/>
                <w:lang w:eastAsia="zh-CN"/>
              </w:rPr>
              <w:t>科研诚信</w:t>
            </w:r>
            <w:r>
              <w:rPr>
                <w:rFonts w:hint="eastAsia" w:ascii="仿宋_GB2312" w:hAnsi="仿宋_GB2312" w:eastAsia="仿宋_GB2312" w:cs="仿宋_GB2312"/>
                <w:spacing w:val="-2"/>
                <w:sz w:val="24"/>
                <w:szCs w:val="24"/>
                <w:lang w:eastAsia="zh-CN"/>
              </w:rPr>
              <w:t>：申请单位、重点企业研究院院长、副院长和核心研发人员应当具备良好的科研诚信记录。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73" w:firstLineChars="200"/>
              <w:textAlignment w:val="auto"/>
              <w:rPr>
                <w:rFonts w:hint="eastAsia" w:ascii="仿宋_GB2312" w:hAnsi="仿宋_GB2312" w:eastAsia="仿宋_GB2312" w:cs="仿宋_GB2312"/>
                <w:spacing w:val="-2"/>
                <w:sz w:val="24"/>
                <w:szCs w:val="24"/>
                <w:lang w:eastAsia="zh-CN"/>
              </w:rPr>
            </w:pPr>
            <w:r>
              <w:rPr>
                <w:rFonts w:hint="eastAsia" w:ascii="仿宋_GB2312" w:hAnsi="仿宋_GB2312" w:eastAsia="仿宋_GB2312" w:cs="仿宋_GB2312"/>
                <w:b/>
                <w:bCs/>
                <w:spacing w:val="-2"/>
                <w:sz w:val="24"/>
                <w:szCs w:val="24"/>
                <w:lang w:eastAsia="zh-CN"/>
              </w:rPr>
              <w:t>限项要求</w:t>
            </w:r>
            <w:r>
              <w:rPr>
                <w:rFonts w:hint="eastAsia" w:ascii="仿宋_GB2312" w:hAnsi="仿宋_GB2312" w:eastAsia="仿宋_GB2312" w:cs="仿宋_GB2312"/>
                <w:spacing w:val="-2"/>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72" w:firstLineChars="200"/>
              <w:textAlignment w:val="auto"/>
              <w:rPr>
                <w:rFonts w:hint="eastAsia" w:ascii="仿宋_GB2312" w:hAnsi="仿宋_GB2312" w:eastAsia="仿宋_GB2312" w:cs="仿宋_GB2312"/>
                <w:spacing w:val="-2"/>
                <w:sz w:val="24"/>
                <w:szCs w:val="24"/>
                <w:lang w:eastAsia="zh-CN"/>
              </w:rPr>
            </w:pPr>
            <w:r>
              <w:rPr>
                <w:rFonts w:hint="eastAsia" w:ascii="仿宋_GB2312" w:hAnsi="仿宋_GB2312" w:eastAsia="仿宋_GB2312" w:cs="仿宋_GB2312"/>
                <w:spacing w:val="-2"/>
                <w:sz w:val="24"/>
                <w:szCs w:val="24"/>
                <w:lang w:eastAsia="zh-CN"/>
              </w:rPr>
              <w:t>1.每家单位仅可申请认定1个重点企业研究院;</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72" w:firstLineChars="200"/>
              <w:textAlignment w:val="auto"/>
              <w:rPr>
                <w:rFonts w:hint="eastAsia" w:ascii="仿宋_GB2312" w:hAnsi="仿宋_GB2312" w:eastAsia="仿宋_GB2312" w:cs="仿宋_GB2312"/>
                <w:spacing w:val="-2"/>
                <w:sz w:val="24"/>
                <w:szCs w:val="24"/>
                <w:lang w:eastAsia="zh-CN"/>
              </w:rPr>
            </w:pPr>
            <w:r>
              <w:rPr>
                <w:rFonts w:hint="eastAsia" w:ascii="仿宋_GB2312" w:hAnsi="仿宋_GB2312" w:eastAsia="仿宋_GB2312" w:cs="仿宋_GB2312"/>
                <w:spacing w:val="-2"/>
                <w:sz w:val="24"/>
                <w:szCs w:val="24"/>
                <w:lang w:eastAsia="zh-CN"/>
              </w:rPr>
              <w:t>2.已认定和被取消资格的重点企业研究院的依托单位,不得申请；</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72" w:firstLineChars="200"/>
              <w:textAlignment w:val="auto"/>
              <w:rPr>
                <w:rFonts w:hint="eastAsia" w:ascii="仿宋_GB2312" w:hAnsi="仿宋_GB2312" w:eastAsia="仿宋_GB2312" w:cs="仿宋_GB2312"/>
                <w:spacing w:val="-2"/>
                <w:sz w:val="24"/>
                <w:szCs w:val="24"/>
                <w:lang w:eastAsia="zh-CN"/>
              </w:rPr>
            </w:pPr>
            <w:r>
              <w:rPr>
                <w:rFonts w:hint="eastAsia" w:ascii="仿宋_GB2312" w:hAnsi="仿宋_GB2312" w:eastAsia="仿宋_GB2312" w:cs="仿宋_GB2312"/>
                <w:spacing w:val="-2"/>
                <w:sz w:val="24"/>
                <w:szCs w:val="24"/>
                <w:lang w:eastAsia="zh-CN"/>
              </w:rPr>
              <w:t>3.申请单位、重点企业研究院院长、副院长和核心研发人员被列入深圳市科研诚信异常名录或超期未申请验收名单的，不得申请；</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72" w:firstLineChars="200"/>
              <w:textAlignment w:val="auto"/>
              <w:rPr>
                <w:rFonts w:hint="eastAsia" w:ascii="仿宋_GB2312" w:hAnsi="仿宋_GB2312" w:eastAsia="仿宋_GB2312" w:cs="仿宋_GB2312"/>
                <w:spacing w:val="-2"/>
                <w:sz w:val="24"/>
                <w:szCs w:val="24"/>
                <w:lang w:eastAsia="zh-CN"/>
              </w:rPr>
            </w:pPr>
            <w:r>
              <w:rPr>
                <w:rFonts w:hint="eastAsia" w:ascii="仿宋_GB2312" w:hAnsi="仿宋_GB2312" w:eastAsia="仿宋_GB2312" w:cs="仿宋_GB2312"/>
                <w:spacing w:val="-2"/>
                <w:sz w:val="24"/>
                <w:szCs w:val="24"/>
                <w:lang w:eastAsia="zh-CN"/>
              </w:rPr>
              <w:t>4.重点企业研究院院长、副院长和核心研发人员被列入深圳市科技创新委员会验收不通过名单的，不得申请；</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72" w:firstLineChars="200"/>
              <w:textAlignment w:val="auto"/>
              <w:rPr>
                <w:rFonts w:hint="eastAsia" w:ascii="仿宋_GB2312" w:hAnsi="仿宋_GB2312" w:eastAsia="仿宋_GB2312" w:cs="仿宋_GB2312"/>
                <w:spacing w:val="-2"/>
                <w:sz w:val="24"/>
                <w:szCs w:val="24"/>
                <w:lang w:eastAsia="zh-CN"/>
              </w:rPr>
            </w:pPr>
            <w:r>
              <w:rPr>
                <w:rFonts w:hint="eastAsia" w:ascii="仿宋_GB2312" w:hAnsi="仿宋_GB2312" w:eastAsia="仿宋_GB2312" w:cs="仿宋_GB2312"/>
                <w:spacing w:val="-2"/>
                <w:sz w:val="24"/>
                <w:szCs w:val="24"/>
                <w:lang w:eastAsia="zh-CN"/>
              </w:rPr>
              <w:t>5.申请单位存在未在规定期限内退回财政资金的情形，不得申请；</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73" w:firstLineChars="200"/>
              <w:textAlignment w:val="auto"/>
              <w:rPr>
                <w:rFonts w:hint="default" w:ascii="仿宋_GB2312" w:hAnsi="仿宋_GB2312" w:eastAsia="仿宋_GB2312" w:cs="仿宋_GB2312"/>
                <w:spacing w:val="-2"/>
                <w:sz w:val="24"/>
                <w:szCs w:val="24"/>
                <w:lang w:val="en-US" w:eastAsia="zh-CN"/>
              </w:rPr>
            </w:pPr>
            <w:r>
              <w:rPr>
                <w:rFonts w:hint="eastAsia" w:ascii="仿宋_GB2312" w:hAnsi="仿宋_GB2312" w:eastAsia="仿宋_GB2312" w:cs="仿宋_GB2312"/>
                <w:b/>
                <w:bCs/>
                <w:spacing w:val="-2"/>
                <w:sz w:val="24"/>
                <w:szCs w:val="24"/>
                <w:lang w:val="en-US" w:eastAsia="zh-CN"/>
              </w:rPr>
              <w:t>6.非自主申报，购买、委托代写项目申请书等不符合申请情形的</w:t>
            </w:r>
            <w:r>
              <w:rPr>
                <w:rFonts w:hint="eastAsia" w:ascii="仿宋_GB2312" w:hAnsi="仿宋_GB2312" w:eastAsia="仿宋_GB2312" w:cs="仿宋_GB2312"/>
                <w:spacing w:val="-2"/>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9</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1" w:firstLineChars="200"/>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b/>
                <w:bCs/>
                <w:sz w:val="24"/>
                <w:szCs w:val="24"/>
                <w:lang w:eastAsia="zh-CN"/>
              </w:rPr>
              <w:t>申请材料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申</w:t>
            </w:r>
            <w:r>
              <w:rPr>
                <w:rFonts w:hint="eastAsia" w:ascii="仿宋_GB2312" w:hAnsi="仿宋_GB2312" w:eastAsia="仿宋_GB2312" w:cs="仿宋_GB2312"/>
                <w:sz w:val="24"/>
                <w:szCs w:val="24"/>
                <w:lang w:eastAsia="zh-CN"/>
              </w:rPr>
              <w:t>请</w:t>
            </w:r>
            <w:r>
              <w:rPr>
                <w:rFonts w:hint="eastAsia" w:ascii="仿宋_GB2312" w:hAnsi="仿宋_GB2312" w:eastAsia="仿宋_GB2312" w:cs="仿宋_GB2312"/>
                <w:sz w:val="24"/>
                <w:szCs w:val="24"/>
              </w:rPr>
              <w:t>项目所需的附件材料</w:t>
            </w:r>
            <w:r>
              <w:rPr>
                <w:rFonts w:hint="eastAsia" w:ascii="仿宋_GB2312" w:hAnsi="仿宋_GB2312" w:eastAsia="仿宋_GB2312" w:cs="仿宋_GB2312"/>
                <w:b/>
                <w:bCs/>
                <w:sz w:val="24"/>
                <w:szCs w:val="24"/>
                <w:lang w:eastAsia="zh-CN"/>
              </w:rPr>
              <w:t>齐全</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b/>
                <w:bCs/>
                <w:sz w:val="24"/>
                <w:szCs w:val="24"/>
                <w:lang w:eastAsia="zh-CN"/>
              </w:rPr>
              <w:t>法定形式</w:t>
            </w:r>
            <w:r>
              <w:rPr>
                <w:rFonts w:hint="eastAsia" w:ascii="仿宋_GB2312" w:hAnsi="仿宋_GB2312" w:eastAsia="仿宋_GB2312" w:cs="仿宋_GB2312"/>
                <w:sz w:val="24"/>
                <w:szCs w:val="24"/>
              </w:rPr>
              <w:t>。</w:t>
            </w:r>
          </w:p>
        </w:tc>
      </w:tr>
    </w:tbl>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sectPr>
      <w:footerReference r:id="rId3" w:type="even"/>
      <w:pgSz w:w="16838" w:h="11906" w:orient="landscape"/>
      <w:pgMar w:top="878" w:right="1474" w:bottom="96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39D"/>
    <w:rsid w:val="000301AC"/>
    <w:rsid w:val="00042300"/>
    <w:rsid w:val="00057159"/>
    <w:rsid w:val="0006259D"/>
    <w:rsid w:val="000A2503"/>
    <w:rsid w:val="000B4BB9"/>
    <w:rsid w:val="000B7A3D"/>
    <w:rsid w:val="000C4A32"/>
    <w:rsid w:val="0013417E"/>
    <w:rsid w:val="00140C0E"/>
    <w:rsid w:val="001417C9"/>
    <w:rsid w:val="0014508C"/>
    <w:rsid w:val="00162549"/>
    <w:rsid w:val="001728A1"/>
    <w:rsid w:val="00181049"/>
    <w:rsid w:val="00186E91"/>
    <w:rsid w:val="001A7B22"/>
    <w:rsid w:val="001B1FAA"/>
    <w:rsid w:val="001C1AB3"/>
    <w:rsid w:val="001E0F2A"/>
    <w:rsid w:val="001E73F8"/>
    <w:rsid w:val="001F1A93"/>
    <w:rsid w:val="001F6EA8"/>
    <w:rsid w:val="0022367D"/>
    <w:rsid w:val="0024508B"/>
    <w:rsid w:val="00260EC8"/>
    <w:rsid w:val="002653BC"/>
    <w:rsid w:val="00274371"/>
    <w:rsid w:val="00296794"/>
    <w:rsid w:val="002C541B"/>
    <w:rsid w:val="00300AD1"/>
    <w:rsid w:val="00303606"/>
    <w:rsid w:val="00303838"/>
    <w:rsid w:val="00321D96"/>
    <w:rsid w:val="00323B8F"/>
    <w:rsid w:val="0032777F"/>
    <w:rsid w:val="00343B8A"/>
    <w:rsid w:val="00343DE1"/>
    <w:rsid w:val="003513FB"/>
    <w:rsid w:val="003601BF"/>
    <w:rsid w:val="003676F9"/>
    <w:rsid w:val="00381DDB"/>
    <w:rsid w:val="003866BE"/>
    <w:rsid w:val="003B4D44"/>
    <w:rsid w:val="003C085D"/>
    <w:rsid w:val="003C30B4"/>
    <w:rsid w:val="003F5CAE"/>
    <w:rsid w:val="004023BC"/>
    <w:rsid w:val="00425A46"/>
    <w:rsid w:val="00434AC2"/>
    <w:rsid w:val="0044530E"/>
    <w:rsid w:val="004678DC"/>
    <w:rsid w:val="00472C64"/>
    <w:rsid w:val="004825CC"/>
    <w:rsid w:val="004920FE"/>
    <w:rsid w:val="004A5A8D"/>
    <w:rsid w:val="004B21BD"/>
    <w:rsid w:val="004B7FBB"/>
    <w:rsid w:val="004E5A96"/>
    <w:rsid w:val="004F3605"/>
    <w:rsid w:val="00510107"/>
    <w:rsid w:val="00514DDB"/>
    <w:rsid w:val="005541D1"/>
    <w:rsid w:val="00556C99"/>
    <w:rsid w:val="0056328B"/>
    <w:rsid w:val="00567608"/>
    <w:rsid w:val="005676C6"/>
    <w:rsid w:val="005859D1"/>
    <w:rsid w:val="005A181D"/>
    <w:rsid w:val="005A7E30"/>
    <w:rsid w:val="005B2DE1"/>
    <w:rsid w:val="005F1C33"/>
    <w:rsid w:val="00620A7E"/>
    <w:rsid w:val="00636A8B"/>
    <w:rsid w:val="00642341"/>
    <w:rsid w:val="006444C9"/>
    <w:rsid w:val="00651159"/>
    <w:rsid w:val="00673C6E"/>
    <w:rsid w:val="00693688"/>
    <w:rsid w:val="006B3045"/>
    <w:rsid w:val="006C0866"/>
    <w:rsid w:val="006C1772"/>
    <w:rsid w:val="006D11B5"/>
    <w:rsid w:val="006F33D5"/>
    <w:rsid w:val="006F4675"/>
    <w:rsid w:val="00710D4D"/>
    <w:rsid w:val="00730215"/>
    <w:rsid w:val="00734B41"/>
    <w:rsid w:val="007432FA"/>
    <w:rsid w:val="00745A09"/>
    <w:rsid w:val="007473D4"/>
    <w:rsid w:val="00754D9B"/>
    <w:rsid w:val="00757188"/>
    <w:rsid w:val="00770CEA"/>
    <w:rsid w:val="00772187"/>
    <w:rsid w:val="0078333D"/>
    <w:rsid w:val="0078446A"/>
    <w:rsid w:val="0079216D"/>
    <w:rsid w:val="007A25A4"/>
    <w:rsid w:val="007B1EAE"/>
    <w:rsid w:val="007B2676"/>
    <w:rsid w:val="007B7CFC"/>
    <w:rsid w:val="007D21D8"/>
    <w:rsid w:val="007E0EBC"/>
    <w:rsid w:val="007F52CD"/>
    <w:rsid w:val="007F7CD6"/>
    <w:rsid w:val="00803811"/>
    <w:rsid w:val="0082069B"/>
    <w:rsid w:val="008357BC"/>
    <w:rsid w:val="008475F6"/>
    <w:rsid w:val="00850D63"/>
    <w:rsid w:val="00851345"/>
    <w:rsid w:val="0085163A"/>
    <w:rsid w:val="00857978"/>
    <w:rsid w:val="00864560"/>
    <w:rsid w:val="00892D83"/>
    <w:rsid w:val="008B2773"/>
    <w:rsid w:val="008E0519"/>
    <w:rsid w:val="009077EB"/>
    <w:rsid w:val="00926E0C"/>
    <w:rsid w:val="00932CEA"/>
    <w:rsid w:val="0093580E"/>
    <w:rsid w:val="00937274"/>
    <w:rsid w:val="00943978"/>
    <w:rsid w:val="00945C0C"/>
    <w:rsid w:val="00954FFE"/>
    <w:rsid w:val="00973AEF"/>
    <w:rsid w:val="00980DFA"/>
    <w:rsid w:val="009825E9"/>
    <w:rsid w:val="009855BA"/>
    <w:rsid w:val="00992D84"/>
    <w:rsid w:val="009A2A6F"/>
    <w:rsid w:val="009B18DC"/>
    <w:rsid w:val="009B7DC1"/>
    <w:rsid w:val="009C29BA"/>
    <w:rsid w:val="009C56FD"/>
    <w:rsid w:val="009D1DCF"/>
    <w:rsid w:val="009E02CB"/>
    <w:rsid w:val="009F68C2"/>
    <w:rsid w:val="00A00024"/>
    <w:rsid w:val="00A2761D"/>
    <w:rsid w:val="00A30765"/>
    <w:rsid w:val="00A427DF"/>
    <w:rsid w:val="00A54F4F"/>
    <w:rsid w:val="00A95A52"/>
    <w:rsid w:val="00AA7373"/>
    <w:rsid w:val="00AB5062"/>
    <w:rsid w:val="00AE0E26"/>
    <w:rsid w:val="00AE11A0"/>
    <w:rsid w:val="00AE2248"/>
    <w:rsid w:val="00AE3C3D"/>
    <w:rsid w:val="00AE7703"/>
    <w:rsid w:val="00B1444D"/>
    <w:rsid w:val="00B16A17"/>
    <w:rsid w:val="00B365C9"/>
    <w:rsid w:val="00B5110F"/>
    <w:rsid w:val="00B9250C"/>
    <w:rsid w:val="00BC364C"/>
    <w:rsid w:val="00BC5733"/>
    <w:rsid w:val="00BD5422"/>
    <w:rsid w:val="00BE7F83"/>
    <w:rsid w:val="00BF6BA8"/>
    <w:rsid w:val="00C10601"/>
    <w:rsid w:val="00C2082B"/>
    <w:rsid w:val="00C605F0"/>
    <w:rsid w:val="00C62CC7"/>
    <w:rsid w:val="00CA4F55"/>
    <w:rsid w:val="00CA6ECC"/>
    <w:rsid w:val="00CC5EA8"/>
    <w:rsid w:val="00CE36EA"/>
    <w:rsid w:val="00D003B7"/>
    <w:rsid w:val="00D035A0"/>
    <w:rsid w:val="00D32486"/>
    <w:rsid w:val="00D54175"/>
    <w:rsid w:val="00D561E2"/>
    <w:rsid w:val="00D653BC"/>
    <w:rsid w:val="00D662B4"/>
    <w:rsid w:val="00D6769C"/>
    <w:rsid w:val="00D819C4"/>
    <w:rsid w:val="00D92B69"/>
    <w:rsid w:val="00DD1F69"/>
    <w:rsid w:val="00DE55FF"/>
    <w:rsid w:val="00DF491F"/>
    <w:rsid w:val="00DF55A4"/>
    <w:rsid w:val="00E44342"/>
    <w:rsid w:val="00EB3CCC"/>
    <w:rsid w:val="00ED2ABE"/>
    <w:rsid w:val="00F02D7B"/>
    <w:rsid w:val="00F0392A"/>
    <w:rsid w:val="00F04398"/>
    <w:rsid w:val="00F34173"/>
    <w:rsid w:val="00F45549"/>
    <w:rsid w:val="00F51F02"/>
    <w:rsid w:val="00F65613"/>
    <w:rsid w:val="00F770D2"/>
    <w:rsid w:val="00F8083C"/>
    <w:rsid w:val="00F831A3"/>
    <w:rsid w:val="00FA4372"/>
    <w:rsid w:val="00FB16F6"/>
    <w:rsid w:val="00FD34C8"/>
    <w:rsid w:val="00FE6BAA"/>
    <w:rsid w:val="03A86D2B"/>
    <w:rsid w:val="03B71424"/>
    <w:rsid w:val="040C682A"/>
    <w:rsid w:val="04523491"/>
    <w:rsid w:val="046B39B2"/>
    <w:rsid w:val="048E6C82"/>
    <w:rsid w:val="04C671E1"/>
    <w:rsid w:val="05143098"/>
    <w:rsid w:val="06602757"/>
    <w:rsid w:val="074B71DB"/>
    <w:rsid w:val="0A4B60E2"/>
    <w:rsid w:val="0A655068"/>
    <w:rsid w:val="0A872595"/>
    <w:rsid w:val="0B0A2CF3"/>
    <w:rsid w:val="0C1B4E2C"/>
    <w:rsid w:val="0C981D41"/>
    <w:rsid w:val="0CCE79D2"/>
    <w:rsid w:val="0CFF4D63"/>
    <w:rsid w:val="0D0E6B3D"/>
    <w:rsid w:val="0D13485A"/>
    <w:rsid w:val="0E827651"/>
    <w:rsid w:val="112B1D33"/>
    <w:rsid w:val="129B3371"/>
    <w:rsid w:val="12D5190C"/>
    <w:rsid w:val="134B2712"/>
    <w:rsid w:val="13535AAE"/>
    <w:rsid w:val="1514507A"/>
    <w:rsid w:val="15375DF2"/>
    <w:rsid w:val="1BA926BF"/>
    <w:rsid w:val="1C0946C6"/>
    <w:rsid w:val="1C3976EF"/>
    <w:rsid w:val="1C7D141A"/>
    <w:rsid w:val="1D7F3C7A"/>
    <w:rsid w:val="1E1D7C72"/>
    <w:rsid w:val="1E663A1E"/>
    <w:rsid w:val="1EC95DA6"/>
    <w:rsid w:val="1ED27A12"/>
    <w:rsid w:val="1EDB45FB"/>
    <w:rsid w:val="1EE82606"/>
    <w:rsid w:val="204408B1"/>
    <w:rsid w:val="205C7083"/>
    <w:rsid w:val="22062E3A"/>
    <w:rsid w:val="223C24E1"/>
    <w:rsid w:val="226914BD"/>
    <w:rsid w:val="234D6FE6"/>
    <w:rsid w:val="237F4339"/>
    <w:rsid w:val="277D2E2A"/>
    <w:rsid w:val="2945318A"/>
    <w:rsid w:val="29663E63"/>
    <w:rsid w:val="2A6654DF"/>
    <w:rsid w:val="2BFE5767"/>
    <w:rsid w:val="2C230CAA"/>
    <w:rsid w:val="2D09687F"/>
    <w:rsid w:val="2FDC7731"/>
    <w:rsid w:val="32A90125"/>
    <w:rsid w:val="348215E3"/>
    <w:rsid w:val="34AEA8EC"/>
    <w:rsid w:val="351A2268"/>
    <w:rsid w:val="357347AA"/>
    <w:rsid w:val="364F6795"/>
    <w:rsid w:val="37C4669F"/>
    <w:rsid w:val="380F0B86"/>
    <w:rsid w:val="395B63C2"/>
    <w:rsid w:val="3A177FA1"/>
    <w:rsid w:val="3A7E5597"/>
    <w:rsid w:val="3ADE375F"/>
    <w:rsid w:val="3B8C0D66"/>
    <w:rsid w:val="3C267D3D"/>
    <w:rsid w:val="3D201EC6"/>
    <w:rsid w:val="3E2F6B15"/>
    <w:rsid w:val="3EBFCA80"/>
    <w:rsid w:val="3FFDC36A"/>
    <w:rsid w:val="40B66945"/>
    <w:rsid w:val="427C47CB"/>
    <w:rsid w:val="42EB6208"/>
    <w:rsid w:val="438772BC"/>
    <w:rsid w:val="45027183"/>
    <w:rsid w:val="45FD2E2C"/>
    <w:rsid w:val="46AC5F66"/>
    <w:rsid w:val="46C48275"/>
    <w:rsid w:val="474E6E3F"/>
    <w:rsid w:val="475104E9"/>
    <w:rsid w:val="48AF1EED"/>
    <w:rsid w:val="48F63F06"/>
    <w:rsid w:val="49B11E3F"/>
    <w:rsid w:val="49C544FC"/>
    <w:rsid w:val="4A265806"/>
    <w:rsid w:val="4B5B5086"/>
    <w:rsid w:val="4BC56CD6"/>
    <w:rsid w:val="4C570451"/>
    <w:rsid w:val="4E4D0719"/>
    <w:rsid w:val="4E9C2BDA"/>
    <w:rsid w:val="50B93CAD"/>
    <w:rsid w:val="51367614"/>
    <w:rsid w:val="52EA33D3"/>
    <w:rsid w:val="56F5772D"/>
    <w:rsid w:val="57543DCB"/>
    <w:rsid w:val="58CA183E"/>
    <w:rsid w:val="59487161"/>
    <w:rsid w:val="598417CB"/>
    <w:rsid w:val="59C255A5"/>
    <w:rsid w:val="5A7157BA"/>
    <w:rsid w:val="5AC50E56"/>
    <w:rsid w:val="5ADAF2A1"/>
    <w:rsid w:val="5B440FD7"/>
    <w:rsid w:val="5BE67C47"/>
    <w:rsid w:val="5BFACDE6"/>
    <w:rsid w:val="5C712F87"/>
    <w:rsid w:val="5D6750E0"/>
    <w:rsid w:val="5DD72E4D"/>
    <w:rsid w:val="5ED9198D"/>
    <w:rsid w:val="5EF90CC9"/>
    <w:rsid w:val="5F2A5572"/>
    <w:rsid w:val="5F3D782E"/>
    <w:rsid w:val="60277CBA"/>
    <w:rsid w:val="60927B3B"/>
    <w:rsid w:val="61FF35EB"/>
    <w:rsid w:val="63314159"/>
    <w:rsid w:val="648D00B3"/>
    <w:rsid w:val="650A5AEB"/>
    <w:rsid w:val="655D762B"/>
    <w:rsid w:val="65A15C17"/>
    <w:rsid w:val="66290CD8"/>
    <w:rsid w:val="666010E6"/>
    <w:rsid w:val="668763AF"/>
    <w:rsid w:val="66EC1C6F"/>
    <w:rsid w:val="6BAB79F2"/>
    <w:rsid w:val="6C9B5C6F"/>
    <w:rsid w:val="6DB76D5D"/>
    <w:rsid w:val="6E470433"/>
    <w:rsid w:val="6F8C2512"/>
    <w:rsid w:val="71E853D9"/>
    <w:rsid w:val="724B6825"/>
    <w:rsid w:val="725728B8"/>
    <w:rsid w:val="7285474B"/>
    <w:rsid w:val="75E83087"/>
    <w:rsid w:val="77BB2F8D"/>
    <w:rsid w:val="77FF8910"/>
    <w:rsid w:val="782730E0"/>
    <w:rsid w:val="788963D0"/>
    <w:rsid w:val="78B14A88"/>
    <w:rsid w:val="7A8458D7"/>
    <w:rsid w:val="7A9F072D"/>
    <w:rsid w:val="7AB561B4"/>
    <w:rsid w:val="7AFAB9CF"/>
    <w:rsid w:val="7B6725FB"/>
    <w:rsid w:val="7D440817"/>
    <w:rsid w:val="7DF9E1B4"/>
    <w:rsid w:val="7FA13677"/>
    <w:rsid w:val="7FF902E4"/>
    <w:rsid w:val="86F5F1A0"/>
    <w:rsid w:val="8DE3416D"/>
    <w:rsid w:val="8F8FA3F2"/>
    <w:rsid w:val="911951C9"/>
    <w:rsid w:val="96FD4AE7"/>
    <w:rsid w:val="BBD70B76"/>
    <w:rsid w:val="BDEF340B"/>
    <w:rsid w:val="BFFEDDD4"/>
    <w:rsid w:val="D7EFCC98"/>
    <w:rsid w:val="DD390D5F"/>
    <w:rsid w:val="DFF1C480"/>
    <w:rsid w:val="EFAF5A65"/>
    <w:rsid w:val="EFD99E57"/>
    <w:rsid w:val="F2FD754E"/>
    <w:rsid w:val="F2FFAC35"/>
    <w:rsid w:val="F5F1E9F2"/>
    <w:rsid w:val="FDB4B087"/>
    <w:rsid w:val="FE7E4867"/>
    <w:rsid w:val="FFBD6D45"/>
    <w:rsid w:val="FFEF7BB0"/>
    <w:rsid w:val="FFFDDD10"/>
    <w:rsid w:val="FFFE1C41"/>
    <w:rsid w:val="FFFFC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280"/>
      </w:tabs>
      <w:spacing w:line="360" w:lineRule="auto"/>
    </w:pPr>
  </w:style>
  <w:style w:type="paragraph" w:styleId="8">
    <w:name w:val="Normal (Web)"/>
    <w:basedOn w:val="1"/>
    <w:qFormat/>
    <w:uiPriority w:val="0"/>
    <w:pPr>
      <w:widowControl/>
      <w:spacing w:line="384" w:lineRule="auto"/>
      <w:jc w:val="left"/>
    </w:pPr>
    <w:rPr>
      <w:rFonts w:ascii="宋体" w:hAnsi="宋体" w:cs="宋体"/>
      <w:color w:val="333333"/>
      <w:kern w:val="0"/>
      <w:sz w:val="20"/>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style2"/>
    <w:basedOn w:val="1"/>
    <w:qFormat/>
    <w:uiPriority w:val="0"/>
    <w:pPr>
      <w:widowControl/>
      <w:spacing w:line="432" w:lineRule="auto"/>
      <w:jc w:val="left"/>
    </w:pPr>
    <w:rPr>
      <w:rFonts w:ascii="宋体" w:hAnsi="宋体" w:cs="宋体"/>
      <w:color w:val="333333"/>
      <w:kern w:val="0"/>
      <w:sz w:val="22"/>
      <w:szCs w:val="22"/>
    </w:rPr>
  </w:style>
  <w:style w:type="paragraph" w:customStyle="1" w:styleId="16">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34</Words>
  <Characters>195</Characters>
  <Lines>1</Lines>
  <Paragraphs>1</Paragraphs>
  <TotalTime>0</TotalTime>
  <ScaleCrop>false</ScaleCrop>
  <LinksUpToDate>false</LinksUpToDate>
  <CharactersWithSpaces>228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2018-08-04T06:09:00Z</dcterms:created>
  <dc:creator>GuWG</dc:creator>
  <cp:lastModifiedBy>moming</cp:lastModifiedBy>
  <cp:lastPrinted>2021-07-23T06:07:00Z</cp:lastPrinted>
  <dcterms:modified xsi:type="dcterms:W3CDTF">2022-07-13T09:20:41Z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