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0"/>
        <w:tblpPr w:leftFromText="180" w:rightFromText="180" w:vertAnchor="page" w:horzAnchor="margin" w:tblpXSpec="center" w:tblpY="946"/>
        <w:tblW w:w="90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6"/>
        <w:gridCol w:w="2481"/>
        <w:gridCol w:w="2338"/>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43" w:hRule="exact"/>
        </w:trPr>
        <w:tc>
          <w:tcPr>
            <w:tcW w:w="2076" w:type="dxa"/>
            <w:vAlign w:val="bottom"/>
          </w:tcPr>
          <w:p>
            <w:pPr>
              <w:rPr>
                <w:rFonts w:ascii="宋体" w:hAnsi="宋体"/>
                <w:color w:val="auto"/>
                <w:kern w:val="0"/>
                <w:sz w:val="24"/>
                <w:szCs w:val="24"/>
                <w:highlight w:val="none"/>
              </w:rPr>
            </w:pPr>
            <w:r>
              <w:rPr>
                <w:rFonts w:hint="eastAsia" w:ascii="宋体" w:hAnsi="宋体"/>
                <w:color w:val="auto"/>
                <w:kern w:val="0"/>
                <w:sz w:val="24"/>
                <w:szCs w:val="24"/>
                <w:highlight w:val="none"/>
              </w:rPr>
              <w:t>项目受理号：</w:t>
            </w:r>
          </w:p>
        </w:tc>
        <w:tc>
          <w:tcPr>
            <w:tcW w:w="2481" w:type="dxa"/>
            <w:tcBorders>
              <w:bottom w:val="single" w:color="000000" w:sz="4" w:space="0"/>
            </w:tcBorders>
            <w:vAlign w:val="bottom"/>
          </w:tcPr>
          <w:p>
            <w:pPr>
              <w:rPr>
                <w:rFonts w:ascii="宋体" w:hAnsi="宋体"/>
                <w:color w:val="auto"/>
                <w:kern w:val="0"/>
                <w:sz w:val="24"/>
                <w:szCs w:val="24"/>
                <w:highlight w:val="none"/>
              </w:rPr>
            </w:pPr>
            <w:r>
              <w:rPr>
                <w:rFonts w:hint="eastAsia" w:ascii="宋体" w:hAnsi="宋体"/>
                <w:color w:val="auto"/>
                <w:kern w:val="0"/>
                <w:sz w:val="24"/>
                <w:szCs w:val="24"/>
                <w:highlight w:val="none"/>
              </w:rPr>
              <w:t xml:space="preserve">   </w:t>
            </w:r>
            <w:r>
              <w:rPr>
                <w:rFonts w:ascii="宋体" w:hAnsi="宋体"/>
                <w:color w:val="auto"/>
                <w:kern w:val="0"/>
                <w:sz w:val="24"/>
                <w:szCs w:val="24"/>
                <w:highlight w:val="none"/>
              </w:rPr>
              <w:t xml:space="preserve">  </w:t>
            </w:r>
          </w:p>
        </w:tc>
        <w:tc>
          <w:tcPr>
            <w:tcW w:w="2338" w:type="dxa"/>
            <w:vAlign w:val="bottom"/>
          </w:tcPr>
          <w:p>
            <w:pPr>
              <w:jc w:val="center"/>
              <w:rPr>
                <w:rFonts w:ascii="宋体" w:hAnsi="宋体"/>
                <w:color w:val="auto"/>
                <w:kern w:val="0"/>
                <w:sz w:val="24"/>
                <w:szCs w:val="24"/>
                <w:highlight w:val="none"/>
              </w:rPr>
            </w:pPr>
            <w:r>
              <w:rPr>
                <w:rFonts w:hint="eastAsia" w:ascii="宋体" w:hAnsi="宋体"/>
                <w:color w:val="auto"/>
                <w:kern w:val="0"/>
                <w:sz w:val="24"/>
                <w:szCs w:val="24"/>
                <w:highlight w:val="none"/>
              </w:rPr>
              <w:t>项目受理时间：</w:t>
            </w:r>
          </w:p>
        </w:tc>
        <w:tc>
          <w:tcPr>
            <w:tcW w:w="2126" w:type="dxa"/>
            <w:tcBorders>
              <w:bottom w:val="single" w:color="000000" w:sz="4" w:space="0"/>
            </w:tcBorders>
            <w:vAlign w:val="bottom"/>
          </w:tcPr>
          <w:p>
            <w:pPr>
              <w:rPr>
                <w:rFonts w:ascii="宋体" w:hAnsi="宋体"/>
                <w:color w:val="auto"/>
                <w:kern w:val="0"/>
                <w:sz w:val="24"/>
                <w:szCs w:val="24"/>
                <w:highlight w:val="none"/>
              </w:rPr>
            </w:pPr>
          </w:p>
        </w:tc>
      </w:tr>
    </w:tbl>
    <w:p>
      <w:pPr>
        <w:rPr>
          <w:color w:val="auto"/>
          <w:highlight w:val="none"/>
        </w:rPr>
      </w:pPr>
    </w:p>
    <w:p>
      <w:pPr>
        <w:spacing w:line="300" w:lineRule="auto"/>
        <w:jc w:val="center"/>
        <w:rPr>
          <w:rFonts w:ascii="黑体" w:hAnsi="黑体" w:eastAsia="黑体"/>
          <w:b/>
          <w:color w:val="auto"/>
          <w:sz w:val="56"/>
          <w:szCs w:val="56"/>
          <w:highlight w:val="none"/>
        </w:rPr>
      </w:pPr>
    </w:p>
    <w:p>
      <w:pPr>
        <w:spacing w:line="300" w:lineRule="auto"/>
        <w:jc w:val="center"/>
        <w:rPr>
          <w:rFonts w:ascii="黑体" w:hAnsi="黑体" w:eastAsia="黑体"/>
          <w:b/>
          <w:color w:val="auto"/>
          <w:sz w:val="56"/>
          <w:szCs w:val="56"/>
          <w:highlight w:val="none"/>
        </w:rPr>
      </w:pPr>
    </w:p>
    <w:p>
      <w:pPr>
        <w:spacing w:line="300" w:lineRule="auto"/>
        <w:jc w:val="center"/>
        <w:rPr>
          <w:rFonts w:ascii="黑体" w:hAnsi="黑体" w:eastAsia="黑体"/>
          <w:b/>
          <w:color w:val="auto"/>
          <w:sz w:val="56"/>
          <w:szCs w:val="56"/>
          <w:highlight w:val="none"/>
        </w:rPr>
      </w:pPr>
      <w:r>
        <w:rPr>
          <w:rFonts w:hint="eastAsia" w:ascii="黑体" w:hAnsi="黑体" w:eastAsia="黑体"/>
          <w:b/>
          <w:color w:val="auto"/>
          <w:sz w:val="56"/>
          <w:szCs w:val="56"/>
          <w:highlight w:val="none"/>
        </w:rPr>
        <w:t>深圳市创新创业</w:t>
      </w:r>
      <w:r>
        <w:rPr>
          <w:rFonts w:ascii="黑体" w:hAnsi="黑体" w:eastAsia="黑体"/>
          <w:b/>
          <w:color w:val="auto"/>
          <w:sz w:val="56"/>
          <w:szCs w:val="56"/>
          <w:highlight w:val="none"/>
        </w:rPr>
        <w:t>专</w:t>
      </w:r>
      <w:bookmarkStart w:id="11" w:name="_GoBack"/>
      <w:bookmarkEnd w:id="11"/>
      <w:r>
        <w:rPr>
          <w:rFonts w:ascii="黑体" w:hAnsi="黑体" w:eastAsia="黑体"/>
          <w:b/>
          <w:color w:val="auto"/>
          <w:sz w:val="56"/>
          <w:szCs w:val="56"/>
          <w:highlight w:val="none"/>
        </w:rPr>
        <w:t>项计划</w:t>
      </w:r>
    </w:p>
    <w:p>
      <w:pPr>
        <w:spacing w:line="300" w:lineRule="auto"/>
        <w:jc w:val="center"/>
        <w:rPr>
          <w:rFonts w:ascii="黑体" w:hAnsi="黑体" w:eastAsia="黑体"/>
          <w:b/>
          <w:color w:val="auto"/>
          <w:sz w:val="56"/>
          <w:szCs w:val="56"/>
          <w:highlight w:val="none"/>
        </w:rPr>
      </w:pPr>
      <w:r>
        <w:rPr>
          <w:rFonts w:hint="eastAsia" w:ascii="黑体" w:hAnsi="黑体" w:eastAsia="黑体"/>
          <w:b/>
          <w:color w:val="auto"/>
          <w:sz w:val="56"/>
          <w:szCs w:val="56"/>
          <w:highlight w:val="none"/>
        </w:rPr>
        <w:t>高新技术企业培育资助申请书</w:t>
      </w:r>
    </w:p>
    <w:p>
      <w:pPr>
        <w:spacing w:line="300" w:lineRule="auto"/>
        <w:ind w:firstLine="1558" w:firstLineChars="388"/>
        <w:jc w:val="left"/>
        <w:rPr>
          <w:rFonts w:ascii="黑体" w:hAnsi="黑体" w:eastAsia="黑体"/>
          <w:b/>
          <w:color w:val="auto"/>
          <w:sz w:val="40"/>
          <w:szCs w:val="40"/>
          <w:highlight w:val="none"/>
        </w:rPr>
      </w:pPr>
    </w:p>
    <w:p>
      <w:pPr>
        <w:rPr>
          <w:color w:val="auto"/>
          <w:highlight w:val="none"/>
        </w:rPr>
      </w:pPr>
    </w:p>
    <w:p>
      <w:pPr>
        <w:rPr>
          <w:color w:val="auto"/>
          <w:highlight w:val="none"/>
        </w:rPr>
      </w:pPr>
    </w:p>
    <w:p>
      <w:pPr>
        <w:rPr>
          <w:color w:val="auto"/>
          <w:highlight w:val="none"/>
        </w:rPr>
      </w:pPr>
    </w:p>
    <w:tbl>
      <w:tblPr>
        <w:tblStyle w:val="29"/>
        <w:tblW w:w="8202" w:type="dxa"/>
        <w:jc w:val="center"/>
        <w:tblLayout w:type="fixed"/>
        <w:tblCellMar>
          <w:top w:w="0" w:type="dxa"/>
          <w:left w:w="108" w:type="dxa"/>
          <w:bottom w:w="0" w:type="dxa"/>
          <w:right w:w="108" w:type="dxa"/>
        </w:tblCellMar>
      </w:tblPr>
      <w:tblGrid>
        <w:gridCol w:w="1560"/>
        <w:gridCol w:w="2684"/>
        <w:gridCol w:w="1653"/>
        <w:gridCol w:w="1040"/>
        <w:gridCol w:w="1265"/>
      </w:tblGrid>
      <w:tr>
        <w:tblPrEx>
          <w:tblCellMar>
            <w:top w:w="0" w:type="dxa"/>
            <w:left w:w="108" w:type="dxa"/>
            <w:bottom w:w="0" w:type="dxa"/>
            <w:right w:w="108" w:type="dxa"/>
          </w:tblCellMar>
        </w:tblPrEx>
        <w:trPr>
          <w:cantSplit/>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申请单位</w:t>
            </w:r>
          </w:p>
        </w:tc>
        <w:tc>
          <w:tcPr>
            <w:tcW w:w="5377" w:type="dxa"/>
            <w:gridSpan w:val="3"/>
            <w:tcBorders>
              <w:bottom w:val="single" w:color="auto" w:sz="4" w:space="0"/>
            </w:tcBorders>
            <w:tcMar>
              <w:left w:w="0" w:type="dxa"/>
              <w:right w:w="0" w:type="dxa"/>
            </w:tcMar>
            <w:vAlign w:val="bottom"/>
          </w:tcPr>
          <w:p>
            <w:pPr>
              <w:ind w:firstLine="120" w:firstLineChars="50"/>
              <w:jc w:val="left"/>
              <w:rPr>
                <w:rFonts w:ascii="黑体" w:hAnsi="黑体" w:eastAsia="黑体"/>
                <w:color w:val="auto"/>
                <w:sz w:val="24"/>
                <w:szCs w:val="24"/>
                <w:highlight w:val="none"/>
              </w:rPr>
            </w:pPr>
            <w:bookmarkStart w:id="0" w:name="ctitle"/>
            <w:bookmarkEnd w:id="0"/>
          </w:p>
        </w:tc>
        <w:tc>
          <w:tcPr>
            <w:tcW w:w="1265" w:type="dxa"/>
            <w:tcBorders>
              <w:bottom w:val="single" w:color="auto" w:sz="4" w:space="0"/>
            </w:tcBorders>
            <w:vAlign w:val="bottom"/>
          </w:tcPr>
          <w:p>
            <w:pPr>
              <w:jc w:val="left"/>
              <w:rPr>
                <w:rFonts w:ascii="黑体" w:hAnsi="黑体" w:eastAsia="黑体"/>
                <w:color w:val="auto"/>
                <w:sz w:val="24"/>
                <w:szCs w:val="24"/>
                <w:highlight w:val="none"/>
              </w:rPr>
            </w:pPr>
            <w:r>
              <w:rPr>
                <w:rFonts w:hint="eastAsia" w:ascii="黑体" w:hAnsi="黑体" w:eastAsia="黑体"/>
                <w:b/>
                <w:color w:val="auto"/>
                <w:sz w:val="24"/>
                <w:szCs w:val="24"/>
                <w:highlight w:val="none"/>
              </w:rPr>
              <w:t>（盖章）</w:t>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单位负责人：</w:t>
            </w:r>
          </w:p>
        </w:tc>
        <w:tc>
          <w:tcPr>
            <w:tcW w:w="2684" w:type="dxa"/>
            <w:tcBorders>
              <w:top w:val="single" w:color="auto" w:sz="4" w:space="0"/>
              <w:bottom w:val="single" w:color="auto" w:sz="4" w:space="0"/>
            </w:tcBorders>
            <w:tcMar>
              <w:left w:w="0" w:type="dxa"/>
              <w:right w:w="0" w:type="dxa"/>
            </w:tcMar>
            <w:vAlign w:val="bottom"/>
          </w:tcPr>
          <w:p>
            <w:pPr>
              <w:ind w:left="105" w:leftChars="50"/>
              <w:jc w:val="left"/>
              <w:rPr>
                <w:rFonts w:ascii="黑体" w:hAnsi="黑体" w:eastAsia="黑体"/>
                <w:color w:val="auto"/>
                <w:kern w:val="0"/>
                <w:sz w:val="24"/>
                <w:szCs w:val="24"/>
                <w:highlight w:val="none"/>
              </w:rPr>
            </w:pPr>
            <w:bookmarkStart w:id="1" w:name="psn_type_name1"/>
            <w:bookmarkEnd w:id="1"/>
          </w:p>
        </w:tc>
        <w:tc>
          <w:tcPr>
            <w:tcW w:w="1653" w:type="dxa"/>
            <w:tcMar>
              <w:left w:w="0" w:type="dxa"/>
              <w:right w:w="0" w:type="dxa"/>
            </w:tcMar>
            <w:vAlign w:val="bottom"/>
          </w:tcPr>
          <w:p>
            <w:pPr>
              <w:ind w:right="-4" w:rightChars="-2"/>
              <w:jc w:val="right"/>
              <w:rPr>
                <w:rFonts w:ascii="黑体" w:hAnsi="黑体" w:eastAsia="黑体"/>
                <w:color w:val="auto"/>
                <w:sz w:val="24"/>
                <w:highlight w:val="none"/>
                <w:u w:val="single"/>
              </w:rPr>
            </w:pPr>
            <w:r>
              <w:rPr>
                <w:rFonts w:hint="eastAsia" w:ascii="黑体" w:hAnsi="黑体" w:eastAsia="黑体"/>
                <w:b/>
                <w:color w:val="auto"/>
                <w:sz w:val="24"/>
                <w:szCs w:val="24"/>
                <w:highlight w:val="none"/>
              </w:rPr>
              <w:t>移动电话：</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color w:val="auto"/>
                <w:kern w:val="0"/>
                <w:sz w:val="24"/>
                <w:szCs w:val="24"/>
                <w:highlight w:val="none"/>
              </w:rPr>
            </w:pPr>
            <w:bookmarkStart w:id="2" w:name="psn_mobile1"/>
            <w:bookmarkEnd w:id="2"/>
            <w:bookmarkStart w:id="3" w:name="psn_tel_work1"/>
            <w:bookmarkEnd w:id="3"/>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单位联系人：</w:t>
            </w:r>
          </w:p>
        </w:tc>
        <w:tc>
          <w:tcPr>
            <w:tcW w:w="2684" w:type="dxa"/>
            <w:tcBorders>
              <w:top w:val="single" w:color="auto" w:sz="4" w:space="0"/>
              <w:bottom w:val="single" w:color="auto" w:sz="4" w:space="0"/>
            </w:tcBorders>
            <w:tcMar>
              <w:left w:w="0" w:type="dxa"/>
              <w:right w:w="0" w:type="dxa"/>
            </w:tcMar>
            <w:vAlign w:val="bottom"/>
          </w:tcPr>
          <w:p>
            <w:pPr>
              <w:ind w:left="105" w:leftChars="50"/>
              <w:jc w:val="left"/>
              <w:rPr>
                <w:rFonts w:ascii="黑体" w:hAnsi="黑体" w:eastAsia="黑体"/>
                <w:color w:val="auto"/>
                <w:kern w:val="0"/>
                <w:sz w:val="24"/>
                <w:szCs w:val="24"/>
                <w:highlight w:val="none"/>
              </w:rPr>
            </w:pPr>
            <w:bookmarkStart w:id="4" w:name="contact_name1"/>
            <w:bookmarkEnd w:id="4"/>
          </w:p>
        </w:tc>
        <w:tc>
          <w:tcPr>
            <w:tcW w:w="1653" w:type="dxa"/>
            <w:tcMar>
              <w:left w:w="0" w:type="dxa"/>
              <w:right w:w="0" w:type="dxa"/>
            </w:tcMar>
            <w:vAlign w:val="bottom"/>
          </w:tcPr>
          <w:p>
            <w:pPr>
              <w:ind w:right="-4" w:rightChars="-2"/>
              <w:jc w:val="right"/>
              <w:rPr>
                <w:rFonts w:ascii="黑体" w:hAnsi="黑体" w:eastAsia="黑体"/>
                <w:b/>
                <w:color w:val="auto"/>
                <w:sz w:val="24"/>
                <w:szCs w:val="24"/>
                <w:highlight w:val="none"/>
              </w:rPr>
            </w:pPr>
            <w:r>
              <w:rPr>
                <w:rFonts w:hint="eastAsia" w:ascii="黑体" w:hAnsi="黑体" w:eastAsia="黑体"/>
                <w:b/>
                <w:color w:val="auto"/>
                <w:sz w:val="24"/>
                <w:szCs w:val="24"/>
                <w:highlight w:val="none"/>
              </w:rPr>
              <w:t xml:space="preserve">移动电话： </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color w:val="auto"/>
                <w:kern w:val="0"/>
                <w:sz w:val="24"/>
                <w:szCs w:val="24"/>
                <w:highlight w:val="none"/>
              </w:rPr>
            </w:pPr>
            <w:bookmarkStart w:id="5" w:name="contact_tel1"/>
            <w:bookmarkEnd w:id="5"/>
            <w:bookmarkStart w:id="6" w:name="contact_mobile1"/>
            <w:bookmarkEnd w:id="6"/>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单位网址：</w:t>
            </w:r>
          </w:p>
        </w:tc>
        <w:tc>
          <w:tcPr>
            <w:tcW w:w="2684" w:type="dxa"/>
            <w:tcBorders>
              <w:top w:val="single" w:color="auto" w:sz="4" w:space="0"/>
              <w:bottom w:val="single" w:color="auto" w:sz="4" w:space="0"/>
            </w:tcBorders>
            <w:tcMar>
              <w:left w:w="0" w:type="dxa"/>
              <w:right w:w="0" w:type="dxa"/>
            </w:tcMar>
            <w:vAlign w:val="bottom"/>
          </w:tcPr>
          <w:p>
            <w:pPr>
              <w:ind w:left="105" w:leftChars="50"/>
              <w:rPr>
                <w:rFonts w:ascii="黑体" w:hAnsi="黑体" w:eastAsia="黑体"/>
                <w:color w:val="auto"/>
                <w:sz w:val="24"/>
                <w:szCs w:val="24"/>
                <w:highlight w:val="none"/>
              </w:rPr>
            </w:pPr>
            <w:bookmarkStart w:id="7" w:name="http"/>
            <w:bookmarkEnd w:id="7"/>
          </w:p>
        </w:tc>
        <w:tc>
          <w:tcPr>
            <w:tcW w:w="1653" w:type="dxa"/>
            <w:tcMar>
              <w:left w:w="0" w:type="dxa"/>
              <w:right w:w="0" w:type="dxa"/>
            </w:tcMar>
            <w:vAlign w:val="bottom"/>
          </w:tcPr>
          <w:p>
            <w:pPr>
              <w:ind w:right="-4" w:rightChars="-2"/>
              <w:jc w:val="right"/>
              <w:rPr>
                <w:rFonts w:ascii="黑体" w:hAnsi="黑体" w:eastAsia="黑体"/>
                <w:b/>
                <w:color w:val="auto"/>
                <w:sz w:val="24"/>
                <w:szCs w:val="24"/>
                <w:highlight w:val="none"/>
              </w:rPr>
            </w:pPr>
            <w:r>
              <w:rPr>
                <w:rFonts w:hint="eastAsia" w:ascii="黑体" w:hAnsi="黑体" w:eastAsia="黑体"/>
                <w:b/>
                <w:color w:val="auto"/>
                <w:sz w:val="24"/>
                <w:szCs w:val="24"/>
                <w:highlight w:val="none"/>
              </w:rPr>
              <w:t>申请日期：</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color w:val="auto"/>
                <w:kern w:val="0"/>
                <w:sz w:val="24"/>
                <w:szCs w:val="24"/>
                <w:highlight w:val="none"/>
              </w:rPr>
            </w:pPr>
            <w:bookmarkStart w:id="8" w:name="prp_submit_date_month"/>
            <w:bookmarkEnd w:id="8"/>
            <w:bookmarkStart w:id="9" w:name="prp_submit_date_year"/>
            <w:bookmarkEnd w:id="9"/>
            <w:bookmarkStart w:id="10" w:name="prp_submit_date_day"/>
            <w:bookmarkEnd w:id="10"/>
          </w:p>
        </w:tc>
      </w:tr>
    </w:tbl>
    <w:p>
      <w:pPr>
        <w:rPr>
          <w:color w:val="auto"/>
          <w:highlight w:val="none"/>
        </w:rPr>
      </w:pPr>
    </w:p>
    <w:p>
      <w:pPr>
        <w:rPr>
          <w:color w:val="auto"/>
          <w:highlight w:val="none"/>
        </w:rPr>
      </w:pPr>
    </w:p>
    <w:p>
      <w:pPr>
        <w:rPr>
          <w:color w:val="auto"/>
          <w:highlight w:val="none"/>
        </w:rPr>
      </w:pPr>
    </w:p>
    <w:p>
      <w:pPr>
        <w:spacing w:line="300" w:lineRule="auto"/>
        <w:jc w:val="center"/>
        <w:rPr>
          <w:rFonts w:ascii="黑体" w:hAnsi="黑体" w:eastAsia="黑体"/>
          <w:color w:val="auto"/>
          <w:sz w:val="36"/>
          <w:highlight w:val="none"/>
        </w:rPr>
      </w:pPr>
    </w:p>
    <w:p>
      <w:pPr>
        <w:spacing w:line="300" w:lineRule="auto"/>
        <w:jc w:val="center"/>
        <w:rPr>
          <w:rFonts w:ascii="黑体" w:hAnsi="黑体" w:eastAsia="黑体"/>
          <w:color w:val="auto"/>
          <w:sz w:val="36"/>
          <w:highlight w:val="none"/>
        </w:rPr>
      </w:pPr>
      <w:r>
        <w:rPr>
          <w:rFonts w:hint="eastAsia" w:ascii="黑体" w:hAnsi="黑体" w:eastAsia="黑体"/>
          <w:color w:val="auto"/>
          <w:sz w:val="36"/>
          <w:highlight w:val="none"/>
        </w:rPr>
        <w:t>深圳市科技创新委员会制</w:t>
      </w:r>
    </w:p>
    <w:p>
      <w:pPr>
        <w:jc w:val="center"/>
        <w:rPr>
          <w:rFonts w:ascii="宋体" w:hAnsi="宋体"/>
          <w:b/>
          <w:color w:val="auto"/>
          <w:sz w:val="24"/>
          <w:szCs w:val="24"/>
          <w:highlight w:val="none"/>
        </w:rPr>
      </w:pPr>
      <w:r>
        <w:rPr>
          <w:rFonts w:hint="eastAsia" w:ascii="黑体" w:hAnsi="黑体" w:eastAsia="黑体"/>
          <w:color w:val="auto"/>
          <w:sz w:val="36"/>
          <w:highlight w:val="none"/>
        </w:rPr>
        <w:t>二〇</w:t>
      </w:r>
      <w:r>
        <w:rPr>
          <w:rFonts w:hint="eastAsia" w:ascii="黑体" w:hAnsi="黑体" w:eastAsia="黑体"/>
          <w:color w:val="auto"/>
          <w:sz w:val="36"/>
          <w:highlight w:val="none"/>
          <w:lang w:val="en-US" w:eastAsia="zh-CN"/>
        </w:rPr>
        <w:t>二二</w:t>
      </w:r>
      <w:r>
        <w:rPr>
          <w:rFonts w:hint="eastAsia" w:ascii="黑体" w:hAnsi="黑体" w:eastAsia="黑体"/>
          <w:color w:val="auto"/>
          <w:sz w:val="36"/>
          <w:highlight w:val="none"/>
        </w:rPr>
        <w:t>年</w:t>
      </w:r>
      <w:r>
        <w:rPr>
          <w:rFonts w:hint="eastAsia" w:ascii="黑体" w:hAnsi="黑体" w:eastAsia="黑体"/>
          <w:color w:val="auto"/>
          <w:sz w:val="36"/>
          <w:highlight w:val="none"/>
          <w:lang w:val="en-US" w:eastAsia="zh-CN"/>
        </w:rPr>
        <w:t>七</w:t>
      </w:r>
      <w:r>
        <w:rPr>
          <w:rFonts w:hint="eastAsia" w:ascii="黑体" w:hAnsi="黑体" w:eastAsia="黑体"/>
          <w:color w:val="auto"/>
          <w:sz w:val="36"/>
          <w:highlight w:val="none"/>
        </w:rPr>
        <w:t>月</w:t>
      </w:r>
      <w:r>
        <w:rPr>
          <w:rFonts w:ascii="宋体" w:hAnsi="宋体"/>
          <w:b/>
          <w:color w:val="auto"/>
          <w:sz w:val="24"/>
          <w:szCs w:val="24"/>
          <w:highlight w:val="none"/>
        </w:rPr>
        <w:br w:type="page"/>
      </w:r>
    </w:p>
    <w:p>
      <w:pPr>
        <w:spacing w:line="440" w:lineRule="exact"/>
        <w:jc w:val="center"/>
        <w:rPr>
          <w:rFonts w:ascii="方正小标宋简体" w:hAnsi="方正小标宋简体" w:eastAsia="方正小标宋简体" w:cs="方正小标宋简体"/>
          <w:color w:val="auto"/>
          <w:sz w:val="32"/>
          <w:szCs w:val="32"/>
          <w:highlight w:val="none"/>
        </w:rPr>
        <w:sectPr>
          <w:headerReference r:id="rId3" w:type="default"/>
          <w:footerReference r:id="rId4" w:type="default"/>
          <w:pgSz w:w="11906" w:h="16838"/>
          <w:pgMar w:top="1418" w:right="1418" w:bottom="1418" w:left="1418" w:header="851" w:footer="992" w:gutter="0"/>
          <w:cols w:space="720" w:num="1"/>
          <w:docGrid w:type="lines" w:linePitch="312" w:charSpace="0"/>
        </w:sectPr>
      </w:pPr>
    </w:p>
    <w:p>
      <w:pPr>
        <w:spacing w:line="44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承诺书</w:t>
      </w:r>
    </w:p>
    <w:p>
      <w:pPr>
        <w:spacing w:line="440" w:lineRule="exact"/>
        <w:rPr>
          <w:rFonts w:ascii="仿宋_GB2312" w:hAnsi="仿宋_GB2312" w:eastAsia="仿宋_GB2312" w:cs="仿宋_GB2312"/>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3、本单位（人）承诺所申请验收的项目无知识产权争议。</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、本单位确保审计报告真实有效，并承担审计过失造成资金损失无法追回所应承担的连带责任。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5</w:t>
      </w:r>
      <w:r>
        <w:rPr>
          <w:rFonts w:hint="eastAsia" w:ascii="仿宋_GB2312" w:hAnsi="仿宋_GB2312" w:eastAsia="仿宋_GB2312" w:cs="仿宋_GB2312"/>
          <w:sz w:val="28"/>
          <w:szCs w:val="28"/>
          <w:lang w:bidi="ar"/>
        </w:rPr>
        <w:t>、本单位（人）承诺在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、本申请材料仅为深圳市科技计划项目申请及验收制作并已自行备份，不再要求深圳市科技创新委员会予以退还。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rPr>
          <w:rFonts w:ascii="仿宋_GB2312" w:hAnsi="仿宋_GB2312" w:eastAsia="仿宋_GB2312" w:cs="仿宋_GB2312"/>
          <w:sz w:val="28"/>
          <w:szCs w:val="28"/>
        </w:rPr>
      </w:pPr>
    </w:p>
    <w:p>
      <w:pPr>
        <w:spacing w:line="420" w:lineRule="exact"/>
        <w:rPr>
          <w:rFonts w:hint="eastAsia" w:ascii="宋体" w:hAnsi="宋体" w:eastAsia="宋体" w:cs="宋体"/>
          <w:kern w:val="0"/>
          <w:sz w:val="28"/>
          <w:szCs w:val="28"/>
          <w:lang w:val="zh-CN"/>
        </w:rPr>
      </w:pPr>
    </w:p>
    <w:p>
      <w:pPr>
        <w:spacing w:line="420" w:lineRule="exact"/>
        <w:ind w:firstLine="1680" w:firstLineChars="600"/>
        <w:rPr>
          <w:rFonts w:ascii="宋体" w:eastAsia="宋体"/>
          <w:kern w:val="0"/>
          <w:sz w:val="28"/>
          <w:szCs w:val="28"/>
          <w:u w:val="single"/>
          <w:lang w:val="zh-CN"/>
        </w:rPr>
      </w:pPr>
      <w:r>
        <w:rPr>
          <w:rFonts w:hint="eastAsia" w:ascii="宋体" w:hAnsi="宋体" w:eastAsia="宋体" w:cs="宋体"/>
          <w:kern w:val="0"/>
          <w:sz w:val="28"/>
          <w:szCs w:val="28"/>
          <w:lang w:val="zh-CN"/>
        </w:rPr>
        <w:t>法定代表人（或者被委托人）</w:t>
      </w:r>
      <w:r>
        <w:rPr>
          <w:rFonts w:ascii="宋体" w:hAnsi="宋体" w:eastAsia="宋体" w:cs="宋体"/>
          <w:kern w:val="0"/>
          <w:sz w:val="28"/>
          <w:szCs w:val="28"/>
          <w:lang w:val="zh-CN"/>
        </w:rPr>
        <w:t>/</w:t>
      </w:r>
      <w:r>
        <w:rPr>
          <w:rFonts w:hint="eastAsia" w:ascii="宋体" w:hAnsi="宋体" w:eastAsia="宋体" w:cs="宋体"/>
          <w:kern w:val="0"/>
          <w:sz w:val="28"/>
          <w:szCs w:val="28"/>
          <w:lang w:val="zh-CN"/>
        </w:rPr>
        <w:t>个人签字：</w:t>
      </w:r>
      <w:r>
        <w:rPr>
          <w:rFonts w:ascii="宋体" w:hAnsi="宋体" w:eastAsia="宋体" w:cs="宋体"/>
          <w:kern w:val="0"/>
          <w:sz w:val="28"/>
          <w:szCs w:val="28"/>
          <w:u w:val="single"/>
          <w:lang w:val="zh-CN"/>
        </w:rPr>
        <w:t xml:space="preserve">                </w:t>
      </w:r>
    </w:p>
    <w:p>
      <w:pPr>
        <w:spacing w:line="420" w:lineRule="exact"/>
        <w:ind w:firstLine="5320" w:firstLineChars="1900"/>
        <w:rPr>
          <w:rFonts w:ascii="宋体" w:eastAsia="宋体"/>
          <w:kern w:val="0"/>
          <w:sz w:val="28"/>
          <w:szCs w:val="28"/>
          <w:lang w:val="zh-CN"/>
        </w:rPr>
      </w:pPr>
      <w:r>
        <w:rPr>
          <w:rFonts w:hint="eastAsia" w:ascii="宋体" w:hAnsi="宋体" w:eastAsia="宋体" w:cs="宋体"/>
          <w:kern w:val="0"/>
          <w:sz w:val="28"/>
          <w:szCs w:val="28"/>
          <w:lang w:val="zh-CN"/>
        </w:rPr>
        <w:t>办公电话：</w:t>
      </w:r>
      <w:r>
        <w:rPr>
          <w:rFonts w:ascii="宋体" w:hAnsi="宋体" w:eastAsia="宋体" w:cs="宋体"/>
          <w:kern w:val="0"/>
          <w:sz w:val="28"/>
          <w:szCs w:val="28"/>
          <w:u w:val="single"/>
          <w:lang w:val="zh-CN"/>
        </w:rPr>
        <w:t xml:space="preserve">                </w:t>
      </w:r>
    </w:p>
    <w:p>
      <w:pPr>
        <w:spacing w:line="420" w:lineRule="exact"/>
        <w:ind w:firstLine="5320" w:firstLineChars="1900"/>
        <w:rPr>
          <w:rFonts w:ascii="宋体" w:eastAsia="宋体"/>
          <w:kern w:val="0"/>
          <w:sz w:val="28"/>
          <w:szCs w:val="28"/>
          <w:u w:val="single"/>
          <w:bdr w:val="single" w:color="auto" w:sz="4" w:space="0"/>
          <w:lang w:val="zh-CN"/>
        </w:rPr>
      </w:pPr>
      <w:r>
        <w:rPr>
          <w:rFonts w:hint="eastAsia" w:ascii="宋体" w:hAnsi="宋体" w:eastAsia="宋体" w:cs="宋体"/>
          <w:kern w:val="0"/>
          <w:sz w:val="28"/>
          <w:szCs w:val="28"/>
          <w:lang w:val="zh-CN"/>
        </w:rPr>
        <w:t>移动电话：</w:t>
      </w:r>
      <w:r>
        <w:rPr>
          <w:rFonts w:ascii="宋体" w:hAnsi="宋体" w:eastAsia="宋体" w:cs="宋体"/>
          <w:kern w:val="0"/>
          <w:sz w:val="28"/>
          <w:szCs w:val="28"/>
          <w:u w:val="single"/>
          <w:lang w:val="zh-CN"/>
        </w:rPr>
        <w:t xml:space="preserve">                </w:t>
      </w:r>
    </w:p>
    <w:p>
      <w:pPr>
        <w:spacing w:line="420" w:lineRule="exact"/>
        <w:ind w:firstLine="5180" w:firstLineChars="1850"/>
        <w:rPr>
          <w:rFonts w:ascii="宋体"/>
          <w:color w:val="auto"/>
          <w:kern w:val="0"/>
          <w:sz w:val="28"/>
          <w:szCs w:val="28"/>
          <w:highlight w:val="none"/>
          <w:u w:val="single"/>
          <w:bdr w:val="single" w:color="auto" w:sz="4" w:space="0"/>
          <w:lang w:val="zh-CN"/>
        </w:rPr>
      </w:pPr>
    </w:p>
    <w:p>
      <w:pPr>
        <w:spacing w:line="440" w:lineRule="exact"/>
        <w:ind w:firstLine="560" w:firstLineChars="200"/>
        <w:rPr>
          <w:color w:val="auto"/>
          <w:szCs w:val="21"/>
          <w:highlight w:val="none"/>
        </w:rPr>
      </w:pPr>
      <w:r>
        <w:rPr>
          <w:rFonts w:hint="eastAsia" w:ascii="仿宋_GB2312" w:hAnsi="仿宋_GB2312" w:eastAsia="仿宋_GB2312" w:cs="仿宋_GB2312"/>
          <w:color w:val="auto"/>
          <w:sz w:val="28"/>
          <w:szCs w:val="28"/>
          <w:highlight w:val="none"/>
        </w:rPr>
        <w:t>（单位需加盖公章，被委托人签字的提交法定代表人授权委托书）</w:t>
      </w:r>
    </w:p>
    <w:p>
      <w:pPr>
        <w:rPr>
          <w:color w:val="auto"/>
          <w:szCs w:val="21"/>
          <w:highlight w:val="none"/>
        </w:rPr>
      </w:pPr>
    </w:p>
    <w:p>
      <w:pPr>
        <w:spacing w:after="78" w:afterLines="25" w:line="0" w:lineRule="atLeast"/>
        <w:jc w:val="left"/>
        <w:outlineLvl w:val="0"/>
        <w:rPr>
          <w:rFonts w:ascii="宋体" w:hAnsi="Times New Roman" w:cs="Times New Roman"/>
          <w:b/>
          <w:bCs/>
          <w:color w:val="auto"/>
          <w:sz w:val="24"/>
          <w:szCs w:val="24"/>
          <w:highlight w:val="none"/>
        </w:rPr>
      </w:pPr>
      <w:r>
        <w:rPr>
          <w:rFonts w:hint="eastAsia" w:ascii="宋体" w:hAnsi="宋体" w:cs="宋体"/>
          <w:b/>
          <w:bCs/>
          <w:color w:val="auto"/>
          <w:sz w:val="24"/>
          <w:szCs w:val="24"/>
          <w:highlight w:val="none"/>
        </w:rPr>
        <w:t>一、单位基本情况</w:t>
      </w:r>
    </w:p>
    <w:tbl>
      <w:tblPr>
        <w:tblStyle w:val="29"/>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1"/>
        <w:gridCol w:w="334"/>
        <w:gridCol w:w="93"/>
        <w:gridCol w:w="211"/>
        <w:gridCol w:w="347"/>
        <w:gridCol w:w="79"/>
        <w:gridCol w:w="797"/>
        <w:gridCol w:w="127"/>
        <w:gridCol w:w="485"/>
        <w:gridCol w:w="795"/>
        <w:gridCol w:w="424"/>
        <w:gridCol w:w="617"/>
        <w:gridCol w:w="93"/>
        <w:gridCol w:w="710"/>
        <w:gridCol w:w="196"/>
        <w:gridCol w:w="86"/>
        <w:gridCol w:w="751"/>
        <w:gridCol w:w="242"/>
        <w:gridCol w:w="423"/>
        <w:gridCol w:w="14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单位名称</w:t>
            </w:r>
          </w:p>
        </w:tc>
        <w:tc>
          <w:tcPr>
            <w:tcW w:w="6938" w:type="dxa"/>
            <w:gridSpan w:val="15"/>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单位地址</w:t>
            </w:r>
          </w:p>
        </w:tc>
        <w:tc>
          <w:tcPr>
            <w:tcW w:w="6938" w:type="dxa"/>
            <w:gridSpan w:val="15"/>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经营地址</w:t>
            </w:r>
          </w:p>
        </w:tc>
        <w:tc>
          <w:tcPr>
            <w:tcW w:w="6938" w:type="dxa"/>
            <w:gridSpan w:val="15"/>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单位注册资本</w:t>
            </w:r>
          </w:p>
        </w:tc>
        <w:tc>
          <w:tcPr>
            <w:tcW w:w="2628" w:type="dxa"/>
            <w:gridSpan w:val="5"/>
            <w:vAlign w:val="center"/>
          </w:tcPr>
          <w:p>
            <w:pPr>
              <w:jc w:val="right"/>
              <w:rPr>
                <w:rFonts w:ascii="Times New Roman" w:hAnsi="Times New Roman" w:cs="Times New Roman"/>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MERGEFIELD  $data.ITEM_REG_FUNDS  \* MERGEFORMAT </w:instrText>
            </w:r>
            <w:r>
              <w:rPr>
                <w:rFonts w:ascii="宋体" w:hAnsi="宋体" w:cs="宋体"/>
                <w:color w:val="auto"/>
                <w:szCs w:val="21"/>
                <w:highlight w:val="none"/>
              </w:rPr>
              <w:fldChar w:fldCharType="end"/>
            </w:r>
            <w:r>
              <w:rPr>
                <w:rFonts w:hint="eastAsia" w:ascii="宋体" w:hAnsi="宋体" w:cs="宋体"/>
                <w:color w:val="auto"/>
                <w:szCs w:val="21"/>
                <w:highlight w:val="none"/>
              </w:rPr>
              <w:t>万元</w:t>
            </w:r>
          </w:p>
        </w:tc>
        <w:tc>
          <w:tcPr>
            <w:tcW w:w="1616" w:type="dxa"/>
            <w:gridSpan w:val="4"/>
            <w:vAlign w:val="center"/>
          </w:tcPr>
          <w:p>
            <w:pPr>
              <w:ind w:right="-155" w:rightChars="-74"/>
              <w:rPr>
                <w:rFonts w:ascii="宋体" w:hAnsi="Times New Roman" w:cs="Times New Roman"/>
                <w:color w:val="auto"/>
                <w:szCs w:val="21"/>
                <w:highlight w:val="none"/>
              </w:rPr>
            </w:pPr>
            <w:r>
              <w:rPr>
                <w:rFonts w:hint="eastAsia" w:ascii="Times New Roman" w:hAnsi="Times New Roman" w:cs="Times New Roman"/>
                <w:color w:val="auto"/>
                <w:szCs w:val="21"/>
                <w:highlight w:val="none"/>
              </w:rPr>
              <w:t>注册时间</w:t>
            </w:r>
          </w:p>
        </w:tc>
        <w:tc>
          <w:tcPr>
            <w:tcW w:w="2694" w:type="dxa"/>
            <w:gridSpan w:val="6"/>
            <w:vAlign w:val="center"/>
          </w:tcPr>
          <w:p>
            <w:pPr>
              <w:ind w:right="-155" w:rightChars="-74"/>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注册所在区</w:t>
            </w:r>
          </w:p>
        </w:tc>
        <w:tc>
          <w:tcPr>
            <w:tcW w:w="2628" w:type="dxa"/>
            <w:gridSpan w:val="5"/>
            <w:vAlign w:val="center"/>
          </w:tcPr>
          <w:p>
            <w:pPr>
              <w:widowControl/>
              <w:rPr>
                <w:rFonts w:ascii="宋体" w:hAnsi="Times New Roman" w:cs="Times New Roman"/>
                <w:color w:val="auto"/>
                <w:szCs w:val="21"/>
                <w:highlight w:val="none"/>
              </w:rPr>
            </w:pPr>
          </w:p>
        </w:tc>
        <w:tc>
          <w:tcPr>
            <w:tcW w:w="1616" w:type="dxa"/>
            <w:gridSpan w:val="4"/>
            <w:vAlign w:val="center"/>
          </w:tcPr>
          <w:p>
            <w:pPr>
              <w:ind w:right="-155" w:rightChars="-74"/>
              <w:rPr>
                <w:rFonts w:ascii="Times New Roman" w:hAnsi="Times New Roman" w:cs="Times New Roman"/>
                <w:color w:val="auto"/>
                <w:szCs w:val="21"/>
                <w:highlight w:val="none"/>
              </w:rPr>
            </w:pPr>
            <w:r>
              <w:rPr>
                <w:rFonts w:hint="eastAsia" w:ascii="宋体" w:hAnsi="Times New Roman" w:cs="Times New Roman"/>
                <w:color w:val="auto"/>
                <w:spacing w:val="-8"/>
                <w:szCs w:val="21"/>
                <w:highlight w:val="none"/>
              </w:rPr>
              <w:t>注册所在街道</w:t>
            </w:r>
          </w:p>
        </w:tc>
        <w:tc>
          <w:tcPr>
            <w:tcW w:w="2694" w:type="dxa"/>
            <w:gridSpan w:val="6"/>
            <w:vAlign w:val="center"/>
          </w:tcPr>
          <w:p>
            <w:pPr>
              <w:widowControl/>
              <w:rPr>
                <w:rFonts w:ascii="宋体" w:hAnsi="Times New Roman"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统一社会信用代码</w:t>
            </w:r>
          </w:p>
        </w:tc>
        <w:tc>
          <w:tcPr>
            <w:tcW w:w="2628" w:type="dxa"/>
            <w:gridSpan w:val="5"/>
            <w:vAlign w:val="center"/>
          </w:tcPr>
          <w:p>
            <w:pPr>
              <w:rPr>
                <w:rFonts w:ascii="宋体" w:hAnsi="Times New Roman" w:cs="Times New Roman"/>
                <w:color w:val="auto"/>
                <w:szCs w:val="21"/>
                <w:highlight w:val="none"/>
              </w:rPr>
            </w:pPr>
          </w:p>
        </w:tc>
        <w:tc>
          <w:tcPr>
            <w:tcW w:w="1616" w:type="dxa"/>
            <w:gridSpan w:val="4"/>
            <w:vAlign w:val="center"/>
          </w:tcPr>
          <w:p>
            <w:pPr>
              <w:ind w:right="-155" w:rightChars="-74"/>
              <w:rPr>
                <w:rFonts w:ascii="Times New Roman" w:hAnsi="Times New Roman" w:cs="Times New Roman"/>
                <w:color w:val="auto"/>
                <w:szCs w:val="21"/>
                <w:highlight w:val="none"/>
              </w:rPr>
            </w:pPr>
            <w:r>
              <w:rPr>
                <w:rFonts w:hint="eastAsia" w:ascii="Times New Roman" w:hAnsi="Times New Roman" w:cs="宋体"/>
                <w:color w:val="auto"/>
                <w:szCs w:val="21"/>
                <w:highlight w:val="none"/>
              </w:rPr>
              <w:t>登记注册类型</w:t>
            </w:r>
          </w:p>
        </w:tc>
        <w:tc>
          <w:tcPr>
            <w:tcW w:w="2694" w:type="dxa"/>
            <w:gridSpan w:val="6"/>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4"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主营产品</w:t>
            </w:r>
            <w:r>
              <w:rPr>
                <w:rFonts w:hint="eastAsia" w:ascii="Times New Roman" w:hAnsi="Times New Roman" w:cs="Times New Roman"/>
                <w:color w:val="auto"/>
                <w:szCs w:val="21"/>
                <w:highlight w:val="none"/>
              </w:rPr>
              <w:t>（</w:t>
            </w:r>
            <w:r>
              <w:rPr>
                <w:rFonts w:hint="eastAsia" w:ascii="Times New Roman" w:hAnsi="Times New Roman" w:cs="宋体"/>
                <w:color w:val="auto"/>
                <w:szCs w:val="21"/>
                <w:highlight w:val="none"/>
              </w:rPr>
              <w:t>只写品名</w:t>
            </w:r>
            <w:r>
              <w:rPr>
                <w:rFonts w:ascii="Times New Roman" w:hAnsi="Times New Roman" w:cs="Times New Roman"/>
                <w:color w:val="auto"/>
                <w:szCs w:val="21"/>
                <w:highlight w:val="none"/>
              </w:rPr>
              <w:t>)</w:t>
            </w:r>
          </w:p>
        </w:tc>
        <w:tc>
          <w:tcPr>
            <w:tcW w:w="6938" w:type="dxa"/>
            <w:gridSpan w:val="15"/>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主要从事行业类别</w:t>
            </w:r>
          </w:p>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（门类</w:t>
            </w:r>
            <w:r>
              <w:rPr>
                <w:rFonts w:ascii="Times New Roman" w:hAnsi="Times New Roman" w:cs="宋体"/>
                <w:color w:val="auto"/>
                <w:szCs w:val="21"/>
                <w:highlight w:val="none"/>
              </w:rPr>
              <w:t>/</w:t>
            </w:r>
            <w:r>
              <w:rPr>
                <w:rFonts w:hint="eastAsia" w:ascii="Times New Roman" w:hAnsi="Times New Roman" w:cs="宋体"/>
                <w:color w:val="auto"/>
                <w:szCs w:val="21"/>
                <w:highlight w:val="none"/>
              </w:rPr>
              <w:t>大类</w:t>
            </w:r>
            <w:r>
              <w:rPr>
                <w:rFonts w:ascii="Times New Roman" w:hAnsi="Times New Roman" w:cs="宋体"/>
                <w:color w:val="auto"/>
                <w:szCs w:val="21"/>
                <w:highlight w:val="none"/>
              </w:rPr>
              <w:t>/</w:t>
            </w:r>
            <w:r>
              <w:rPr>
                <w:rFonts w:hint="eastAsia" w:ascii="Times New Roman" w:hAnsi="Times New Roman" w:cs="宋体"/>
                <w:color w:val="auto"/>
                <w:szCs w:val="21"/>
                <w:highlight w:val="none"/>
              </w:rPr>
              <w:t>中类</w:t>
            </w:r>
            <w:r>
              <w:rPr>
                <w:rFonts w:ascii="Times New Roman" w:hAnsi="Times New Roman" w:cs="宋体"/>
                <w:color w:val="auto"/>
                <w:szCs w:val="21"/>
                <w:highlight w:val="none"/>
              </w:rPr>
              <w:t>/</w:t>
            </w:r>
            <w:r>
              <w:rPr>
                <w:rFonts w:hint="eastAsia" w:ascii="Times New Roman" w:hAnsi="Times New Roman" w:cs="宋体"/>
                <w:color w:val="auto"/>
                <w:szCs w:val="21"/>
                <w:highlight w:val="none"/>
              </w:rPr>
              <w:t>小类）</w:t>
            </w:r>
          </w:p>
        </w:tc>
        <w:tc>
          <w:tcPr>
            <w:tcW w:w="6938" w:type="dxa"/>
            <w:gridSpan w:val="15"/>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6" w:type="dxa"/>
            <w:gridSpan w:val="6"/>
            <w:vAlign w:val="center"/>
          </w:tcPr>
          <w:p>
            <w:pPr>
              <w:ind w:right="-107" w:rightChars="-51"/>
              <w:jc w:val="left"/>
              <w:rPr>
                <w:rFonts w:ascii="Times New Roman" w:hAnsi="Times New Roman" w:cs="宋体"/>
                <w:color w:val="auto"/>
                <w:szCs w:val="20"/>
                <w:highlight w:val="none"/>
              </w:rPr>
            </w:pPr>
            <w:r>
              <w:rPr>
                <w:rFonts w:hint="eastAsia" w:ascii="Times New Roman" w:hAnsi="Times New Roman" w:cs="宋体"/>
                <w:color w:val="auto"/>
                <w:szCs w:val="20"/>
                <w:highlight w:val="none"/>
              </w:rPr>
              <w:t>产品（服务）所属高新技术领域（主领域</w:t>
            </w:r>
            <w:r>
              <w:rPr>
                <w:rFonts w:ascii="Times New Roman" w:hAnsi="Times New Roman" w:cs="宋体"/>
                <w:color w:val="auto"/>
                <w:szCs w:val="20"/>
                <w:highlight w:val="none"/>
              </w:rPr>
              <w:t>/</w:t>
            </w:r>
            <w:r>
              <w:rPr>
                <w:rFonts w:hint="eastAsia" w:ascii="Times New Roman" w:hAnsi="Times New Roman" w:cs="宋体"/>
                <w:color w:val="auto"/>
                <w:szCs w:val="20"/>
                <w:highlight w:val="none"/>
              </w:rPr>
              <w:t>子领域）</w:t>
            </w:r>
          </w:p>
        </w:tc>
        <w:tc>
          <w:tcPr>
            <w:tcW w:w="2628" w:type="dxa"/>
            <w:gridSpan w:val="5"/>
            <w:vAlign w:val="center"/>
          </w:tcPr>
          <w:p>
            <w:pPr>
              <w:rPr>
                <w:rFonts w:ascii="宋体" w:hAnsi="宋体" w:cs="Times New Roman"/>
                <w:color w:val="auto"/>
                <w:szCs w:val="21"/>
                <w:highlight w:val="none"/>
              </w:rPr>
            </w:pPr>
          </w:p>
        </w:tc>
        <w:tc>
          <w:tcPr>
            <w:tcW w:w="1419" w:type="dxa"/>
            <w:gridSpan w:val="3"/>
            <w:vAlign w:val="center"/>
          </w:tcPr>
          <w:p>
            <w:pPr>
              <w:rPr>
                <w:rFonts w:ascii="宋体" w:hAnsi="宋体" w:cs="Times New Roman"/>
                <w:color w:val="auto"/>
                <w:szCs w:val="21"/>
                <w:highlight w:val="none"/>
              </w:rPr>
            </w:pPr>
          </w:p>
        </w:tc>
        <w:tc>
          <w:tcPr>
            <w:tcW w:w="1275" w:type="dxa"/>
            <w:gridSpan w:val="4"/>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办公所在区</w:t>
            </w:r>
          </w:p>
        </w:tc>
        <w:tc>
          <w:tcPr>
            <w:tcW w:w="1616" w:type="dxa"/>
            <w:gridSpan w:val="3"/>
            <w:vAlign w:val="center"/>
          </w:tcPr>
          <w:p>
            <w:pP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6" w:type="dxa"/>
            <w:gridSpan w:val="6"/>
            <w:vAlign w:val="center"/>
          </w:tcPr>
          <w:p>
            <w:pPr>
              <w:ind w:right="-107" w:rightChars="-51"/>
              <w:jc w:val="left"/>
              <w:rPr>
                <w:rFonts w:ascii="Times New Roman" w:hAnsi="Times New Roman" w:cs="宋体"/>
                <w:color w:val="auto"/>
                <w:szCs w:val="20"/>
                <w:highlight w:val="none"/>
              </w:rPr>
            </w:pPr>
            <w:r>
              <w:rPr>
                <w:rFonts w:hint="eastAsia" w:ascii="Times New Roman" w:hAnsi="Times New Roman" w:cs="宋体"/>
                <w:color w:val="auto"/>
                <w:szCs w:val="20"/>
                <w:highlight w:val="none"/>
              </w:rPr>
              <w:t>合作</w:t>
            </w:r>
            <w:r>
              <w:rPr>
                <w:rFonts w:ascii="Times New Roman" w:hAnsi="Times New Roman" w:cs="宋体"/>
                <w:color w:val="auto"/>
                <w:szCs w:val="20"/>
                <w:highlight w:val="none"/>
              </w:rPr>
              <w:t>组织数量</w:t>
            </w:r>
          </w:p>
        </w:tc>
        <w:tc>
          <w:tcPr>
            <w:tcW w:w="924" w:type="dxa"/>
            <w:gridSpan w:val="2"/>
            <w:vAlign w:val="center"/>
          </w:tcPr>
          <w:p>
            <w:pPr>
              <w:rPr>
                <w:rFonts w:ascii="Times New Roman" w:hAnsi="Times New Roman" w:cs="Times New Roman"/>
                <w:color w:val="auto"/>
                <w:szCs w:val="21"/>
                <w:highlight w:val="none"/>
              </w:rPr>
            </w:pPr>
          </w:p>
        </w:tc>
        <w:tc>
          <w:tcPr>
            <w:tcW w:w="1704" w:type="dxa"/>
            <w:gridSpan w:val="3"/>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0"/>
                <w:highlight w:val="none"/>
              </w:rPr>
              <w:t>内设</w:t>
            </w:r>
            <w:r>
              <w:rPr>
                <w:rFonts w:ascii="Times New Roman" w:hAnsi="Times New Roman" w:cs="宋体"/>
                <w:color w:val="auto"/>
                <w:szCs w:val="20"/>
                <w:highlight w:val="none"/>
              </w:rPr>
              <w:t>研发机构数</w:t>
            </w:r>
          </w:p>
        </w:tc>
        <w:tc>
          <w:tcPr>
            <w:tcW w:w="1419" w:type="dxa"/>
            <w:gridSpan w:val="3"/>
            <w:vAlign w:val="center"/>
          </w:tcPr>
          <w:p>
            <w:pPr>
              <w:rPr>
                <w:rFonts w:ascii="宋体" w:hAnsi="宋体" w:cs="Times New Roman"/>
                <w:color w:val="auto"/>
                <w:szCs w:val="21"/>
                <w:highlight w:val="none"/>
              </w:rPr>
            </w:pPr>
          </w:p>
        </w:tc>
        <w:tc>
          <w:tcPr>
            <w:tcW w:w="1275" w:type="dxa"/>
            <w:gridSpan w:val="4"/>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生产所在区</w:t>
            </w:r>
          </w:p>
        </w:tc>
        <w:tc>
          <w:tcPr>
            <w:tcW w:w="1616" w:type="dxa"/>
            <w:gridSpan w:val="3"/>
            <w:vAlign w:val="center"/>
          </w:tcPr>
          <w:p>
            <w:pP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办公用房面积</w:t>
            </w:r>
          </w:p>
        </w:tc>
        <w:tc>
          <w:tcPr>
            <w:tcW w:w="924" w:type="dxa"/>
            <w:gridSpan w:val="2"/>
            <w:vAlign w:val="center"/>
          </w:tcPr>
          <w:p>
            <w:pPr>
              <w:rPr>
                <w:rFonts w:ascii="宋体" w:hAnsi="Times New Roman" w:cs="Times New Roman"/>
                <w:color w:val="auto"/>
                <w:spacing w:val="-10"/>
                <w:szCs w:val="21"/>
                <w:highlight w:val="none"/>
              </w:rPr>
            </w:pPr>
          </w:p>
        </w:tc>
        <w:tc>
          <w:tcPr>
            <w:tcW w:w="1704" w:type="dxa"/>
            <w:gridSpan w:val="3"/>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海外营销机构数</w:t>
            </w:r>
          </w:p>
        </w:tc>
        <w:tc>
          <w:tcPr>
            <w:tcW w:w="1419" w:type="dxa"/>
            <w:gridSpan w:val="3"/>
            <w:vAlign w:val="center"/>
          </w:tcPr>
          <w:p>
            <w:pPr>
              <w:rPr>
                <w:rFonts w:ascii="宋体" w:hAnsi="Times New Roman" w:cs="Times New Roman"/>
                <w:color w:val="auto"/>
                <w:spacing w:val="-10"/>
                <w:szCs w:val="21"/>
                <w:highlight w:val="none"/>
              </w:rPr>
            </w:pPr>
          </w:p>
        </w:tc>
        <w:tc>
          <w:tcPr>
            <w:tcW w:w="1275" w:type="dxa"/>
            <w:gridSpan w:val="4"/>
            <w:vAlign w:val="center"/>
          </w:tcPr>
          <w:p>
            <w:pP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全年用电量</w:t>
            </w:r>
          </w:p>
        </w:tc>
        <w:tc>
          <w:tcPr>
            <w:tcW w:w="1616" w:type="dxa"/>
            <w:gridSpan w:val="3"/>
            <w:vAlign w:val="center"/>
          </w:tcPr>
          <w:p>
            <w:pP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生产用房面积</w:t>
            </w:r>
          </w:p>
        </w:tc>
        <w:tc>
          <w:tcPr>
            <w:tcW w:w="924" w:type="dxa"/>
            <w:gridSpan w:val="2"/>
            <w:vAlign w:val="center"/>
          </w:tcPr>
          <w:p>
            <w:pPr>
              <w:rPr>
                <w:rFonts w:ascii="宋体" w:hAnsi="Times New Roman" w:cs="Times New Roman"/>
                <w:color w:val="auto"/>
                <w:szCs w:val="21"/>
                <w:highlight w:val="none"/>
              </w:rPr>
            </w:pPr>
          </w:p>
        </w:tc>
        <w:tc>
          <w:tcPr>
            <w:tcW w:w="1704" w:type="dxa"/>
            <w:gridSpan w:val="3"/>
            <w:vAlign w:val="center"/>
          </w:tcPr>
          <w:p>
            <w:pPr>
              <w:ind w:right="-107" w:rightChars="-51"/>
              <w:jc w:val="left"/>
              <w:rPr>
                <w:rFonts w:ascii="Times New Roman" w:hAnsi="Times New Roman" w:cs="Times New Roman"/>
                <w:color w:val="auto"/>
                <w:szCs w:val="21"/>
                <w:highlight w:val="none"/>
              </w:rPr>
            </w:pPr>
            <w:r>
              <w:rPr>
                <w:rFonts w:hint="eastAsia" w:ascii="Times New Roman" w:hAnsi="Times New Roman" w:cs="宋体"/>
                <w:color w:val="auto"/>
                <w:szCs w:val="21"/>
                <w:highlight w:val="none"/>
              </w:rPr>
              <w:t>海外研发机构数</w:t>
            </w:r>
          </w:p>
        </w:tc>
        <w:tc>
          <w:tcPr>
            <w:tcW w:w="1419" w:type="dxa"/>
            <w:gridSpan w:val="3"/>
            <w:vAlign w:val="center"/>
          </w:tcPr>
          <w:p>
            <w:pPr>
              <w:rPr>
                <w:rFonts w:ascii="宋体" w:hAnsi="Times New Roman" w:cs="Times New Roman"/>
                <w:color w:val="auto"/>
                <w:szCs w:val="21"/>
                <w:highlight w:val="none"/>
              </w:rPr>
            </w:pPr>
          </w:p>
        </w:tc>
        <w:tc>
          <w:tcPr>
            <w:tcW w:w="1275" w:type="dxa"/>
            <w:gridSpan w:val="4"/>
            <w:vAlign w:val="center"/>
          </w:tcPr>
          <w:p>
            <w:pPr>
              <w:rPr>
                <w:rFonts w:ascii="Times New Roman" w:hAnsi="Times New Roman" w:cs="宋体"/>
                <w:color w:val="auto"/>
                <w:szCs w:val="21"/>
                <w:highlight w:val="none"/>
              </w:rPr>
            </w:pPr>
            <w:r>
              <w:rPr>
                <w:rFonts w:hint="eastAsia" w:ascii="Times New Roman" w:hAnsi="Times New Roman" w:cs="宋体"/>
                <w:color w:val="auto"/>
                <w:szCs w:val="21"/>
                <w:highlight w:val="none"/>
              </w:rPr>
              <w:t>全年用水量</w:t>
            </w:r>
          </w:p>
        </w:tc>
        <w:tc>
          <w:tcPr>
            <w:tcW w:w="1616" w:type="dxa"/>
            <w:gridSpan w:val="3"/>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是否</w:t>
            </w:r>
            <w:r>
              <w:rPr>
                <w:rFonts w:ascii="Times New Roman" w:hAnsi="Times New Roman" w:cs="宋体"/>
                <w:color w:val="auto"/>
                <w:szCs w:val="21"/>
                <w:highlight w:val="none"/>
              </w:rPr>
              <w:t>统计联网直报企业</w:t>
            </w:r>
          </w:p>
        </w:tc>
        <w:tc>
          <w:tcPr>
            <w:tcW w:w="924" w:type="dxa"/>
            <w:gridSpan w:val="2"/>
            <w:vAlign w:val="center"/>
          </w:tcPr>
          <w:p>
            <w:pPr>
              <w:rPr>
                <w:rFonts w:ascii="宋体" w:hAnsi="Times New Roman" w:cs="Times New Roman"/>
                <w:color w:val="auto"/>
                <w:szCs w:val="21"/>
                <w:highlight w:val="none"/>
              </w:rPr>
            </w:pPr>
          </w:p>
        </w:tc>
        <w:tc>
          <w:tcPr>
            <w:tcW w:w="1704" w:type="dxa"/>
            <w:gridSpan w:val="3"/>
            <w:vAlign w:val="center"/>
          </w:tcPr>
          <w:p>
            <w:pPr>
              <w:spacing w:after="78" w:afterLines="25" w:line="0" w:lineRule="atLeast"/>
              <w:jc w:val="left"/>
              <w:outlineLvl w:val="0"/>
              <w:rPr>
                <w:rFonts w:ascii="Times New Roman" w:hAnsi="Times New Roman" w:cs="宋体"/>
                <w:color w:val="auto"/>
                <w:szCs w:val="21"/>
                <w:highlight w:val="none"/>
              </w:rPr>
            </w:pPr>
            <w:r>
              <w:rPr>
                <w:rFonts w:hint="eastAsia" w:ascii="宋体" w:hAnsi="宋体" w:cs="宋体"/>
                <w:bCs/>
                <w:color w:val="auto"/>
                <w:szCs w:val="21"/>
                <w:highlight w:val="none"/>
              </w:rPr>
              <w:t>是否</w:t>
            </w:r>
            <w:r>
              <w:rPr>
                <w:rFonts w:ascii="宋体" w:hAnsi="宋体" w:cs="宋体"/>
                <w:bCs/>
                <w:color w:val="auto"/>
                <w:szCs w:val="21"/>
                <w:highlight w:val="none"/>
              </w:rPr>
              <w:t>拥有自营电子商务交易平台</w:t>
            </w:r>
          </w:p>
        </w:tc>
        <w:tc>
          <w:tcPr>
            <w:tcW w:w="1419" w:type="dxa"/>
            <w:gridSpan w:val="3"/>
            <w:vAlign w:val="center"/>
          </w:tcPr>
          <w:p>
            <w:pPr>
              <w:rPr>
                <w:rFonts w:ascii="宋体" w:hAnsi="Times New Roman" w:cs="Times New Roman"/>
                <w:color w:val="auto"/>
                <w:szCs w:val="21"/>
                <w:highlight w:val="none"/>
              </w:rPr>
            </w:pPr>
          </w:p>
        </w:tc>
        <w:tc>
          <w:tcPr>
            <w:tcW w:w="1275" w:type="dxa"/>
            <w:gridSpan w:val="4"/>
            <w:vAlign w:val="center"/>
          </w:tcPr>
          <w:p>
            <w:pPr>
              <w:spacing w:after="78" w:afterLines="25" w:line="0" w:lineRule="atLeast"/>
              <w:jc w:val="left"/>
              <w:outlineLvl w:val="0"/>
              <w:rPr>
                <w:rFonts w:ascii="Times New Roman" w:hAnsi="Times New Roman" w:cs="宋体"/>
                <w:color w:val="auto"/>
                <w:szCs w:val="21"/>
                <w:highlight w:val="none"/>
              </w:rPr>
            </w:pPr>
            <w:r>
              <w:rPr>
                <w:rFonts w:hint="eastAsia" w:ascii="宋体" w:hAnsi="宋体" w:cs="宋体"/>
                <w:bCs/>
                <w:color w:val="auto"/>
                <w:szCs w:val="21"/>
                <w:highlight w:val="none"/>
              </w:rPr>
              <w:t>电子</w:t>
            </w:r>
            <w:r>
              <w:rPr>
                <w:rFonts w:ascii="宋体" w:hAnsi="宋体" w:cs="宋体"/>
                <w:bCs/>
                <w:color w:val="auto"/>
                <w:szCs w:val="21"/>
                <w:highlight w:val="none"/>
              </w:rPr>
              <w:t>商务交易平台名称</w:t>
            </w:r>
          </w:p>
        </w:tc>
        <w:tc>
          <w:tcPr>
            <w:tcW w:w="1616" w:type="dxa"/>
            <w:gridSpan w:val="3"/>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电子</w:t>
            </w:r>
            <w:r>
              <w:rPr>
                <w:rFonts w:ascii="Times New Roman" w:hAnsi="Times New Roman" w:cs="宋体"/>
                <w:color w:val="auto"/>
                <w:szCs w:val="21"/>
                <w:highlight w:val="none"/>
              </w:rPr>
              <w:t>商务交易平台网址</w:t>
            </w:r>
          </w:p>
        </w:tc>
        <w:tc>
          <w:tcPr>
            <w:tcW w:w="6938" w:type="dxa"/>
            <w:gridSpan w:val="15"/>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单位</w:t>
            </w:r>
            <w:r>
              <w:rPr>
                <w:rFonts w:ascii="Times New Roman" w:hAnsi="Times New Roman" w:cs="宋体"/>
                <w:color w:val="auto"/>
                <w:szCs w:val="21"/>
                <w:highlight w:val="none"/>
              </w:rPr>
              <w:t>资质</w:t>
            </w:r>
          </w:p>
        </w:tc>
        <w:tc>
          <w:tcPr>
            <w:tcW w:w="6938" w:type="dxa"/>
            <w:gridSpan w:val="15"/>
            <w:vAlign w:val="center"/>
          </w:tcPr>
          <w:p>
            <w:pPr>
              <w:rPr>
                <w:rFonts w:ascii="宋体" w:hAnsi="宋体" w:cs="Times New Roman"/>
                <w:color w:val="auto"/>
                <w:sz w:val="15"/>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单位</w:t>
            </w:r>
            <w:r>
              <w:rPr>
                <w:rFonts w:ascii="Times New Roman" w:hAnsi="Times New Roman" w:cs="宋体"/>
                <w:color w:val="auto"/>
                <w:szCs w:val="21"/>
                <w:highlight w:val="none"/>
              </w:rPr>
              <w:t>网址</w:t>
            </w:r>
          </w:p>
        </w:tc>
        <w:tc>
          <w:tcPr>
            <w:tcW w:w="6938" w:type="dxa"/>
            <w:gridSpan w:val="15"/>
            <w:vAlign w:val="center"/>
          </w:tcPr>
          <w:p>
            <w:pPr>
              <w:rPr>
                <w:rFonts w:ascii="宋体" w:hAnsi="宋体" w:cs="Times New Roman"/>
                <w:color w:val="auto"/>
                <w:sz w:val="15"/>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1"/>
            <w:vAlign w:val="center"/>
          </w:tcPr>
          <w:p>
            <w:pPr>
              <w:jc w:val="center"/>
              <w:rPr>
                <w:rFonts w:ascii="宋体" w:hAnsi="宋体" w:cs="Times New Roman"/>
                <w:color w:val="auto"/>
                <w:sz w:val="15"/>
                <w:szCs w:val="21"/>
                <w:highlight w:val="none"/>
              </w:rPr>
            </w:pPr>
            <w:r>
              <w:rPr>
                <w:rFonts w:hint="eastAsia" w:ascii="宋体" w:hAnsi="宋体" w:cs="宋体"/>
                <w:b/>
                <w:bCs/>
                <w:color w:val="auto"/>
                <w:szCs w:val="21"/>
                <w:highlight w:val="none"/>
              </w:rPr>
              <w:t>上年末</w:t>
            </w:r>
            <w:r>
              <w:rPr>
                <w:rFonts w:ascii="宋体" w:hAnsi="宋体" w:cs="宋体"/>
                <w:b/>
                <w:bCs/>
                <w:color w:val="auto"/>
                <w:szCs w:val="21"/>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法定代表人</w:t>
            </w:r>
          </w:p>
        </w:tc>
        <w:tc>
          <w:tcPr>
            <w:tcW w:w="1835"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移动电话</w:t>
            </w:r>
          </w:p>
        </w:tc>
        <w:tc>
          <w:tcPr>
            <w:tcW w:w="1857"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continue"/>
            <w:vAlign w:val="center"/>
          </w:tcPr>
          <w:p>
            <w:pPr>
              <w:jc w:val="center"/>
              <w:rPr>
                <w:rFonts w:ascii="宋体" w:hAnsi="宋体" w:cs="宋体"/>
                <w:bCs/>
                <w:color w:val="auto"/>
                <w:szCs w:val="21"/>
                <w:highlight w:val="none"/>
              </w:rPr>
            </w:pPr>
          </w:p>
        </w:tc>
        <w:tc>
          <w:tcPr>
            <w:tcW w:w="1835"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学历</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身份证号</w:t>
            </w:r>
          </w:p>
        </w:tc>
        <w:tc>
          <w:tcPr>
            <w:tcW w:w="1857"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单位联系人</w:t>
            </w:r>
          </w:p>
        </w:tc>
        <w:tc>
          <w:tcPr>
            <w:tcW w:w="1835"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移动电话</w:t>
            </w:r>
          </w:p>
        </w:tc>
        <w:tc>
          <w:tcPr>
            <w:tcW w:w="1857"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continue"/>
            <w:vAlign w:val="center"/>
          </w:tcPr>
          <w:p>
            <w:pPr>
              <w:jc w:val="center"/>
              <w:rPr>
                <w:rFonts w:ascii="宋体" w:hAnsi="宋体" w:cs="宋体"/>
                <w:bCs/>
                <w:color w:val="auto"/>
                <w:szCs w:val="21"/>
                <w:highlight w:val="none"/>
              </w:rPr>
            </w:pPr>
          </w:p>
        </w:tc>
        <w:tc>
          <w:tcPr>
            <w:tcW w:w="1835"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学历</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身份证号</w:t>
            </w:r>
          </w:p>
        </w:tc>
        <w:tc>
          <w:tcPr>
            <w:tcW w:w="1857"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6" w:type="dxa"/>
            <w:gridSpan w:val="2"/>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从业人员总数</w:t>
            </w:r>
          </w:p>
        </w:tc>
        <w:tc>
          <w:tcPr>
            <w:tcW w:w="1527" w:type="dxa"/>
            <w:gridSpan w:val="5"/>
            <w:vAlign w:val="center"/>
          </w:tcPr>
          <w:p>
            <w:pPr>
              <w:jc w:val="center"/>
              <w:rPr>
                <w:rFonts w:ascii="宋体" w:hAnsi="宋体" w:cs="宋体"/>
                <w:bCs/>
                <w:color w:val="auto"/>
                <w:szCs w:val="21"/>
                <w:highlight w:val="none"/>
              </w:rPr>
            </w:pPr>
          </w:p>
        </w:tc>
        <w:tc>
          <w:tcPr>
            <w:tcW w:w="1831" w:type="dxa"/>
            <w:gridSpan w:val="4"/>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其中女职工数</w:t>
            </w:r>
          </w:p>
        </w:tc>
        <w:tc>
          <w:tcPr>
            <w:tcW w:w="1419" w:type="dxa"/>
            <w:gridSpan w:val="3"/>
            <w:vAlign w:val="center"/>
          </w:tcPr>
          <w:p>
            <w:pPr>
              <w:jc w:val="center"/>
              <w:rPr>
                <w:rFonts w:ascii="宋体" w:hAnsi="宋体" w:cs="宋体"/>
                <w:bCs/>
                <w:color w:val="auto"/>
                <w:szCs w:val="21"/>
                <w:highlight w:val="none"/>
              </w:rPr>
            </w:pPr>
          </w:p>
        </w:tc>
        <w:tc>
          <w:tcPr>
            <w:tcW w:w="1844"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留学归国人员数</w:t>
            </w:r>
          </w:p>
        </w:tc>
        <w:tc>
          <w:tcPr>
            <w:tcW w:w="1047"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6" w:type="dxa"/>
            <w:gridSpan w:val="2"/>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参加社保人数</w:t>
            </w:r>
          </w:p>
        </w:tc>
        <w:tc>
          <w:tcPr>
            <w:tcW w:w="1527" w:type="dxa"/>
            <w:gridSpan w:val="5"/>
            <w:vAlign w:val="center"/>
          </w:tcPr>
          <w:p>
            <w:pPr>
              <w:jc w:val="center"/>
              <w:rPr>
                <w:rFonts w:ascii="宋体" w:hAnsi="宋体" w:cs="宋体"/>
                <w:bCs/>
                <w:color w:val="auto"/>
                <w:szCs w:val="21"/>
                <w:highlight w:val="none"/>
              </w:rPr>
            </w:pPr>
          </w:p>
        </w:tc>
        <w:tc>
          <w:tcPr>
            <w:tcW w:w="1831" w:type="dxa"/>
            <w:gridSpan w:val="4"/>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外籍专家人数</w:t>
            </w:r>
          </w:p>
        </w:tc>
        <w:tc>
          <w:tcPr>
            <w:tcW w:w="1419" w:type="dxa"/>
            <w:gridSpan w:val="3"/>
            <w:vAlign w:val="center"/>
          </w:tcPr>
          <w:p>
            <w:pPr>
              <w:jc w:val="center"/>
              <w:rPr>
                <w:rFonts w:ascii="宋体" w:hAnsi="宋体" w:cs="宋体"/>
                <w:bCs/>
                <w:color w:val="auto"/>
                <w:szCs w:val="21"/>
                <w:highlight w:val="none"/>
              </w:rPr>
            </w:pPr>
          </w:p>
        </w:tc>
        <w:tc>
          <w:tcPr>
            <w:tcW w:w="1844"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新增高校毕业生</w:t>
            </w:r>
          </w:p>
        </w:tc>
        <w:tc>
          <w:tcPr>
            <w:tcW w:w="1047"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4" w:type="dxa"/>
            <w:gridSpan w:val="11"/>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行政管理／市场营销／研发设计／加工制造／其他从业人数</w:t>
            </w:r>
          </w:p>
        </w:tc>
        <w:tc>
          <w:tcPr>
            <w:tcW w:w="4310"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4" w:type="dxa"/>
            <w:gridSpan w:val="11"/>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博士毕业／硕士毕业／本科毕业／大专毕业／其他从业人数</w:t>
            </w:r>
          </w:p>
        </w:tc>
        <w:tc>
          <w:tcPr>
            <w:tcW w:w="4310"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4" w:type="dxa"/>
            <w:gridSpan w:val="11"/>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高级职称／中级职称／初级职称／其他从业人数</w:t>
            </w:r>
          </w:p>
        </w:tc>
        <w:tc>
          <w:tcPr>
            <w:tcW w:w="4310"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184" w:type="dxa"/>
            <w:gridSpan w:val="21"/>
            <w:vAlign w:val="center"/>
          </w:tcPr>
          <w:p>
            <w:pPr>
              <w:widowControl/>
              <w:jc w:val="center"/>
              <w:rPr>
                <w:rFonts w:ascii="宋体" w:hAnsi="Times New Roman" w:cs="Times New Roman"/>
                <w:b/>
                <w:bCs/>
                <w:color w:val="auto"/>
                <w:szCs w:val="21"/>
                <w:highlight w:val="none"/>
              </w:rPr>
            </w:pPr>
            <w:r>
              <w:rPr>
                <w:rFonts w:hint="eastAsia" w:ascii="宋体" w:hAnsi="宋体" w:cs="宋体"/>
                <w:b/>
                <w:bCs/>
                <w:color w:val="auto"/>
                <w:szCs w:val="21"/>
                <w:highlight w:val="none"/>
              </w:rPr>
              <w:t>公 司 股</w:t>
            </w:r>
            <w:r>
              <w:rPr>
                <w:rFonts w:ascii="宋体" w:hAnsi="宋体" w:cs="宋体"/>
                <w:b/>
                <w:bCs/>
                <w:color w:val="auto"/>
                <w:szCs w:val="21"/>
                <w:highlight w:val="none"/>
              </w:rPr>
              <w:t xml:space="preserve"> </w:t>
            </w:r>
            <w:r>
              <w:rPr>
                <w:rFonts w:hint="eastAsia" w:ascii="宋体" w:hAnsi="宋体" w:cs="宋体"/>
                <w:b/>
                <w:bCs/>
                <w:color w:val="auto"/>
                <w:szCs w:val="21"/>
                <w:highlight w:val="none"/>
              </w:rPr>
              <w:t>权</w:t>
            </w:r>
            <w:r>
              <w:rPr>
                <w:rFonts w:ascii="宋体" w:hAnsi="宋体" w:cs="宋体"/>
                <w:b/>
                <w:bCs/>
                <w:color w:val="auto"/>
                <w:szCs w:val="21"/>
                <w:highlight w:val="none"/>
              </w:rPr>
              <w:t xml:space="preserve"> </w:t>
            </w:r>
            <w:r>
              <w:rPr>
                <w:rFonts w:hint="eastAsia" w:ascii="宋体" w:hAnsi="宋体" w:cs="宋体"/>
                <w:b/>
                <w:bCs/>
                <w:color w:val="auto"/>
                <w:szCs w:val="21"/>
                <w:highlight w:val="none"/>
              </w:rPr>
              <w:t>结</w:t>
            </w:r>
            <w:r>
              <w:rPr>
                <w:rFonts w:ascii="宋体" w:hAnsi="宋体" w:cs="宋体"/>
                <w:b/>
                <w:bCs/>
                <w:color w:val="auto"/>
                <w:szCs w:val="21"/>
                <w:highlight w:val="none"/>
              </w:rPr>
              <w:t xml:space="preserve"> </w:t>
            </w:r>
            <w:r>
              <w:rPr>
                <w:rFonts w:hint="eastAsia" w:ascii="宋体" w:hAnsi="宋体" w:cs="宋体"/>
                <w:b/>
                <w:bCs/>
                <w:color w:val="auto"/>
                <w:szCs w:val="21"/>
                <w:highlight w:val="none"/>
              </w:rPr>
              <w:t>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170" w:type="dxa"/>
            <w:gridSpan w:val="8"/>
            <w:vAlign w:val="center"/>
          </w:tcPr>
          <w:p>
            <w:pPr>
              <w:jc w:val="center"/>
              <w:rPr>
                <w:rFonts w:ascii="Times New Roman" w:hAnsi="Times New Roman" w:cs="Times New Roman"/>
                <w:b/>
                <w:color w:val="auto"/>
                <w:szCs w:val="21"/>
                <w:highlight w:val="none"/>
              </w:rPr>
            </w:pPr>
            <w:r>
              <w:rPr>
                <w:rFonts w:hint="eastAsia" w:ascii="Times New Roman" w:hAnsi="Times New Roman" w:cs="宋体"/>
                <w:b/>
                <w:color w:val="auto"/>
                <w:szCs w:val="21"/>
                <w:highlight w:val="none"/>
              </w:rPr>
              <w:t>主要股东名称（前</w:t>
            </w:r>
            <w:r>
              <w:rPr>
                <w:rFonts w:ascii="Times New Roman" w:hAnsi="Times New Roman" w:cs="Times New Roman"/>
                <w:b/>
                <w:color w:val="auto"/>
                <w:szCs w:val="21"/>
                <w:highlight w:val="none"/>
              </w:rPr>
              <w:t>5</w:t>
            </w:r>
            <w:r>
              <w:rPr>
                <w:rFonts w:hint="eastAsia" w:ascii="Times New Roman" w:hAnsi="Times New Roman" w:cs="宋体"/>
                <w:b/>
                <w:color w:val="auto"/>
                <w:szCs w:val="21"/>
                <w:highlight w:val="none"/>
              </w:rPr>
              <w:t>位）</w:t>
            </w:r>
          </w:p>
        </w:tc>
        <w:tc>
          <w:tcPr>
            <w:tcW w:w="1704" w:type="dxa"/>
            <w:gridSpan w:val="3"/>
            <w:vAlign w:val="center"/>
          </w:tcPr>
          <w:p>
            <w:pPr>
              <w:jc w:val="center"/>
              <w:rPr>
                <w:rFonts w:ascii="Times New Roman" w:hAnsi="Times New Roman" w:cs="Times New Roman"/>
                <w:b/>
                <w:color w:val="auto"/>
                <w:szCs w:val="21"/>
                <w:highlight w:val="none"/>
              </w:rPr>
            </w:pPr>
            <w:r>
              <w:rPr>
                <w:rFonts w:hint="eastAsia" w:ascii="Times New Roman" w:hAnsi="Times New Roman" w:cs="宋体"/>
                <w:b/>
                <w:color w:val="auto"/>
                <w:szCs w:val="21"/>
                <w:highlight w:val="none"/>
              </w:rPr>
              <w:t>出资额（万元）</w:t>
            </w:r>
          </w:p>
        </w:tc>
        <w:tc>
          <w:tcPr>
            <w:tcW w:w="2694" w:type="dxa"/>
            <w:gridSpan w:val="7"/>
            <w:vAlign w:val="center"/>
          </w:tcPr>
          <w:p>
            <w:pPr>
              <w:jc w:val="center"/>
              <w:rPr>
                <w:rFonts w:ascii="Times New Roman" w:hAnsi="Times New Roman" w:cs="Times New Roman"/>
                <w:b/>
                <w:color w:val="auto"/>
                <w:szCs w:val="21"/>
                <w:highlight w:val="none"/>
              </w:rPr>
            </w:pPr>
            <w:r>
              <w:rPr>
                <w:rFonts w:hint="eastAsia" w:ascii="Times New Roman" w:hAnsi="Times New Roman" w:cs="宋体"/>
                <w:b/>
                <w:color w:val="auto"/>
                <w:szCs w:val="21"/>
                <w:highlight w:val="none"/>
              </w:rPr>
              <w:t>出资方式</w:t>
            </w:r>
          </w:p>
        </w:tc>
        <w:tc>
          <w:tcPr>
            <w:tcW w:w="1616" w:type="dxa"/>
            <w:gridSpan w:val="3"/>
            <w:vAlign w:val="center"/>
          </w:tcPr>
          <w:p>
            <w:pPr>
              <w:jc w:val="center"/>
              <w:rPr>
                <w:rFonts w:ascii="Times New Roman" w:hAnsi="Times New Roman" w:cs="Times New Roman"/>
                <w:b/>
                <w:color w:val="auto"/>
                <w:szCs w:val="21"/>
                <w:highlight w:val="none"/>
              </w:rPr>
            </w:pPr>
            <w:r>
              <w:rPr>
                <w:rFonts w:hint="eastAsia" w:ascii="Times New Roman" w:hAnsi="Times New Roman" w:cs="宋体"/>
                <w:b/>
                <w:color w:val="auto"/>
                <w:szCs w:val="21"/>
                <w:highlight w:val="none"/>
              </w:rPr>
              <w:t>所占比例（</w:t>
            </w:r>
            <w:r>
              <w:rPr>
                <w:rFonts w:ascii="Times New Roman" w:hAnsi="Times New Roman" w:cs="Times New Roman"/>
                <w:b/>
                <w:color w:val="auto"/>
                <w:szCs w:val="21"/>
                <w:highlight w:val="none"/>
              </w:rPr>
              <w:t>%</w:t>
            </w:r>
            <w:r>
              <w:rPr>
                <w:rFonts w:hint="eastAsia" w:ascii="Times New Roman" w:hAnsi="Times New Roman"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0" w:type="dxa"/>
            <w:gridSpan w:val="8"/>
            <w:vAlign w:val="center"/>
          </w:tcPr>
          <w:p>
            <w:pPr>
              <w:rPr>
                <w:rFonts w:ascii="宋体" w:hAnsi="Times New Roman" w:cs="Times New Roman"/>
                <w:color w:val="auto"/>
                <w:szCs w:val="21"/>
                <w:highlight w:val="none"/>
              </w:rPr>
            </w:pPr>
          </w:p>
        </w:tc>
        <w:tc>
          <w:tcPr>
            <w:tcW w:w="1704" w:type="dxa"/>
            <w:gridSpan w:val="3"/>
            <w:vAlign w:val="center"/>
          </w:tcPr>
          <w:p>
            <w:pPr>
              <w:rPr>
                <w:rFonts w:ascii="宋体" w:hAnsi="Times New Roman" w:cs="Times New Roman"/>
                <w:color w:val="auto"/>
                <w:szCs w:val="21"/>
                <w:highlight w:val="none"/>
              </w:rPr>
            </w:pPr>
          </w:p>
        </w:tc>
        <w:tc>
          <w:tcPr>
            <w:tcW w:w="2694" w:type="dxa"/>
            <w:gridSpan w:val="7"/>
            <w:vAlign w:val="center"/>
          </w:tcPr>
          <w:p>
            <w:pPr>
              <w:rPr>
                <w:rFonts w:ascii="宋体" w:hAnsi="Times New Roman" w:cs="Times New Roman"/>
                <w:color w:val="auto"/>
                <w:szCs w:val="21"/>
                <w:highlight w:val="none"/>
              </w:rPr>
            </w:pPr>
          </w:p>
        </w:tc>
        <w:tc>
          <w:tcPr>
            <w:tcW w:w="1616" w:type="dxa"/>
            <w:gridSpan w:val="3"/>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0" w:type="dxa"/>
            <w:gridSpan w:val="8"/>
            <w:vAlign w:val="center"/>
          </w:tcPr>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tc>
        <w:tc>
          <w:tcPr>
            <w:tcW w:w="1704" w:type="dxa"/>
            <w:gridSpan w:val="3"/>
            <w:vAlign w:val="center"/>
          </w:tcPr>
          <w:p>
            <w:pPr>
              <w:rPr>
                <w:rFonts w:ascii="宋体" w:hAnsi="Times New Roman" w:cs="Times New Roman"/>
                <w:color w:val="auto"/>
                <w:szCs w:val="21"/>
                <w:highlight w:val="none"/>
              </w:rPr>
            </w:pPr>
          </w:p>
        </w:tc>
        <w:tc>
          <w:tcPr>
            <w:tcW w:w="2694" w:type="dxa"/>
            <w:gridSpan w:val="7"/>
            <w:vAlign w:val="center"/>
          </w:tcPr>
          <w:p>
            <w:pPr>
              <w:rPr>
                <w:rFonts w:ascii="宋体" w:hAnsi="Times New Roman" w:cs="Times New Roman"/>
                <w:color w:val="auto"/>
                <w:szCs w:val="21"/>
                <w:highlight w:val="none"/>
              </w:rPr>
            </w:pPr>
          </w:p>
        </w:tc>
        <w:tc>
          <w:tcPr>
            <w:tcW w:w="1616" w:type="dxa"/>
            <w:gridSpan w:val="3"/>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1"/>
            <w:vAlign w:val="center"/>
          </w:tcPr>
          <w:p>
            <w:pPr>
              <w:widowControl/>
              <w:jc w:val="center"/>
              <w:rPr>
                <w:rFonts w:ascii="宋体" w:hAnsi="Times New Roman" w:cs="Times New Roman"/>
                <w:color w:val="auto"/>
                <w:szCs w:val="21"/>
                <w:highlight w:val="none"/>
              </w:rPr>
            </w:pPr>
            <w:r>
              <w:rPr>
                <w:rFonts w:hint="eastAsia" w:ascii="宋体" w:hAnsi="宋体" w:cs="宋体"/>
                <w:b/>
                <w:bCs/>
                <w:color w:val="auto"/>
                <w:szCs w:val="21"/>
                <w:highlight w:val="none"/>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9"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银行账户名称</w:t>
            </w:r>
          </w:p>
        </w:tc>
        <w:tc>
          <w:tcPr>
            <w:tcW w:w="7575" w:type="dxa"/>
            <w:gridSpan w:val="18"/>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9"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基本账户开户行</w:t>
            </w:r>
          </w:p>
        </w:tc>
        <w:tc>
          <w:tcPr>
            <w:tcW w:w="3265" w:type="dxa"/>
            <w:gridSpan w:val="8"/>
            <w:vAlign w:val="center"/>
          </w:tcPr>
          <w:p>
            <w:pPr>
              <w:rPr>
                <w:rFonts w:ascii="宋体" w:hAnsi="Times New Roman" w:cs="Times New Roman"/>
                <w:color w:val="auto"/>
                <w:szCs w:val="21"/>
                <w:highlight w:val="none"/>
              </w:rPr>
            </w:pPr>
          </w:p>
        </w:tc>
        <w:tc>
          <w:tcPr>
            <w:tcW w:w="1420"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开户账号</w:t>
            </w:r>
          </w:p>
        </w:tc>
        <w:tc>
          <w:tcPr>
            <w:tcW w:w="2890" w:type="dxa"/>
            <w:gridSpan w:val="7"/>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9"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监管账户开户行</w:t>
            </w:r>
          </w:p>
        </w:tc>
        <w:tc>
          <w:tcPr>
            <w:tcW w:w="3265" w:type="dxa"/>
            <w:gridSpan w:val="8"/>
            <w:vAlign w:val="center"/>
          </w:tcPr>
          <w:p>
            <w:pPr>
              <w:rPr>
                <w:rFonts w:ascii="宋体" w:hAnsi="Times New Roman" w:cs="Times New Roman"/>
                <w:color w:val="auto"/>
                <w:szCs w:val="21"/>
                <w:highlight w:val="none"/>
              </w:rPr>
            </w:pPr>
          </w:p>
        </w:tc>
        <w:tc>
          <w:tcPr>
            <w:tcW w:w="1420"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开户账号</w:t>
            </w:r>
          </w:p>
        </w:tc>
        <w:tc>
          <w:tcPr>
            <w:tcW w:w="2890" w:type="dxa"/>
            <w:gridSpan w:val="7"/>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4" w:hRule="exact"/>
          <w:jc w:val="center"/>
        </w:trPr>
        <w:tc>
          <w:tcPr>
            <w:tcW w:w="1609"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银行信用等级</w:t>
            </w:r>
          </w:p>
        </w:tc>
        <w:tc>
          <w:tcPr>
            <w:tcW w:w="3265" w:type="dxa"/>
            <w:gridSpan w:val="8"/>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比如AAA、AA、A、BBB、BB、B</w:t>
            </w:r>
          </w:p>
        </w:tc>
        <w:tc>
          <w:tcPr>
            <w:tcW w:w="1420"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企业细分领域</w:t>
            </w:r>
          </w:p>
        </w:tc>
        <w:tc>
          <w:tcPr>
            <w:tcW w:w="2890" w:type="dxa"/>
            <w:gridSpan w:val="7"/>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限制100字以内，没有请填“无”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0" w:type="dxa"/>
            <w:gridSpan w:val="8"/>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单位简介（不超过300字）</w:t>
            </w:r>
          </w:p>
        </w:tc>
        <w:tc>
          <w:tcPr>
            <w:tcW w:w="6014" w:type="dxa"/>
            <w:gridSpan w:val="13"/>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1"/>
            <w:vAlign w:val="center"/>
          </w:tcPr>
          <w:p>
            <w:pPr>
              <w:widowControl/>
              <w:jc w:val="center"/>
              <w:rPr>
                <w:rFonts w:ascii="宋体" w:hAnsi="Times New Roman" w:cs="Times New Roman"/>
                <w:color w:val="auto"/>
                <w:szCs w:val="21"/>
                <w:highlight w:val="none"/>
              </w:rPr>
            </w:pPr>
            <w:r>
              <w:rPr>
                <w:rFonts w:hint="eastAsia" w:ascii="宋体" w:hAnsi="宋体" w:cs="宋体"/>
                <w:b/>
                <w:bCs/>
                <w:color w:val="auto"/>
                <w:szCs w:val="21"/>
                <w:highlight w:val="none"/>
              </w:rPr>
              <w:t>国家省市财政全部支持情况</w:t>
            </w:r>
            <w:r>
              <w:rPr>
                <w:rFonts w:hint="eastAsia" w:ascii="宋体" w:hAnsi="宋体" w:cs="宋体"/>
                <w:b/>
                <w:bCs/>
                <w:color w:val="auto"/>
                <w:szCs w:val="21"/>
                <w:highlight w:val="red"/>
              </w:rPr>
              <w:t>（近3年）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jc w:val="center"/>
        </w:trPr>
        <w:tc>
          <w:tcPr>
            <w:tcW w:w="1182" w:type="dxa"/>
            <w:vAlign w:val="center"/>
          </w:tcPr>
          <w:p>
            <w:pPr>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项目名称</w:t>
            </w:r>
          </w:p>
        </w:tc>
        <w:tc>
          <w:tcPr>
            <w:tcW w:w="985" w:type="dxa"/>
            <w:gridSpan w:val="4"/>
            <w:vAlign w:val="center"/>
          </w:tcPr>
          <w:p>
            <w:pPr>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资助单位</w:t>
            </w:r>
          </w:p>
        </w:tc>
        <w:tc>
          <w:tcPr>
            <w:tcW w:w="1003" w:type="dxa"/>
            <w:gridSpan w:val="3"/>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受资助</w:t>
            </w:r>
          </w:p>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年份</w:t>
            </w:r>
          </w:p>
        </w:tc>
        <w:tc>
          <w:tcPr>
            <w:tcW w:w="1280" w:type="dxa"/>
            <w:gridSpan w:val="2"/>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资助金额</w:t>
            </w:r>
          </w:p>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（万元）</w:t>
            </w:r>
          </w:p>
        </w:tc>
        <w:tc>
          <w:tcPr>
            <w:tcW w:w="1134" w:type="dxa"/>
            <w:gridSpan w:val="3"/>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下达文号</w:t>
            </w:r>
          </w:p>
        </w:tc>
        <w:tc>
          <w:tcPr>
            <w:tcW w:w="992" w:type="dxa"/>
            <w:gridSpan w:val="3"/>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项目</w:t>
            </w:r>
          </w:p>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负责人</w:t>
            </w:r>
          </w:p>
        </w:tc>
        <w:tc>
          <w:tcPr>
            <w:tcW w:w="1416" w:type="dxa"/>
            <w:gridSpan w:val="3"/>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项目实施年限</w:t>
            </w:r>
          </w:p>
        </w:tc>
        <w:tc>
          <w:tcPr>
            <w:tcW w:w="1192" w:type="dxa"/>
            <w:gridSpan w:val="2"/>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2" w:type="dxa"/>
            <w:vAlign w:val="center"/>
          </w:tcPr>
          <w:p>
            <w:pPr>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 xml:space="preserve"> </w:t>
            </w:r>
          </w:p>
        </w:tc>
        <w:tc>
          <w:tcPr>
            <w:tcW w:w="985" w:type="dxa"/>
            <w:gridSpan w:val="4"/>
            <w:vAlign w:val="center"/>
          </w:tcPr>
          <w:p>
            <w:pPr>
              <w:jc w:val="center"/>
              <w:rPr>
                <w:rFonts w:ascii="宋体" w:hAnsi="Times New Roman" w:cs="Times New Roman"/>
                <w:color w:val="auto"/>
                <w:szCs w:val="21"/>
                <w:highlight w:val="none"/>
              </w:rPr>
            </w:pPr>
          </w:p>
        </w:tc>
        <w:tc>
          <w:tcPr>
            <w:tcW w:w="1003" w:type="dxa"/>
            <w:gridSpan w:val="3"/>
            <w:vAlign w:val="center"/>
          </w:tcPr>
          <w:p>
            <w:pPr>
              <w:jc w:val="center"/>
              <w:rPr>
                <w:rFonts w:ascii="宋体" w:hAnsi="Times New Roman" w:cs="Times New Roman"/>
                <w:color w:val="auto"/>
                <w:szCs w:val="21"/>
                <w:highlight w:val="none"/>
              </w:rPr>
            </w:pPr>
          </w:p>
        </w:tc>
        <w:tc>
          <w:tcPr>
            <w:tcW w:w="1280" w:type="dxa"/>
            <w:gridSpan w:val="2"/>
            <w:vAlign w:val="center"/>
          </w:tcPr>
          <w:p>
            <w:pPr>
              <w:jc w:val="center"/>
              <w:rPr>
                <w:rFonts w:ascii="宋体" w:hAnsi="Times New Roman" w:cs="Times New Roman"/>
                <w:color w:val="auto"/>
                <w:szCs w:val="21"/>
                <w:highlight w:val="none"/>
              </w:rPr>
            </w:pPr>
          </w:p>
        </w:tc>
        <w:tc>
          <w:tcPr>
            <w:tcW w:w="1134" w:type="dxa"/>
            <w:gridSpan w:val="3"/>
            <w:vAlign w:val="center"/>
          </w:tcPr>
          <w:p>
            <w:pPr>
              <w:jc w:val="center"/>
              <w:rPr>
                <w:rFonts w:ascii="宋体" w:hAnsi="Times New Roman" w:cs="Times New Roman"/>
                <w:color w:val="auto"/>
                <w:szCs w:val="21"/>
                <w:highlight w:val="none"/>
              </w:rPr>
            </w:pPr>
          </w:p>
        </w:tc>
        <w:tc>
          <w:tcPr>
            <w:tcW w:w="992" w:type="dxa"/>
            <w:gridSpan w:val="3"/>
            <w:vAlign w:val="center"/>
          </w:tcPr>
          <w:p>
            <w:pPr>
              <w:jc w:val="center"/>
              <w:rPr>
                <w:rFonts w:ascii="宋体" w:hAnsi="Times New Roman" w:cs="Times New Roman"/>
                <w:color w:val="auto"/>
                <w:szCs w:val="21"/>
                <w:highlight w:val="none"/>
              </w:rPr>
            </w:pPr>
          </w:p>
        </w:tc>
        <w:tc>
          <w:tcPr>
            <w:tcW w:w="1416" w:type="dxa"/>
            <w:gridSpan w:val="3"/>
            <w:vAlign w:val="center"/>
          </w:tcPr>
          <w:p>
            <w:pPr>
              <w:jc w:val="center"/>
              <w:rPr>
                <w:rFonts w:ascii="宋体" w:hAnsi="Times New Roman" w:cs="Times New Roman"/>
                <w:color w:val="auto"/>
                <w:szCs w:val="21"/>
                <w:highlight w:val="none"/>
              </w:rPr>
            </w:pPr>
          </w:p>
        </w:tc>
        <w:tc>
          <w:tcPr>
            <w:tcW w:w="1192" w:type="dxa"/>
            <w:gridSpan w:val="2"/>
            <w:vAlign w:val="center"/>
          </w:tcPr>
          <w:p>
            <w:pPr>
              <w:jc w:val="cente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2" w:type="dxa"/>
            <w:vAlign w:val="center"/>
          </w:tcPr>
          <w:p>
            <w:pPr>
              <w:rPr>
                <w:rFonts w:ascii="宋体" w:hAnsi="Times New Roman" w:cs="Times New Roman"/>
                <w:color w:val="auto"/>
                <w:szCs w:val="21"/>
                <w:highlight w:val="none"/>
              </w:rPr>
            </w:pPr>
          </w:p>
        </w:tc>
        <w:tc>
          <w:tcPr>
            <w:tcW w:w="985" w:type="dxa"/>
            <w:gridSpan w:val="4"/>
            <w:vAlign w:val="center"/>
          </w:tcPr>
          <w:p>
            <w:pPr>
              <w:rPr>
                <w:rFonts w:ascii="宋体" w:hAnsi="Times New Roman" w:cs="Times New Roman"/>
                <w:color w:val="auto"/>
                <w:szCs w:val="21"/>
                <w:highlight w:val="none"/>
              </w:rPr>
            </w:pPr>
          </w:p>
        </w:tc>
        <w:tc>
          <w:tcPr>
            <w:tcW w:w="1003" w:type="dxa"/>
            <w:gridSpan w:val="3"/>
            <w:vAlign w:val="center"/>
          </w:tcPr>
          <w:p>
            <w:pPr>
              <w:rPr>
                <w:rFonts w:ascii="宋体" w:hAnsi="Times New Roman" w:cs="Times New Roman"/>
                <w:color w:val="auto"/>
                <w:szCs w:val="21"/>
                <w:highlight w:val="none"/>
              </w:rPr>
            </w:pPr>
          </w:p>
        </w:tc>
        <w:tc>
          <w:tcPr>
            <w:tcW w:w="1280" w:type="dxa"/>
            <w:gridSpan w:val="2"/>
            <w:vAlign w:val="center"/>
          </w:tcPr>
          <w:p>
            <w:pPr>
              <w:rPr>
                <w:rFonts w:ascii="宋体" w:hAnsi="Times New Roman" w:cs="Times New Roman"/>
                <w:color w:val="auto"/>
                <w:szCs w:val="21"/>
                <w:highlight w:val="none"/>
              </w:rPr>
            </w:pPr>
          </w:p>
        </w:tc>
        <w:tc>
          <w:tcPr>
            <w:tcW w:w="1134" w:type="dxa"/>
            <w:gridSpan w:val="3"/>
            <w:vAlign w:val="center"/>
          </w:tcPr>
          <w:p>
            <w:pPr>
              <w:rPr>
                <w:rFonts w:ascii="宋体" w:hAnsi="Times New Roman" w:cs="Times New Roman"/>
                <w:color w:val="auto"/>
                <w:szCs w:val="21"/>
                <w:highlight w:val="none"/>
              </w:rPr>
            </w:pPr>
          </w:p>
        </w:tc>
        <w:tc>
          <w:tcPr>
            <w:tcW w:w="992" w:type="dxa"/>
            <w:gridSpan w:val="3"/>
            <w:vAlign w:val="center"/>
          </w:tcPr>
          <w:p>
            <w:pPr>
              <w:rPr>
                <w:rFonts w:ascii="宋体" w:hAnsi="Times New Roman" w:cs="Times New Roman"/>
                <w:color w:val="auto"/>
                <w:szCs w:val="21"/>
                <w:highlight w:val="none"/>
              </w:rPr>
            </w:pPr>
          </w:p>
        </w:tc>
        <w:tc>
          <w:tcPr>
            <w:tcW w:w="1416" w:type="dxa"/>
            <w:gridSpan w:val="3"/>
            <w:vAlign w:val="center"/>
          </w:tcPr>
          <w:p>
            <w:pPr>
              <w:rPr>
                <w:rFonts w:ascii="宋体" w:hAnsi="Times New Roman" w:cs="Times New Roman"/>
                <w:color w:val="auto"/>
                <w:szCs w:val="21"/>
                <w:highlight w:val="none"/>
              </w:rPr>
            </w:pPr>
          </w:p>
        </w:tc>
        <w:tc>
          <w:tcPr>
            <w:tcW w:w="1192" w:type="dxa"/>
            <w:gridSpan w:val="2"/>
            <w:vAlign w:val="center"/>
          </w:tcPr>
          <w:p>
            <w:pPr>
              <w:rPr>
                <w:rFonts w:ascii="宋体" w:hAnsi="Times New Roman" w:cs="Times New Roman"/>
                <w:color w:val="auto"/>
                <w:szCs w:val="21"/>
                <w:highlight w:val="none"/>
              </w:rPr>
            </w:pPr>
          </w:p>
        </w:tc>
      </w:tr>
    </w:tbl>
    <w:p>
      <w:pPr>
        <w:spacing w:after="78" w:afterLines="25" w:line="0" w:lineRule="atLeast"/>
        <w:jc w:val="left"/>
        <w:outlineLvl w:val="0"/>
        <w:rPr>
          <w:rFonts w:ascii="宋体" w:hAnsi="宋体" w:cs="宋体"/>
          <w:b/>
          <w:bCs/>
          <w:color w:val="auto"/>
          <w:sz w:val="24"/>
          <w:szCs w:val="24"/>
          <w:highlight w:val="none"/>
        </w:rPr>
      </w:pPr>
    </w:p>
    <w:p>
      <w:pPr>
        <w:spacing w:after="78" w:afterLines="25" w:line="0" w:lineRule="atLeast"/>
        <w:jc w:val="left"/>
        <w:outlineLvl w:val="0"/>
        <w:rPr>
          <w:rFonts w:ascii="宋体" w:hAnsi="宋体" w:cs="宋体"/>
          <w:bCs/>
          <w:color w:val="auto"/>
          <w:szCs w:val="21"/>
          <w:highlight w:val="none"/>
        </w:rPr>
      </w:pPr>
    </w:p>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以上为PDF打印表单，国家省市财政全部支持情况</w:t>
      </w:r>
      <w:r>
        <w:rPr>
          <w:rFonts w:hint="eastAsia" w:ascii="宋体" w:hAnsi="宋体" w:cs="宋体"/>
          <w:bCs/>
          <w:color w:val="auto"/>
          <w:szCs w:val="21"/>
          <w:highlight w:val="red"/>
        </w:rPr>
        <w:t>（近3年）</w:t>
      </w:r>
      <w:r>
        <w:rPr>
          <w:rFonts w:hint="eastAsia" w:ascii="宋体" w:hAnsi="宋体" w:cs="宋体"/>
          <w:bCs/>
          <w:color w:val="auto"/>
          <w:szCs w:val="21"/>
          <w:highlight w:val="none"/>
        </w:rPr>
        <w:t>点击“新增/修改”弹出以下窗口填写：</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6"/>
        <w:gridCol w:w="1091"/>
        <w:gridCol w:w="1390"/>
        <w:gridCol w:w="1399"/>
        <w:gridCol w:w="1344"/>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项目名称</w:t>
            </w:r>
          </w:p>
        </w:tc>
        <w:tc>
          <w:tcPr>
            <w:tcW w:w="7690" w:type="dxa"/>
            <w:gridSpan w:val="5"/>
            <w:vAlign w:val="center"/>
          </w:tcPr>
          <w:p>
            <w:pPr>
              <w:spacing w:after="78" w:afterLines="25" w:line="0" w:lineRule="atLeast"/>
              <w:jc w:val="left"/>
              <w:outlineLvl w:val="0"/>
              <w:rPr>
                <w:rFonts w:ascii="宋体" w:hAnsi="宋体" w:cs="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资助单位</w:t>
            </w:r>
          </w:p>
        </w:tc>
        <w:tc>
          <w:tcPr>
            <w:tcW w:w="1091" w:type="dxa"/>
            <w:vAlign w:val="center"/>
          </w:tcPr>
          <w:p>
            <w:pPr>
              <w:spacing w:after="78" w:afterLines="25" w:line="0" w:lineRule="atLeast"/>
              <w:jc w:val="left"/>
              <w:outlineLvl w:val="0"/>
              <w:rPr>
                <w:rFonts w:ascii="宋体" w:hAnsi="宋体" w:cs="宋体"/>
                <w:bCs/>
                <w:color w:val="auto"/>
                <w:szCs w:val="21"/>
                <w:highlight w:val="none"/>
              </w:rPr>
            </w:pPr>
          </w:p>
        </w:tc>
        <w:tc>
          <w:tcPr>
            <w:tcW w:w="1390"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受资助年份</w:t>
            </w:r>
          </w:p>
        </w:tc>
        <w:tc>
          <w:tcPr>
            <w:tcW w:w="1399" w:type="dxa"/>
            <w:vAlign w:val="center"/>
          </w:tcPr>
          <w:p>
            <w:pPr>
              <w:spacing w:after="78" w:afterLines="25" w:line="0" w:lineRule="atLeast"/>
              <w:jc w:val="left"/>
              <w:outlineLvl w:val="0"/>
              <w:rPr>
                <w:rFonts w:ascii="宋体" w:hAnsi="宋体" w:cs="宋体"/>
                <w:bCs/>
                <w:color w:val="auto"/>
                <w:szCs w:val="21"/>
                <w:highlight w:val="none"/>
              </w:rPr>
            </w:pPr>
          </w:p>
        </w:tc>
        <w:tc>
          <w:tcPr>
            <w:tcW w:w="1344"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下达文号</w:t>
            </w:r>
          </w:p>
        </w:tc>
        <w:tc>
          <w:tcPr>
            <w:tcW w:w="2466" w:type="dxa"/>
            <w:vAlign w:val="center"/>
          </w:tcPr>
          <w:p>
            <w:pPr>
              <w:spacing w:after="78" w:afterLines="25" w:line="0" w:lineRule="atLeast"/>
              <w:jc w:val="left"/>
              <w:outlineLvl w:val="0"/>
              <w:rPr>
                <w:rFonts w:ascii="宋体" w:hAnsi="宋体" w:cs="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资助金额（万元）</w:t>
            </w:r>
          </w:p>
        </w:tc>
        <w:tc>
          <w:tcPr>
            <w:tcW w:w="1091" w:type="dxa"/>
            <w:vAlign w:val="center"/>
          </w:tcPr>
          <w:p>
            <w:pPr>
              <w:spacing w:after="78" w:afterLines="25" w:line="0" w:lineRule="atLeast"/>
              <w:jc w:val="left"/>
              <w:outlineLvl w:val="0"/>
              <w:rPr>
                <w:rFonts w:ascii="宋体" w:hAnsi="宋体" w:cs="宋体"/>
                <w:bCs/>
                <w:color w:val="auto"/>
                <w:szCs w:val="21"/>
                <w:highlight w:val="none"/>
              </w:rPr>
            </w:pPr>
          </w:p>
        </w:tc>
        <w:tc>
          <w:tcPr>
            <w:tcW w:w="1390"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项目负责人</w:t>
            </w:r>
          </w:p>
        </w:tc>
        <w:tc>
          <w:tcPr>
            <w:tcW w:w="1399" w:type="dxa"/>
            <w:vAlign w:val="center"/>
          </w:tcPr>
          <w:p>
            <w:pPr>
              <w:spacing w:after="78" w:afterLines="25" w:line="0" w:lineRule="atLeast"/>
              <w:jc w:val="left"/>
              <w:outlineLvl w:val="0"/>
              <w:rPr>
                <w:rFonts w:ascii="宋体" w:hAnsi="宋体" w:cs="宋体"/>
                <w:bCs/>
                <w:color w:val="auto"/>
                <w:szCs w:val="21"/>
                <w:highlight w:val="none"/>
              </w:rPr>
            </w:pPr>
          </w:p>
        </w:tc>
        <w:tc>
          <w:tcPr>
            <w:tcW w:w="1344"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联系电话</w:t>
            </w:r>
          </w:p>
        </w:tc>
        <w:tc>
          <w:tcPr>
            <w:tcW w:w="2466" w:type="dxa"/>
            <w:vAlign w:val="center"/>
          </w:tcPr>
          <w:p>
            <w:pPr>
              <w:spacing w:after="78" w:afterLines="25" w:line="0" w:lineRule="atLeast"/>
              <w:jc w:val="left"/>
              <w:outlineLvl w:val="0"/>
              <w:rPr>
                <w:rFonts w:ascii="宋体" w:hAnsi="宋体" w:cs="宋体"/>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项目建设内容、规模</w:t>
            </w:r>
          </w:p>
        </w:tc>
        <w:tc>
          <w:tcPr>
            <w:tcW w:w="7690" w:type="dxa"/>
            <w:gridSpan w:val="5"/>
            <w:vAlign w:val="center"/>
          </w:tcPr>
          <w:p>
            <w:pPr>
              <w:spacing w:after="78" w:afterLines="25" w:line="0" w:lineRule="atLeast"/>
              <w:jc w:val="left"/>
              <w:outlineLvl w:val="0"/>
              <w:rPr>
                <w:rFonts w:ascii="宋体" w:hAnsi="宋体" w:cs="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Merge w:val="restart"/>
            <w:vAlign w:val="center"/>
          </w:tcPr>
          <w:p>
            <w:pPr>
              <w:spacing w:after="78" w:afterLines="25" w:line="0" w:lineRule="atLeast"/>
              <w:outlineLvl w:val="0"/>
              <w:rPr>
                <w:rFonts w:ascii="宋体" w:hAnsi="宋体" w:cs="宋体"/>
                <w:bCs/>
                <w:color w:val="auto"/>
                <w:szCs w:val="21"/>
                <w:highlight w:val="none"/>
              </w:rPr>
            </w:pPr>
            <w:r>
              <w:rPr>
                <w:rFonts w:hint="eastAsia" w:ascii="宋体" w:hAnsi="宋体" w:cs="宋体"/>
                <w:bCs/>
                <w:color w:val="auto"/>
                <w:szCs w:val="21"/>
                <w:highlight w:val="none"/>
              </w:rPr>
              <w:t>项目实施年限</w:t>
            </w:r>
          </w:p>
        </w:tc>
        <w:tc>
          <w:tcPr>
            <w:tcW w:w="2481" w:type="dxa"/>
            <w:gridSpan w:val="2"/>
            <w:vMerge w:val="restart"/>
            <w:vAlign w:val="center"/>
          </w:tcPr>
          <w:p>
            <w:pPr>
              <w:spacing w:after="78" w:afterLines="25" w:line="0" w:lineRule="atLeast"/>
              <w:outlineLvl w:val="0"/>
              <w:rPr>
                <w:rFonts w:ascii="宋体" w:hAnsi="宋体" w:cs="宋体"/>
                <w:bCs/>
                <w:color w:val="auto"/>
                <w:szCs w:val="21"/>
                <w:highlight w:val="none"/>
              </w:rPr>
            </w:pPr>
            <w:r>
              <w:rPr>
                <w:rFonts w:hint="eastAsia" w:ascii="宋体" w:hAnsi="宋体" w:cs="宋体"/>
                <w:bCs/>
                <w:color w:val="auto"/>
                <w:szCs w:val="21"/>
                <w:highlight w:val="none"/>
              </w:rPr>
              <w:t xml:space="preserve">          至</w:t>
            </w:r>
          </w:p>
        </w:tc>
        <w:tc>
          <w:tcPr>
            <w:tcW w:w="1399" w:type="dxa"/>
            <w:vMerge w:val="restart"/>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red"/>
              </w:rPr>
              <w:t>是否完成验收及时间（未完成验收请注明原因）</w:t>
            </w:r>
          </w:p>
        </w:tc>
        <w:tc>
          <w:tcPr>
            <w:tcW w:w="3810" w:type="dxa"/>
            <w:gridSpan w:val="2"/>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●完成   ○未完成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Merge w:val="continue"/>
            <w:vAlign w:val="center"/>
          </w:tcPr>
          <w:p>
            <w:pPr>
              <w:spacing w:after="78" w:afterLines="25" w:line="0" w:lineRule="atLeast"/>
              <w:jc w:val="left"/>
              <w:outlineLvl w:val="0"/>
              <w:rPr>
                <w:rFonts w:ascii="宋体" w:hAnsi="宋体" w:cs="宋体"/>
                <w:bCs/>
                <w:color w:val="auto"/>
                <w:szCs w:val="21"/>
                <w:highlight w:val="none"/>
              </w:rPr>
            </w:pPr>
          </w:p>
        </w:tc>
        <w:tc>
          <w:tcPr>
            <w:tcW w:w="2481" w:type="dxa"/>
            <w:gridSpan w:val="2"/>
            <w:vMerge w:val="continue"/>
            <w:vAlign w:val="center"/>
          </w:tcPr>
          <w:p>
            <w:pPr>
              <w:spacing w:after="78" w:afterLines="25" w:line="0" w:lineRule="atLeast"/>
              <w:jc w:val="left"/>
              <w:outlineLvl w:val="0"/>
              <w:rPr>
                <w:rFonts w:ascii="宋体" w:hAnsi="宋体" w:cs="宋体"/>
                <w:bCs/>
                <w:color w:val="auto"/>
                <w:szCs w:val="21"/>
                <w:highlight w:val="none"/>
              </w:rPr>
            </w:pPr>
          </w:p>
        </w:tc>
        <w:tc>
          <w:tcPr>
            <w:tcW w:w="1399" w:type="dxa"/>
            <w:vMerge w:val="continue"/>
            <w:vAlign w:val="center"/>
          </w:tcPr>
          <w:p>
            <w:pPr>
              <w:spacing w:after="78" w:afterLines="25" w:line="0" w:lineRule="atLeast"/>
              <w:jc w:val="left"/>
              <w:outlineLvl w:val="0"/>
              <w:rPr>
                <w:rFonts w:ascii="宋体" w:hAnsi="宋体" w:cs="宋体"/>
                <w:bCs/>
                <w:color w:val="auto"/>
                <w:szCs w:val="21"/>
                <w:highlight w:val="none"/>
              </w:rPr>
            </w:pPr>
          </w:p>
        </w:tc>
        <w:tc>
          <w:tcPr>
            <w:tcW w:w="3810" w:type="dxa"/>
            <w:gridSpan w:val="2"/>
            <w:vAlign w:val="center"/>
          </w:tcPr>
          <w:p>
            <w:pPr>
              <w:spacing w:after="78" w:afterLines="25" w:line="0" w:lineRule="atLeast"/>
              <w:jc w:val="left"/>
              <w:outlineLvl w:val="0"/>
              <w:rPr>
                <w:rFonts w:ascii="宋体" w:hAnsi="宋体" w:cs="宋体"/>
                <w:bCs/>
                <w:color w:val="auto"/>
                <w:szCs w:val="21"/>
                <w:highlight w:val="none"/>
              </w:rPr>
            </w:pPr>
          </w:p>
        </w:tc>
      </w:tr>
    </w:tbl>
    <w:p>
      <w:pPr>
        <w:spacing w:after="78" w:afterLines="25" w:line="0" w:lineRule="atLeast"/>
        <w:jc w:val="left"/>
        <w:outlineLvl w:val="0"/>
        <w:rPr>
          <w:rFonts w:ascii="宋体" w:hAnsi="宋体" w:cs="宋体"/>
          <w:bCs/>
          <w:color w:val="auto"/>
          <w:szCs w:val="21"/>
          <w:highlight w:val="none"/>
        </w:rPr>
      </w:pPr>
    </w:p>
    <w:p>
      <w:pPr>
        <w:spacing w:after="78" w:afterLines="25" w:line="0" w:lineRule="atLeast"/>
        <w:jc w:val="left"/>
        <w:outlineLvl w:val="0"/>
        <w:rPr>
          <w:rFonts w:ascii="宋体" w:hAnsi="宋体" w:cs="宋体"/>
          <w:bCs/>
          <w:color w:val="auto"/>
          <w:szCs w:val="21"/>
          <w:highlight w:val="none"/>
        </w:rPr>
      </w:pPr>
    </w:p>
    <w:p>
      <w:pPr>
        <w:spacing w:after="78" w:afterLines="25" w:line="0" w:lineRule="atLeast"/>
        <w:jc w:val="left"/>
        <w:outlineLvl w:val="0"/>
        <w:rPr>
          <w:rFonts w:ascii="宋体" w:hAnsi="Times New Roman" w:cs="Times New Roman"/>
          <w:color w:val="auto"/>
          <w:sz w:val="24"/>
          <w:szCs w:val="24"/>
          <w:highlight w:val="none"/>
        </w:rPr>
      </w:pPr>
      <w:r>
        <w:rPr>
          <w:rFonts w:ascii="宋体" w:hAnsi="宋体" w:cs="宋体"/>
          <w:b/>
          <w:bCs/>
          <w:color w:val="auto"/>
          <w:sz w:val="24"/>
          <w:szCs w:val="24"/>
          <w:highlight w:val="none"/>
        </w:rPr>
        <w:br w:type="page"/>
      </w:r>
      <w:r>
        <w:rPr>
          <w:rFonts w:hint="eastAsia" w:ascii="宋体" w:hAnsi="宋体" w:cs="宋体"/>
          <w:b/>
          <w:bCs/>
          <w:color w:val="auto"/>
          <w:sz w:val="24"/>
          <w:szCs w:val="24"/>
          <w:highlight w:val="none"/>
        </w:rPr>
        <w:t xml:space="preserve"> 二、单位财务状况</w:t>
      </w:r>
      <w:r>
        <w:rPr>
          <w:rFonts w:hint="eastAsia" w:ascii="宋体" w:hAnsi="宋体" w:cs="宋体"/>
          <w:bCs/>
          <w:color w:val="auto"/>
          <w:szCs w:val="21"/>
          <w:highlight w:val="none"/>
        </w:rPr>
        <w:t>（企业类填报，</w:t>
      </w:r>
      <w:r>
        <w:rPr>
          <w:rFonts w:ascii="宋体" w:hAnsi="宋体" w:cs="宋体"/>
          <w:bCs/>
          <w:color w:val="auto"/>
          <w:szCs w:val="21"/>
          <w:highlight w:val="none"/>
        </w:rPr>
        <w:t>前年和大前年财务数据系统根据历史填报情况自动获取，如为空请根据指示先切换到对应年份填写，确保历史的单位统计信息已填写并成功提交</w:t>
      </w:r>
      <w:r>
        <w:rPr>
          <w:rFonts w:hint="eastAsia" w:ascii="宋体" w:hAnsi="宋体" w:cs="宋体"/>
          <w:bCs/>
          <w:color w:val="auto"/>
          <w:szCs w:val="21"/>
          <w:highlight w:val="none"/>
        </w:rPr>
        <w:t>）</w:t>
      </w:r>
    </w:p>
    <w:tbl>
      <w:tblPr>
        <w:tblStyle w:val="2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Times New Roman"/>
                <w:b/>
                <w:bCs/>
                <w:color w:val="auto"/>
                <w:szCs w:val="21"/>
                <w:highlight w:val="none"/>
              </w:rPr>
            </w:pPr>
            <w:r>
              <w:rPr>
                <w:rFonts w:hint="eastAsia" w:ascii="宋体" w:hAnsi="宋体" w:cs="宋体"/>
                <w:b/>
                <w:bCs/>
                <w:color w:val="auto"/>
                <w:szCs w:val="21"/>
                <w:highlight w:val="none"/>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ind w:firstLine="422" w:firstLineChars="200"/>
              <w:jc w:val="both"/>
              <w:rPr>
                <w:rFonts w:hint="eastAsia" w:ascii="宋体" w:hAnsi="宋体" w:cs="Times New Roman"/>
                <w:b/>
                <w:bCs/>
                <w:color w:val="auto"/>
                <w:szCs w:val="21"/>
                <w:highlight w:val="none"/>
                <w:lang w:eastAsia="zh-CN"/>
              </w:rPr>
            </w:pPr>
            <w:r>
              <w:rPr>
                <w:rFonts w:hint="eastAsia" w:ascii="宋体" w:hAnsi="宋体" w:cs="Times New Roman"/>
                <w:b/>
                <w:bCs/>
                <w:color w:val="auto"/>
                <w:szCs w:val="21"/>
                <w:highlight w:val="none"/>
                <w:lang w:eastAsia="zh-CN"/>
              </w:rPr>
              <w:t>上年</w:t>
            </w:r>
          </w:p>
          <w:p>
            <w:pPr>
              <w:widowControl/>
              <w:ind w:firstLine="211" w:firstLineChars="100"/>
              <w:jc w:val="both"/>
              <w:rPr>
                <w:rFonts w:hint="eastAsia" w:ascii="宋体" w:hAnsi="宋体" w:eastAsia="宋体" w:cs="Times New Roman"/>
                <w:b/>
                <w:bCs/>
                <w:color w:val="auto"/>
                <w:szCs w:val="21"/>
                <w:highlight w:val="none"/>
                <w:lang w:eastAsia="zh-CN"/>
              </w:rPr>
            </w:pPr>
            <w:r>
              <w:rPr>
                <w:rFonts w:hint="eastAsia" w:ascii="宋体" w:hAnsi="宋体" w:cs="Times New Roman"/>
                <w:b/>
                <w:bCs/>
                <w:color w:val="auto"/>
                <w:szCs w:val="21"/>
                <w:highlight w:val="none"/>
                <w:lang w:eastAsia="zh-CN"/>
              </w:rPr>
              <w:t>（</w:t>
            </w:r>
            <w:r>
              <w:rPr>
                <w:rFonts w:hint="eastAsia" w:ascii="宋体" w:hAnsi="宋体" w:cs="Times New Roman"/>
                <w:b/>
                <w:bCs/>
                <w:color w:val="auto"/>
                <w:szCs w:val="21"/>
                <w:highlight w:val="none"/>
                <w:lang w:val="en-US" w:eastAsia="zh-CN"/>
              </w:rPr>
              <w:t>2021年</w:t>
            </w:r>
            <w:r>
              <w:rPr>
                <w:rFonts w:hint="eastAsia" w:ascii="宋体" w:hAnsi="宋体" w:cs="Times New Roman"/>
                <w:b/>
                <w:bCs/>
                <w:color w:val="auto"/>
                <w:szCs w:val="21"/>
                <w:highlight w:val="none"/>
                <w:lang w:eastAsia="zh-CN"/>
              </w:rPr>
              <w:t>）</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 xml:space="preserve">  （</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b/>
                <w:color w:val="auto"/>
                <w:szCs w:val="21"/>
                <w:highlight w:val="none"/>
              </w:rPr>
            </w:pPr>
            <w:r>
              <w:rPr>
                <w:rFonts w:hint="eastAsia" w:ascii="宋体" w:hAnsi="宋体" w:cs="宋体"/>
                <w:b/>
                <w:color w:val="auto"/>
                <w:szCs w:val="21"/>
                <w:highlight w:val="none"/>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color w:val="auto"/>
                <w:szCs w:val="21"/>
                <w:highlight w:val="none"/>
              </w:rPr>
            </w:pPr>
            <w:r>
              <w:rPr>
                <w:rFonts w:hint="eastAsia" w:ascii="宋体" w:hAnsi="宋体" w:cs="宋体"/>
                <w:color w:val="auto"/>
                <w:szCs w:val="21"/>
                <w:highlight w:val="none"/>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cs="Times New Roman"/>
                <w:color w:val="auto"/>
                <w:szCs w:val="21"/>
                <w:highlight w:val="none"/>
              </w:rPr>
            </w:pPr>
            <w:r>
              <w:rPr>
                <w:rFonts w:hint="eastAsia" w:ascii="宋体" w:hAnsi="宋体" w:cs="宋体"/>
                <w:color w:val="auto"/>
                <w:szCs w:val="21"/>
                <w:highlight w:val="none"/>
              </w:rPr>
              <w:t>高新技术产品（服务）收入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cs="宋体"/>
                <w:color w:val="auto"/>
                <w:szCs w:val="21"/>
                <w:highlight w:val="none"/>
              </w:rPr>
            </w:pPr>
            <w:r>
              <w:rPr>
                <w:rFonts w:hint="eastAsia" w:ascii="宋体" w:hAnsi="宋体" w:cs="宋体"/>
                <w:color w:val="auto"/>
                <w:szCs w:val="21"/>
                <w:highlight w:val="none"/>
              </w:rPr>
              <w:t>节能</w:t>
            </w:r>
            <w:r>
              <w:rPr>
                <w:rFonts w:ascii="宋体" w:hAnsi="宋体" w:cs="宋体"/>
                <w:color w:val="auto"/>
                <w:szCs w:val="21"/>
                <w:highlight w:val="none"/>
              </w:rPr>
              <w:t>环保产业收入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color w:val="auto"/>
                <w:szCs w:val="21"/>
                <w:highlight w:val="none"/>
              </w:rPr>
            </w:pPr>
            <w:r>
              <w:rPr>
                <w:rFonts w:hint="eastAsia" w:ascii="宋体" w:hAnsi="宋体" w:cs="宋体"/>
                <w:color w:val="auto"/>
                <w:szCs w:val="21"/>
                <w:highlight w:val="none"/>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 xml:space="preserve">    其中：应付工资和福利</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 xml:space="preserve">          固定资产折旧</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Times New Roman" w:cs="Times New Roman"/>
                <w:color w:val="auto"/>
                <w:szCs w:val="21"/>
                <w:highlight w:val="none"/>
              </w:rPr>
            </w:pPr>
            <w:r>
              <w:rPr>
                <w:rFonts w:hint="eastAsia" w:ascii="宋体" w:hAnsi="宋体" w:cs="宋体"/>
                <w:color w:val="auto"/>
                <w:szCs w:val="21"/>
                <w:highlight w:val="none"/>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Times New Roman" w:cs="Times New Roman"/>
                <w:color w:val="auto"/>
                <w:szCs w:val="21"/>
                <w:highlight w:val="none"/>
              </w:rPr>
            </w:pPr>
            <w:r>
              <w:rPr>
                <w:rFonts w:hint="eastAsia" w:ascii="宋体" w:hAnsi="宋体" w:cs="宋体"/>
                <w:color w:val="auto"/>
                <w:szCs w:val="21"/>
                <w:highlight w:val="none"/>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cs="宋体"/>
                <w:color w:val="auto"/>
                <w:szCs w:val="21"/>
                <w:highlight w:val="none"/>
              </w:rPr>
            </w:pPr>
            <w:r>
              <w:rPr>
                <w:rFonts w:hint="eastAsia" w:ascii="宋体" w:hAnsi="宋体" w:cs="宋体"/>
                <w:color w:val="auto"/>
                <w:szCs w:val="21"/>
                <w:highlight w:val="none"/>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Times New Roman" w:cs="Times New Roman"/>
                <w:color w:val="auto"/>
                <w:szCs w:val="21"/>
                <w:highlight w:val="none"/>
              </w:rPr>
            </w:pPr>
            <w:r>
              <w:rPr>
                <w:rFonts w:hint="eastAsia" w:ascii="宋体" w:hAnsi="宋体" w:cs="宋体"/>
                <w:color w:val="auto"/>
                <w:szCs w:val="21"/>
                <w:highlight w:val="none"/>
              </w:rPr>
              <w:t>营业税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Times New Roman" w:cs="Times New Roman"/>
                <w:color w:val="auto"/>
                <w:szCs w:val="21"/>
                <w:highlight w:val="none"/>
              </w:rPr>
            </w:pPr>
            <w:r>
              <w:rPr>
                <w:rFonts w:hint="eastAsia" w:ascii="宋体" w:hAnsi="宋体" w:cs="宋体"/>
                <w:color w:val="auto"/>
                <w:szCs w:val="21"/>
                <w:highlight w:val="none"/>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ascii="宋体" w:hAnsi="宋体" w:cs="宋体"/>
                <w:color w:val="auto"/>
                <w:szCs w:val="21"/>
                <w:highlight w:val="none"/>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20</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color w:val="auto"/>
                <w:szCs w:val="21"/>
                <w:highlight w:val="none"/>
              </w:rPr>
            </w:pPr>
            <w:r>
              <w:rPr>
                <w:rFonts w:hint="eastAsia" w:ascii="宋体" w:hAnsi="宋体" w:cs="宋体"/>
                <w:color w:val="auto"/>
                <w:szCs w:val="21"/>
                <w:highlight w:val="none"/>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left="1050" w:leftChars="500"/>
              <w:rPr>
                <w:rFonts w:ascii="宋体" w:hAnsi="Times New Roman" w:cs="Times New Roman"/>
                <w:color w:val="auto"/>
                <w:szCs w:val="21"/>
                <w:highlight w:val="none"/>
              </w:rPr>
            </w:pPr>
            <w:r>
              <w:rPr>
                <w:rFonts w:hint="eastAsia" w:ascii="宋体" w:hAnsi="宋体" w:cs="宋体"/>
                <w:color w:val="auto"/>
                <w:szCs w:val="21"/>
                <w:highlight w:val="none"/>
              </w:rPr>
              <w:t>国家需要重点扶持的高新技术企业所得税减免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945" w:firstLineChars="450"/>
              <w:rPr>
                <w:rFonts w:ascii="宋体" w:hAnsi="Times New Roman" w:cs="Times New Roman"/>
                <w:color w:val="auto"/>
                <w:szCs w:val="21"/>
                <w:highlight w:val="none"/>
              </w:rPr>
            </w:pPr>
            <w:r>
              <w:rPr>
                <w:rFonts w:hint="eastAsia" w:ascii="宋体" w:hAnsi="宋体" w:cs="宋体"/>
                <w:color w:val="auto"/>
                <w:szCs w:val="21"/>
                <w:highlight w:val="none"/>
              </w:rPr>
              <w:t>技术转让所得税减免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ascii="宋体" w:hAnsi="宋体" w:cs="宋体"/>
                <w:color w:val="auto"/>
                <w:szCs w:val="21"/>
                <w:highlight w:val="none"/>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ascii="宋体" w:hAnsi="宋体" w:cs="宋体"/>
                <w:color w:val="auto"/>
                <w:szCs w:val="21"/>
                <w:highlight w:val="none"/>
              </w:rPr>
              <w:t>(3)营业税优惠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ascii="宋体" w:hAnsi="宋体" w:cs="宋体"/>
                <w:color w:val="auto"/>
                <w:szCs w:val="21"/>
                <w:highlight w:val="none"/>
              </w:rPr>
              <w:t>(4)其他优惠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总资产（万元）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负债总额（万元）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固定资产总额（万元）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完成固定资产投资额（万元）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其中</w:t>
            </w:r>
            <w:r>
              <w:rPr>
                <w:rFonts w:ascii="宋体" w:hAnsi="宋体" w:cs="宋体"/>
                <w:color w:val="auto"/>
                <w:szCs w:val="21"/>
                <w:highlight w:val="none"/>
              </w:rPr>
              <w:t>：工业投资额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w:t>
            </w:r>
            <w:r>
              <w:rPr>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技术</w:t>
            </w:r>
            <w:r>
              <w:rPr>
                <w:rFonts w:ascii="宋体" w:hAnsi="宋体" w:cs="宋体"/>
                <w:color w:val="auto"/>
                <w:szCs w:val="21"/>
                <w:highlight w:val="none"/>
              </w:rPr>
              <w:t>改造投资额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32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b/>
                <w:color w:val="auto"/>
                <w:szCs w:val="21"/>
                <w:highlight w:val="none"/>
              </w:rPr>
              <w:t>工业</w:t>
            </w:r>
            <w:r>
              <w:rPr>
                <w:rFonts w:ascii="宋体" w:hAnsi="宋体" w:cs="宋体"/>
                <w:b/>
                <w:color w:val="auto"/>
                <w:szCs w:val="21"/>
                <w:highlight w:val="none"/>
              </w:rPr>
              <w:t>投资额（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工业</w:t>
            </w:r>
            <w:r>
              <w:rPr>
                <w:rFonts w:ascii="宋体" w:hAnsi="宋体" w:cs="宋体"/>
                <w:b/>
                <w:color w:val="auto"/>
                <w:szCs w:val="21"/>
                <w:highlight w:val="none"/>
              </w:rPr>
              <w:t>技术改造投资额（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员工</w:t>
            </w:r>
            <w:r>
              <w:rPr>
                <w:rFonts w:ascii="宋体" w:hAnsi="宋体" w:cs="宋体"/>
                <w:b/>
                <w:color w:val="auto"/>
                <w:szCs w:val="21"/>
                <w:highlight w:val="none"/>
              </w:rPr>
              <w:t>培训年投入费用</w:t>
            </w:r>
            <w:r>
              <w:rPr>
                <w:rFonts w:hint="eastAsia" w:ascii="宋体" w:hAnsi="宋体" w:cs="宋体"/>
                <w:b/>
                <w:color w:val="auto"/>
                <w:szCs w:val="21"/>
                <w:highlight w:val="none"/>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ascii="宋体" w:hAnsi="宋体" w:cs="宋体"/>
                <w:b/>
                <w:color w:val="auto"/>
                <w:szCs w:val="21"/>
                <w:highlight w:val="none"/>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自</w:t>
            </w:r>
            <w:r>
              <w:rPr>
                <w:rFonts w:ascii="宋体" w:hAnsi="宋体" w:cs="宋体"/>
                <w:b/>
                <w:color w:val="auto"/>
                <w:szCs w:val="21"/>
                <w:highlight w:val="none"/>
              </w:rPr>
              <w:t>营电子商务交易平台交易额（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r>
              <w:rPr>
                <w:rFonts w:hint="eastAsia" w:ascii="宋体" w:hAnsi="宋体" w:cs="宋体"/>
                <w:b/>
                <w:bCs/>
                <w:color w:val="auto"/>
                <w:sz w:val="24"/>
                <w:szCs w:val="24"/>
                <w:highlight w:val="none"/>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cs="宋体"/>
                <w:b/>
                <w:bCs/>
                <w:color w:val="auto"/>
                <w:szCs w:val="21"/>
                <w:highlight w:val="none"/>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2021</w:t>
            </w:r>
            <w:r>
              <w:rPr>
                <w:rFonts w:hint="eastAsia" w:ascii="宋体" w:hAnsi="宋体" w:cs="宋体"/>
                <w:b/>
                <w:bCs/>
                <w:color w:val="auto"/>
                <w:szCs w:val="21"/>
                <w:highlight w:val="none"/>
              </w:rPr>
              <w:t>年)</w:t>
            </w:r>
          </w:p>
          <w:p>
            <w:pPr>
              <w:jc w:val="center"/>
              <w:rPr>
                <w:rFonts w:asciiTheme="minorEastAsia" w:hAnsiTheme="minorEastAsia" w:eastAsiaTheme="minorEastAsia"/>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高新技术产品（服务）收入增长率（</w:t>
            </w:r>
            <w:r>
              <w:rPr>
                <w:rFonts w:asciiTheme="minorEastAsia" w:hAnsiTheme="minorEastAsia" w:eastAsiaTheme="minorEastAsia"/>
                <w:color w:val="auto"/>
                <w:sz w:val="22"/>
                <w:highlight w:val="none"/>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主营业务收入增长率（</w:t>
            </w:r>
            <w:r>
              <w:rPr>
                <w:rFonts w:asciiTheme="minorEastAsia" w:hAnsiTheme="minorEastAsia" w:eastAsiaTheme="minorEastAsia"/>
                <w:color w:val="auto"/>
                <w:sz w:val="22"/>
                <w:highlight w:val="none"/>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主营业务利润（万元）</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主营业务利润增长率（</w:t>
            </w:r>
            <w:r>
              <w:rPr>
                <w:rFonts w:asciiTheme="minorEastAsia" w:hAnsiTheme="minorEastAsia" w:eastAsiaTheme="minorEastAsia"/>
                <w:color w:val="auto"/>
                <w:sz w:val="22"/>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资产负债率（</w:t>
            </w:r>
            <w:r>
              <w:rPr>
                <w:rFonts w:asciiTheme="minorEastAsia" w:hAnsiTheme="minorEastAsia" w:eastAsiaTheme="minorEastAsia"/>
                <w:color w:val="auto"/>
                <w:sz w:val="22"/>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总现金流量净额（万元）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净资产（万元）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11</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上缴税收（万元）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r>
              <w:rPr>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其中未来产业收入（万元）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bl>
    <w:p>
      <w:pPr>
        <w:tabs>
          <w:tab w:val="left" w:pos="1380"/>
        </w:tabs>
        <w:spacing w:after="78" w:afterLines="25" w:line="0" w:lineRule="atLeast"/>
        <w:jc w:val="left"/>
        <w:outlineLvl w:val="0"/>
        <w:rPr>
          <w:rFonts w:ascii="宋体" w:hAnsi="宋体" w:cs="Times New Roman"/>
          <w:b/>
          <w:color w:val="auto"/>
          <w:kern w:val="0"/>
          <w:sz w:val="24"/>
          <w:szCs w:val="24"/>
          <w:highlight w:val="none"/>
        </w:rPr>
      </w:pPr>
    </w:p>
    <w:p>
      <w:pPr>
        <w:spacing w:after="78" w:afterLines="25" w:line="0" w:lineRule="atLeast"/>
        <w:jc w:val="left"/>
        <w:outlineLvl w:val="0"/>
        <w:rPr>
          <w:rFonts w:ascii="宋体" w:hAnsi="Times New Roman" w:cs="Times New Roman"/>
          <w:color w:val="auto"/>
          <w:sz w:val="24"/>
          <w:szCs w:val="24"/>
          <w:highlight w:val="none"/>
        </w:rPr>
      </w:pPr>
      <w:r>
        <w:rPr>
          <w:rFonts w:hint="eastAsia" w:ascii="宋体" w:hAnsi="宋体" w:cs="Times New Roman"/>
          <w:color w:val="auto"/>
          <w:sz w:val="24"/>
          <w:szCs w:val="24"/>
          <w:highlight w:val="none"/>
        </w:rPr>
        <w:br w:type="page"/>
      </w:r>
      <w:r>
        <w:rPr>
          <w:rFonts w:hint="eastAsia" w:ascii="宋体" w:hAnsi="宋体" w:cs="宋体"/>
          <w:b/>
          <w:bCs/>
          <w:color w:val="auto"/>
          <w:sz w:val="24"/>
          <w:szCs w:val="24"/>
          <w:highlight w:val="none"/>
        </w:rPr>
        <w:t>二、单位财务状况（</w:t>
      </w:r>
      <w:r>
        <w:rPr>
          <w:rFonts w:hint="eastAsia" w:ascii="宋体" w:hAnsi="宋体" w:cs="宋体"/>
          <w:bCs/>
          <w:color w:val="auto"/>
          <w:szCs w:val="21"/>
          <w:highlight w:val="none"/>
        </w:rPr>
        <w:t>事业类填报，</w:t>
      </w:r>
      <w:r>
        <w:rPr>
          <w:rFonts w:ascii="宋体" w:hAnsi="宋体" w:cs="宋体"/>
          <w:bCs/>
          <w:color w:val="auto"/>
          <w:szCs w:val="21"/>
          <w:highlight w:val="none"/>
        </w:rPr>
        <w:t>事业类填报，前年和大前年财务数据系统根据历史填报情况自动获取，如为空请根据指示先切换到对应年份填写，确保历史的单位统计信息已填写并成功提交</w:t>
      </w:r>
      <w:r>
        <w:rPr>
          <w:rFonts w:hint="eastAsia" w:ascii="宋体" w:hAnsi="宋体" w:cs="宋体"/>
          <w:b/>
          <w:bCs/>
          <w:color w:val="auto"/>
          <w:sz w:val="24"/>
          <w:szCs w:val="24"/>
          <w:highlight w:val="none"/>
        </w:rPr>
        <w:t>）</w:t>
      </w:r>
    </w:p>
    <w:tbl>
      <w:tblPr>
        <w:tblStyle w:val="2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Times New Roman"/>
                <w:b/>
                <w:bCs/>
                <w:color w:val="auto"/>
                <w:szCs w:val="21"/>
                <w:highlight w:val="none"/>
              </w:rPr>
            </w:pPr>
            <w:r>
              <w:rPr>
                <w:rFonts w:hint="eastAsia" w:ascii="宋体" w:hAnsi="宋体" w:cs="宋体"/>
                <w:b/>
                <w:bCs/>
                <w:color w:val="auto"/>
                <w:szCs w:val="21"/>
                <w:highlight w:val="none"/>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2021</w:t>
            </w:r>
            <w:r>
              <w:rPr>
                <w:rFonts w:hint="eastAsia" w:ascii="宋体" w:hAnsi="宋体" w:cs="宋体"/>
                <w:b/>
                <w:bCs/>
                <w:color w:val="auto"/>
                <w:szCs w:val="21"/>
                <w:highlight w:val="none"/>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一</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年度总收入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（一）财政拨款额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（二）生产经营活动收入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（三）科技活动收入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1</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（四）其他收入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二</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年度总收入增长率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三</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年度总支出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四</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年末资产总额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五</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六</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固定资产增长率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七</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科研设备资产增长率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八</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年末负债总额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九</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年末货币资金余额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十</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年末借入款项余额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r>
              <w:rPr>
                <w:rFonts w:hint="eastAsia" w:ascii="宋体" w:hAnsi="宋体" w:cs="宋体"/>
                <w:b/>
                <w:bCs/>
                <w:color w:val="auto"/>
                <w:sz w:val="24"/>
                <w:szCs w:val="24"/>
                <w:highlight w:val="none"/>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2021</w:t>
            </w:r>
            <w:r>
              <w:rPr>
                <w:rFonts w:hint="eastAsia" w:ascii="宋体" w:hAnsi="宋体" w:cs="宋体"/>
                <w:b/>
                <w:bCs/>
                <w:color w:val="auto"/>
                <w:szCs w:val="21"/>
                <w:highlight w:val="none"/>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高新技术产品（服务）收入增长率（</w:t>
            </w:r>
            <w:r>
              <w:rPr>
                <w:rFonts w:asciiTheme="minorEastAsia" w:hAnsiTheme="minorEastAsia" w:eastAsiaTheme="minorEastAsia"/>
                <w:color w:val="auto"/>
                <w:sz w:val="22"/>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主营业务收入增长率（</w:t>
            </w:r>
            <w:r>
              <w:rPr>
                <w:rFonts w:asciiTheme="minorEastAsia" w:hAnsiTheme="minorEastAsia" w:eastAsiaTheme="minorEastAsia"/>
                <w:color w:val="auto"/>
                <w:sz w:val="22"/>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主营业务利润增长率（</w:t>
            </w:r>
            <w:r>
              <w:rPr>
                <w:rFonts w:asciiTheme="minorEastAsia" w:hAnsiTheme="minorEastAsia" w:eastAsiaTheme="minorEastAsia"/>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资产负债率（</w:t>
            </w:r>
            <w:r>
              <w:rPr>
                <w:rFonts w:asciiTheme="minorEastAsia" w:hAnsiTheme="minorEastAsia" w:eastAsiaTheme="minorEastAsia"/>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总现金流量净额（万元）</w:t>
            </w:r>
            <w:r>
              <w:rPr>
                <w:rFonts w:cs="宋体" w:asciiTheme="minorEastAsia" w:hAnsiTheme="minorEastAsia" w:eastAsiaTheme="minorEastAsia"/>
                <w:color w:val="auto"/>
                <w:sz w:val="22"/>
                <w:highlight w:val="none"/>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r>
              <w:rPr>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R</w:t>
            </w:r>
            <w:r>
              <w:rPr>
                <w:rFonts w:cs="宋体" w:asciiTheme="minorEastAsia" w:hAnsiTheme="minorEastAsia" w:eastAsiaTheme="minorEastAsia"/>
                <w:color w:val="auto"/>
                <w:sz w:val="22"/>
                <w:highlight w:val="none"/>
              </w:rPr>
              <w:t>&amp;D</w:t>
            </w:r>
            <w:r>
              <w:rPr>
                <w:rFonts w:hint="eastAsia" w:cs="宋体" w:asciiTheme="minorEastAsia" w:hAnsiTheme="minorEastAsia" w:eastAsiaTheme="minorEastAsia"/>
                <w:color w:val="auto"/>
                <w:sz w:val="22"/>
                <w:highlight w:val="none"/>
              </w:rPr>
              <w:t>经费</w:t>
            </w:r>
            <w:r>
              <w:rPr>
                <w:rFonts w:cs="宋体" w:asciiTheme="minorEastAsia" w:hAnsiTheme="minorEastAsia" w:eastAsiaTheme="minorEastAsia"/>
                <w:color w:val="auto"/>
                <w:sz w:val="22"/>
                <w:highlight w:val="none"/>
              </w:rPr>
              <w:t>支出（</w:t>
            </w:r>
            <w:r>
              <w:rPr>
                <w:rFonts w:hint="eastAsia" w:cs="宋体" w:asciiTheme="minorEastAsia" w:hAnsiTheme="minorEastAsia" w:eastAsiaTheme="minorEastAsia"/>
                <w:color w:val="auto"/>
                <w:sz w:val="22"/>
                <w:highlight w:val="none"/>
              </w:rPr>
              <w:t>万元</w:t>
            </w:r>
            <w:r>
              <w:rPr>
                <w:rFonts w:cs="宋体" w:asciiTheme="minorEastAsia" w:hAnsiTheme="minorEastAsia" w:eastAsiaTheme="minorEastAsia"/>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bl>
    <w:p>
      <w:pPr>
        <w:spacing w:after="78" w:afterLines="25"/>
        <w:jc w:val="left"/>
        <w:outlineLvl w:val="0"/>
        <w:rPr>
          <w:rFonts w:ascii="Times New Roman" w:hAnsi="Times New Roman" w:cs="Times New Roman"/>
          <w:b/>
          <w:bCs/>
          <w:color w:val="auto"/>
          <w:sz w:val="24"/>
          <w:szCs w:val="24"/>
          <w:highlight w:val="none"/>
        </w:rPr>
      </w:pPr>
      <w:r>
        <w:rPr>
          <w:rFonts w:hint="eastAsia" w:ascii="宋体" w:hAnsi="宋体" w:cs="Times New Roman"/>
          <w:b/>
          <w:color w:val="auto"/>
          <w:kern w:val="0"/>
          <w:sz w:val="24"/>
          <w:szCs w:val="24"/>
          <w:highlight w:val="none"/>
        </w:rPr>
        <w:br w:type="page"/>
      </w:r>
      <w:r>
        <w:rPr>
          <w:rFonts w:hint="eastAsia" w:ascii="宋体" w:hAnsi="宋体" w:cs="宋体"/>
          <w:b/>
          <w:bCs/>
          <w:color w:val="auto"/>
          <w:sz w:val="24"/>
          <w:szCs w:val="24"/>
          <w:highlight w:val="none"/>
        </w:rPr>
        <w:t>三、单位科研活动情况</w:t>
      </w:r>
    </w:p>
    <w:tbl>
      <w:tblPr>
        <w:tblStyle w:val="29"/>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color w:val="auto"/>
                <w:szCs w:val="21"/>
                <w:highlight w:val="none"/>
              </w:rPr>
            </w:pPr>
            <w:r>
              <w:rPr>
                <w:rFonts w:hint="eastAsia" w:ascii="Times New Roman" w:hAnsi="Times New Roman" w:cs="宋体"/>
                <w:b/>
                <w:bCs/>
                <w:color w:val="auto"/>
                <w:szCs w:val="21"/>
                <w:highlight w:val="none"/>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color w:val="auto"/>
                <w:szCs w:val="21"/>
                <w:highlight w:val="none"/>
              </w:rPr>
            </w:pPr>
            <w:r>
              <w:rPr>
                <w:rFonts w:hint="eastAsia" w:ascii="Times New Roman" w:hAnsi="Times New Roman" w:cs="宋体"/>
                <w:b/>
                <w:bCs/>
                <w:color w:val="auto"/>
                <w:szCs w:val="21"/>
                <w:highlight w:val="none"/>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cs="Times New Roman"/>
                <w:b/>
                <w:color w:val="auto"/>
                <w:szCs w:val="21"/>
                <w:highlight w:val="none"/>
              </w:rPr>
            </w:pPr>
            <w:r>
              <w:rPr>
                <w:rFonts w:hint="eastAsia" w:ascii="Times New Roman" w:hAnsi="Times New Roman" w:cs="Times New Roman"/>
                <w:b/>
                <w:color w:val="auto"/>
                <w:szCs w:val="21"/>
                <w:highlight w:val="none"/>
              </w:rPr>
              <w:t>截止上年末</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2021</w:t>
            </w:r>
            <w:r>
              <w:rPr>
                <w:rFonts w:hint="eastAsia" w:ascii="宋体" w:hAnsi="宋体" w:cs="宋体"/>
                <w:b/>
                <w:bCs/>
                <w:color w:val="auto"/>
                <w:szCs w:val="21"/>
                <w:highlight w:val="none"/>
              </w:rPr>
              <w:t>年末)</w:t>
            </w:r>
          </w:p>
          <w:p>
            <w:pPr>
              <w:spacing w:line="0" w:lineRule="atLeast"/>
              <w:jc w:val="center"/>
              <w:rPr>
                <w:rFonts w:ascii="Times New Roman" w:hAnsi="Times New Roman" w:cs="Times New Roman"/>
                <w:b/>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Times New Roman"/>
                <w:b/>
                <w:color w:val="auto"/>
                <w:szCs w:val="21"/>
                <w:highlight w:val="none"/>
              </w:rPr>
            </w:pPr>
            <w:r>
              <w:rPr>
                <w:rFonts w:hint="eastAsia" w:ascii="Times New Roman" w:hAnsi="Times New Roman" w:cs="Times New Roman"/>
                <w:b/>
                <w:color w:val="auto"/>
                <w:szCs w:val="21"/>
                <w:highlight w:val="none"/>
              </w:rPr>
              <w:t>截止</w:t>
            </w:r>
            <w:r>
              <w:rPr>
                <w:rFonts w:hint="eastAsia" w:ascii="宋体" w:hAnsi="宋体" w:cs="Times New Roman"/>
                <w:b/>
                <w:color w:val="auto"/>
                <w:szCs w:val="21"/>
                <w:highlight w:val="none"/>
              </w:rPr>
              <w:t>前年末</w:t>
            </w:r>
          </w:p>
          <w:p>
            <w:pPr>
              <w:spacing w:line="0" w:lineRule="atLeast"/>
              <w:jc w:val="center"/>
              <w:rPr>
                <w:rFonts w:ascii="宋体" w:hAnsi="宋体" w:cs="Times New Roman"/>
                <w:b/>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Times New Roman"/>
                <w:b/>
                <w:color w:val="auto"/>
                <w:szCs w:val="21"/>
                <w:highlight w:val="none"/>
              </w:rPr>
            </w:pPr>
            <w:r>
              <w:rPr>
                <w:rFonts w:hint="eastAsia" w:ascii="Times New Roman" w:hAnsi="Times New Roman" w:cs="Times New Roman"/>
                <w:b/>
                <w:color w:val="auto"/>
                <w:szCs w:val="21"/>
                <w:highlight w:val="none"/>
              </w:rPr>
              <w:t>截止大</w:t>
            </w:r>
            <w:r>
              <w:rPr>
                <w:rFonts w:hint="eastAsia" w:ascii="宋体" w:hAnsi="宋体" w:cs="Times New Roman"/>
                <w:b/>
                <w:color w:val="auto"/>
                <w:szCs w:val="21"/>
                <w:highlight w:val="none"/>
              </w:rPr>
              <w:t>前年末</w:t>
            </w:r>
          </w:p>
          <w:p>
            <w:pPr>
              <w:spacing w:line="0" w:lineRule="atLeast"/>
              <w:jc w:val="center"/>
              <w:rPr>
                <w:rFonts w:ascii="宋体" w:hAnsi="宋体" w:cs="Times New Roman"/>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ascii="Times New Roman" w:hAnsi="Times New Roman" w:cs="Times New Roman"/>
                <w:color w:val="auto"/>
                <w:szCs w:val="21"/>
                <w:highlight w:val="none"/>
              </w:rPr>
              <w:fldChar w:fldCharType="begin"/>
            </w:r>
            <w:r>
              <w:rPr>
                <w:rFonts w:ascii="Times New Roman" w:hAnsi="Times New Roman" w:cs="Times New Roman"/>
                <w:color w:val="auto"/>
                <w:szCs w:val="21"/>
                <w:highlight w:val="none"/>
              </w:rPr>
              <w:instrText xml:space="preserve"> MERGEFIELD  $data.ITEM_PREV_INVENT_PATENT_NUM  \* MERGEFORMAT </w:instrText>
            </w:r>
            <w:r>
              <w:rPr>
                <w:rFonts w:ascii="Times New Roman" w:hAnsi="Times New Roman" w:cs="Times New Roman"/>
                <w:color w:val="auto"/>
                <w:szCs w:val="21"/>
                <w:highlight w:val="none"/>
              </w:rPr>
              <w:fldChar w:fldCharType="separate"/>
            </w:r>
            <w:r>
              <w:rPr>
                <w:rFonts w:ascii="Times New Roman" w:hAnsi="Times New Roman" w:cs="Times New Roman"/>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ascii="Times New Roman" w:hAnsi="Times New Roman" w:cs="Times New Roman"/>
                <w:color w:val="auto"/>
                <w:szCs w:val="21"/>
                <w:highlight w:val="none"/>
              </w:rPr>
              <w:fldChar w:fldCharType="begin"/>
            </w:r>
            <w:r>
              <w:rPr>
                <w:rFonts w:ascii="Times New Roman" w:hAnsi="Times New Roman" w:cs="Times New Roman"/>
                <w:color w:val="auto"/>
                <w:szCs w:val="21"/>
                <w:highlight w:val="none"/>
              </w:rPr>
              <w:instrText xml:space="preserve"> MERGEFIELD  $data.ITEM_BF_INVENT_PATENT_NUM  \* MERGEFORMAT </w:instrText>
            </w:r>
            <w:r>
              <w:rPr>
                <w:rFonts w:ascii="Times New Roman" w:hAnsi="Times New Roman" w:cs="Times New Roman"/>
                <w:color w:val="auto"/>
                <w:szCs w:val="21"/>
                <w:highlight w:val="none"/>
              </w:rPr>
              <w:fldChar w:fldCharType="separate"/>
            </w:r>
            <w:r>
              <w:rPr>
                <w:rFonts w:ascii="Times New Roman" w:hAnsi="Times New Roman" w:cs="Times New Roman"/>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累计</w:t>
            </w:r>
            <w:r>
              <w:rPr>
                <w:rFonts w:ascii="宋体" w:hAnsi="宋体" w:cs="宋体"/>
                <w:color w:val="auto"/>
                <w:szCs w:val="21"/>
                <w:highlight w:val="none"/>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1</w:t>
            </w:r>
            <w:r>
              <w:rPr>
                <w:color w:val="auto"/>
                <w:sz w:val="22"/>
                <w:highlight w:val="none"/>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累计重点实验室数量（</w:t>
            </w:r>
            <w:r>
              <w:rPr>
                <w:rFonts w:ascii="宋体" w:hAnsi="宋体" w:cs="Times New Roman"/>
                <w:color w:val="auto"/>
                <w:szCs w:val="21"/>
                <w:highlight w:val="none"/>
              </w:rPr>
              <w:t>国家级/省级/市级，含重点实验室和工程实验室</w:t>
            </w:r>
            <w:r>
              <w:rPr>
                <w:rFonts w:hint="eastAsia" w:ascii="宋体" w:hAnsi="宋体" w:cs="Times New Roman"/>
                <w:color w:val="auto"/>
                <w:szCs w:val="21"/>
                <w:highlight w:val="none"/>
              </w:rPr>
              <w:t>）</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1</w:t>
            </w:r>
            <w:r>
              <w:rPr>
                <w:color w:val="auto"/>
                <w:sz w:val="22"/>
                <w:highlight w:val="none"/>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1</w:t>
            </w:r>
            <w:r>
              <w:rPr>
                <w:color w:val="auto"/>
                <w:sz w:val="22"/>
                <w:highlight w:val="none"/>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color w:val="auto"/>
                <w:sz w:val="22"/>
                <w:highlight w:val="none"/>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szCs w:val="21"/>
                <w:highlight w:val="none"/>
              </w:rPr>
              <w:fldChar w:fldCharType="begin"/>
            </w:r>
            <w:r>
              <w:rPr>
                <w:rFonts w:ascii="Times New Roman" w:hAnsi="Times New Roman" w:cs="Times New Roman"/>
                <w:color w:val="auto"/>
                <w:szCs w:val="21"/>
                <w:highlight w:val="none"/>
              </w:rPr>
              <w:instrText xml:space="preserve"> MERGEFIELD  $data.cj004  \* MERGEFORMAT </w:instrText>
            </w:r>
            <w:r>
              <w:rPr>
                <w:rFonts w:ascii="Times New Roman" w:hAnsi="Times New Roman" w:cs="Times New Roman"/>
                <w:color w:val="auto"/>
                <w:szCs w:val="21"/>
                <w:highlight w:val="none"/>
              </w:rPr>
              <w:fldChar w:fldCharType="separate"/>
            </w:r>
            <w:r>
              <w:rPr>
                <w:rFonts w:hint="eastAsia" w:ascii="Times New Roman" w:hAnsi="Times New Roman" w:cs="Times New Roman"/>
                <w:color w:val="auto"/>
                <w:szCs w:val="21"/>
                <w:highlight w:val="none"/>
                <w:lang w:val="en-US" w:eastAsia="zh-CN"/>
              </w:rPr>
              <w:t xml:space="preserve"> </w:t>
            </w:r>
            <w:r>
              <w:rPr>
                <w:rFonts w:ascii="Times New Roman" w:hAnsi="Times New Roman" w:cs="Times New Roman"/>
                <w:color w:val="auto"/>
                <w:szCs w:val="21"/>
                <w:highlight w:val="none"/>
              </w:rPr>
              <w:fldChar w:fldCharType="end"/>
            </w:r>
            <w:r>
              <w:rPr>
                <w:rFonts w:hint="eastAsia" w:ascii="Times New Roman" w:hAnsi="Times New Roman" w:cs="Times New Roman"/>
                <w:color w:val="auto"/>
                <w:szCs w:val="21"/>
                <w:highlight w:val="none"/>
                <w:lang w:val="en-US" w:eastAsia="zh-CN"/>
              </w:rPr>
              <w:t xml:space="preserve">         </w:t>
            </w:r>
            <w:r>
              <w:rPr>
                <w:rFonts w:hint="eastAsia" w:ascii="Times New Roman" w:hAnsi="Times New Roman" w:cs="Times New Roman"/>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2</w:t>
            </w:r>
            <w:r>
              <w:rPr>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Times New Roman"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2</w:t>
            </w:r>
            <w:r>
              <w:rPr>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Times New Roman"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ascii="Times New Roman" w:hAnsi="Times New Roman" w:cs="Times New Roman"/>
                <w:color w:val="auto"/>
                <w:szCs w:val="21"/>
                <w:highlight w:val="none"/>
              </w:rPr>
              <w:fldChar w:fldCharType="begin"/>
            </w:r>
            <w:r>
              <w:rPr>
                <w:rFonts w:ascii="Times New Roman" w:hAnsi="Times New Roman" w:cs="Times New Roman"/>
                <w:color w:val="auto"/>
                <w:szCs w:val="21"/>
                <w:highlight w:val="none"/>
              </w:rPr>
              <w:instrText xml:space="preserve"> MERGEFIELD  $data.cj023  \* MERGEFORMAT </w:instrText>
            </w:r>
            <w:r>
              <w:rPr>
                <w:rFonts w:ascii="Times New Roman" w:hAnsi="Times New Roman" w:cs="Times New Roman"/>
                <w:color w:val="auto"/>
                <w:szCs w:val="21"/>
                <w:highlight w:val="none"/>
              </w:rPr>
              <w:fldChar w:fldCharType="separate"/>
            </w:r>
            <w:r>
              <w:rPr>
                <w:rFonts w:ascii="Times New Roman" w:hAnsi="Times New Roman" w:cs="Times New Roman"/>
                <w:color w:val="auto"/>
                <w:szCs w:val="21"/>
                <w:highlight w:val="none"/>
              </w:rPr>
              <w:fldChar w:fldCharType="end"/>
            </w:r>
            <w:r>
              <w:rPr>
                <w:rFonts w:hint="eastAsia" w:ascii="宋体" w:hAnsi="宋体" w:cs="Times New Roman"/>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s="Times New Roman"/>
                <w:color w:val="auto"/>
                <w:szCs w:val="21"/>
                <w:highlight w:val="none"/>
              </w:rPr>
              <w:t>累计获得风险投资金额 （万元）</w:t>
            </w:r>
            <w:r>
              <w:rPr>
                <w:rFonts w:ascii="宋体" w:hAnsi="宋体" w:cs="Times New Roman"/>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s="Times New Roman"/>
                <w:color w:val="auto"/>
                <w:szCs w:val="21"/>
                <w:highlight w:val="none"/>
              </w:rPr>
              <w:t>累计获得金融机构贷款 （万元）</w:t>
            </w:r>
            <w:r>
              <w:rPr>
                <w:rFonts w:ascii="宋体" w:hAnsi="宋体" w:cs="Times New Roman"/>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s="Times New Roman"/>
                <w:color w:val="auto"/>
                <w:szCs w:val="21"/>
                <w:highlight w:val="none"/>
              </w:rPr>
              <w:t>累计获得技术性收入（万元）</w:t>
            </w:r>
            <w:r>
              <w:rPr>
                <w:rFonts w:ascii="宋体" w:hAnsi="宋体" w:cs="Times New Roman"/>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ascii="Times New Roman" w:hAnsi="Times New Roman" w:cs="Times New Roman"/>
                <w:color w:val="auto"/>
                <w:szCs w:val="21"/>
                <w:highlight w:val="none"/>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bl>
    <w:p>
      <w:pPr>
        <w:spacing w:line="0" w:lineRule="atLeast"/>
        <w:jc w:val="left"/>
        <w:outlineLvl w:val="0"/>
        <w:rPr>
          <w:rFonts w:ascii="宋体" w:hAnsi="宋体" w:cs="宋体"/>
          <w:b/>
          <w:bCs/>
          <w:color w:val="auto"/>
          <w:sz w:val="24"/>
          <w:szCs w:val="24"/>
          <w:highlight w:val="none"/>
        </w:rPr>
      </w:pPr>
    </w:p>
    <w:p>
      <w:pPr>
        <w:widowControl/>
        <w:jc w:val="left"/>
        <w:rPr>
          <w:rFonts w:ascii="宋体" w:hAnsi="宋体" w:cs="宋体"/>
          <w:b/>
          <w:bCs/>
          <w:color w:val="auto"/>
          <w:sz w:val="24"/>
          <w:szCs w:val="24"/>
          <w:highlight w:val="none"/>
        </w:rPr>
      </w:pPr>
      <w:r>
        <w:rPr>
          <w:sz w:val="21"/>
        </w:rPr>
        <mc:AlternateContent>
          <mc:Choice Requires="wps">
            <w:drawing>
              <wp:anchor distT="0" distB="0" distL="114300" distR="114300" simplePos="0" relativeHeight="251659264" behindDoc="0" locked="0" layoutInCell="1" allowOverlap="1">
                <wp:simplePos x="0" y="0"/>
                <wp:positionH relativeFrom="column">
                  <wp:posOffset>923925</wp:posOffset>
                </wp:positionH>
                <wp:positionV relativeFrom="paragraph">
                  <wp:posOffset>8105775</wp:posOffset>
                </wp:positionV>
                <wp:extent cx="2233930" cy="1029335"/>
                <wp:effectExtent l="4445" t="4445" r="7620" b="12065"/>
                <wp:wrapNone/>
                <wp:docPr id="3" name="文本框 3"/>
                <wp:cNvGraphicFramePr/>
                <a:graphic xmlns:a="http://schemas.openxmlformats.org/drawingml/2006/main">
                  <a:graphicData uri="http://schemas.microsoft.com/office/word/2010/wordprocessingShape">
                    <wps:wsp>
                      <wps:cNvSpPr txBox="1"/>
                      <wps:spPr>
                        <a:xfrm>
                          <a:off x="3578860" y="1546225"/>
                          <a:ext cx="2233930" cy="1029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符合加计扣除政策的上年度研发费用不低于100万元，或规模以上企业符合加计扣除政策的上年度研发费用不低于50万元的企业才予以资助。</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75pt;margin-top:638.25pt;height:81.05pt;width:175.9pt;z-index:251659264;mso-width-relative:page;mso-height-relative:page;" fillcolor="#FFFFFF [3201]" filled="t" stroked="t" coordsize="21600,21600" o:gfxdata="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zu3/YAAAADQEAAA8AAAAAAAAA&#10;AQAgAAAAIgAAAGRycy9kb3ducmV2LnhtbFBLAQIUABQAAAAIAIdO4kByOPsNSgIAAHYEAAAOAAAA&#10;AAAAAAEAIAAAACcBAABkcnMvZTJvRG9jLnhtbFBLBQYAAAAABgAGAFkBAADjBQ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符合加计扣除政策的上年度研发费用不低于100万元，或规模以上企业符合加计扣除政策的上年度研发费用不低于50万元的企业才予以资助。</w:t>
                      </w:r>
                    </w:p>
                    <w:p>
                      <w:pPr>
                        <w:rPr>
                          <w:rFonts w:hint="default"/>
                          <w:lang w:val="en-US" w:eastAsia="zh-CN"/>
                        </w:rPr>
                      </w:pPr>
                    </w:p>
                  </w:txbxContent>
                </v:textbox>
              </v:shape>
            </w:pict>
          </mc:Fallback>
        </mc:AlternateContent>
      </w:r>
      <w:r>
        <w:rPr>
          <w:rFonts w:ascii="宋体" w:hAnsi="宋体" w:cs="宋体"/>
          <w:b/>
          <w:bCs/>
          <w:color w:val="auto"/>
          <w:sz w:val="24"/>
          <w:szCs w:val="24"/>
          <w:highlight w:val="none"/>
        </w:rPr>
        <w:br w:type="page"/>
      </w:r>
    </w:p>
    <w:p>
      <w:pPr>
        <w:spacing w:line="240" w:lineRule="exact"/>
        <w:jc w:val="left"/>
        <w:outlineLvl w:val="0"/>
        <w:rPr>
          <w:rFonts w:hint="eastAsia" w:ascii="宋体" w:hAnsi="宋体" w:cs="宋体"/>
          <w:b/>
          <w:bCs/>
          <w:color w:val="auto"/>
          <w:sz w:val="24"/>
          <w:szCs w:val="24"/>
          <w:highlight w:val="none"/>
        </w:rPr>
      </w:pPr>
    </w:p>
    <w:p>
      <w:pPr>
        <w:spacing w:line="240" w:lineRule="exact"/>
        <w:jc w:val="left"/>
        <w:outlineLvl w:val="0"/>
        <w:rPr>
          <w:rFonts w:ascii="宋体" w:hAnsi="宋体"/>
          <w:strike/>
          <w:color w:val="auto"/>
          <w:sz w:val="20"/>
          <w:szCs w:val="24"/>
          <w:highlight w:val="none"/>
        </w:rPr>
      </w:pPr>
      <w:r>
        <w:rPr>
          <w:rFonts w:hint="eastAsia" w:ascii="宋体" w:hAnsi="宋体" w:cs="宋体"/>
          <w:b/>
          <w:bCs/>
          <w:color w:val="auto"/>
          <w:sz w:val="24"/>
          <w:szCs w:val="24"/>
          <w:highlight w:val="none"/>
        </w:rPr>
        <w:t>四、研发费用汇总表</w:t>
      </w:r>
      <w:r>
        <w:rPr>
          <w:rFonts w:hint="eastAsia" w:ascii="宋体" w:hAnsi="宋体" w:cs="宋体"/>
          <w:b/>
          <w:bCs/>
          <w:color w:val="auto"/>
          <w:sz w:val="24"/>
          <w:szCs w:val="24"/>
          <w:highlight w:val="red"/>
          <w:lang w:eastAsia="zh-CN"/>
        </w:rPr>
        <w:t>（</w:t>
      </w:r>
      <w:r>
        <w:rPr>
          <w:rFonts w:hint="eastAsia" w:ascii="宋体" w:hAnsi="宋体" w:cs="宋体"/>
          <w:b/>
          <w:bCs/>
          <w:color w:val="auto"/>
          <w:sz w:val="24"/>
          <w:szCs w:val="24"/>
          <w:highlight w:val="red"/>
          <w:lang w:val="en-US" w:eastAsia="zh-CN"/>
        </w:rPr>
        <w:t>应与专项审计报告或鉴证报告金额一致，单位为万元</w:t>
      </w:r>
      <w:r>
        <w:rPr>
          <w:rFonts w:hint="eastAsia" w:ascii="宋体" w:hAnsi="宋体" w:cs="宋体"/>
          <w:b/>
          <w:bCs/>
          <w:color w:val="auto"/>
          <w:sz w:val="24"/>
          <w:szCs w:val="24"/>
          <w:highlight w:val="red"/>
          <w:lang w:eastAsia="zh-CN"/>
        </w:rPr>
        <w:t>）</w:t>
      </w:r>
      <w:r>
        <w:rPr>
          <w:rFonts w:hint="eastAsia" w:ascii="宋体" w:hAnsi="宋体" w:cs="宋体"/>
          <w:b/>
          <w:bCs/>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2"/>
        <w:gridCol w:w="1827"/>
        <w:gridCol w:w="16"/>
        <w:gridCol w:w="2070"/>
        <w:gridCol w:w="27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exact"/>
        </w:trPr>
        <w:tc>
          <w:tcPr>
            <w:tcW w:w="2122" w:type="dxa"/>
            <w:vAlign w:val="center"/>
          </w:tcPr>
          <w:p>
            <w:pPr>
              <w:spacing w:line="24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green"/>
              </w:rPr>
              <w:t>符合加计扣除政策的上年度研发费用</w:t>
            </w:r>
          </w:p>
        </w:tc>
        <w:tc>
          <w:tcPr>
            <w:tcW w:w="2819" w:type="dxa"/>
            <w:gridSpan w:val="2"/>
            <w:vAlign w:val="center"/>
          </w:tcPr>
          <w:p>
            <w:pPr>
              <w:spacing w:line="240" w:lineRule="exact"/>
              <w:ind w:firstLine="1050" w:firstLineChars="5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green"/>
                <w:lang w:val="en-US" w:eastAsia="zh-CN"/>
              </w:rPr>
              <w:t>万元</w:t>
            </w:r>
            <w:r>
              <w:rPr>
                <w:rFonts w:hint="eastAsia" w:asciiTheme="minorEastAsia" w:hAnsiTheme="minorEastAsia" w:eastAsiaTheme="minorEastAsia" w:cstheme="minorEastAsia"/>
                <w:color w:val="auto"/>
                <w:szCs w:val="21"/>
                <w:highlight w:val="none"/>
                <w:lang w:val="en-US" w:eastAsia="zh-CN"/>
              </w:rPr>
              <w:t xml:space="preserve"> </w:t>
            </w:r>
          </w:p>
        </w:tc>
        <w:tc>
          <w:tcPr>
            <w:tcW w:w="2363" w:type="dxa"/>
            <w:gridSpan w:val="3"/>
            <w:vAlign w:val="center"/>
          </w:tcPr>
          <w:p>
            <w:pPr>
              <w:spacing w:line="240" w:lineRule="exac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green"/>
              </w:rPr>
              <w:t>符合加计扣除政策的上年度研发费用</w:t>
            </w:r>
            <w:r>
              <w:rPr>
                <w:rFonts w:hint="eastAsia" w:asciiTheme="minorEastAsia" w:hAnsiTheme="minorEastAsia" w:eastAsiaTheme="minorEastAsia" w:cstheme="minorEastAsia"/>
                <w:color w:val="auto"/>
                <w:szCs w:val="21"/>
                <w:highlight w:val="green"/>
                <w:lang w:val="en-US" w:eastAsia="zh-CN"/>
              </w:rPr>
              <w:t>中已完成技术合同认定登记费用</w:t>
            </w:r>
          </w:p>
        </w:tc>
        <w:tc>
          <w:tcPr>
            <w:tcW w:w="1982" w:type="dxa"/>
            <w:vAlign w:val="center"/>
          </w:tcPr>
          <w:p>
            <w:pPr>
              <w:spacing w:line="2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green"/>
                <w:lang w:val="en-US" w:eastAsia="zh-CN"/>
              </w:rPr>
              <w:t xml:space="preserve"> </w:t>
            </w:r>
            <w:r>
              <w:rPr>
                <w:rFonts w:hint="eastAsia" w:asciiTheme="minorEastAsia" w:hAnsiTheme="minorEastAsia" w:eastAsiaTheme="minorEastAsia" w:cstheme="minorEastAsia"/>
                <w:color w:val="auto"/>
                <w:szCs w:val="21"/>
                <w:highlight w:val="gree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exact"/>
        </w:trPr>
        <w:tc>
          <w:tcPr>
            <w:tcW w:w="2122"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cs="宋体"/>
                <w:color w:val="auto"/>
                <w:szCs w:val="21"/>
                <w:highlight w:val="none"/>
              </w:rPr>
              <w:t>所属深圳市重点方向</w:t>
            </w:r>
          </w:p>
        </w:tc>
        <w:tc>
          <w:tcPr>
            <w:tcW w:w="2835" w:type="dxa"/>
            <w:gridSpan w:val="3"/>
            <w:vAlign w:val="center"/>
          </w:tcPr>
          <w:p>
            <w:pPr>
              <w:spacing w:line="240" w:lineRule="exact"/>
              <w:rPr>
                <w:rFonts w:asciiTheme="minorEastAsia" w:hAnsiTheme="minorEastAsia" w:eastAsiaTheme="minorEastAsia" w:cstheme="minorEastAsia"/>
                <w:color w:val="auto"/>
                <w:szCs w:val="21"/>
                <w:highlight w:val="none"/>
              </w:rPr>
            </w:pPr>
          </w:p>
        </w:tc>
        <w:tc>
          <w:tcPr>
            <w:tcW w:w="4329" w:type="dxa"/>
            <w:gridSpan w:val="3"/>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exact"/>
        </w:trPr>
        <w:tc>
          <w:tcPr>
            <w:tcW w:w="2122" w:type="dxa"/>
            <w:vAlign w:val="center"/>
          </w:tcPr>
          <w:p>
            <w:pPr>
              <w:spacing w:line="240" w:lineRule="exact"/>
              <w:jc w:val="center"/>
              <w:rPr>
                <w:rFonts w:hint="eastAsia" w:asciiTheme="minorEastAsia" w:hAnsiTheme="minorEastAsia" w:eastAsiaTheme="minorEastAsia" w:cstheme="minorEastAsia"/>
                <w:color w:val="auto"/>
                <w:szCs w:val="21"/>
                <w:highlight w:val="green"/>
              </w:rPr>
            </w:pPr>
            <w:r>
              <w:rPr>
                <w:rFonts w:hint="eastAsia" w:asciiTheme="minorEastAsia" w:hAnsiTheme="minorEastAsia" w:eastAsiaTheme="minorEastAsia" w:cstheme="minorEastAsia"/>
                <w:color w:val="auto"/>
                <w:szCs w:val="21"/>
                <w:highlight w:val="green"/>
              </w:rPr>
              <w:t>上年度研究开发费用专项审计报告或鉴证报告防伪编号</w:t>
            </w:r>
          </w:p>
          <w:p>
            <w:pPr>
              <w:spacing w:line="24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防伪编号</w:t>
            </w:r>
          </w:p>
        </w:tc>
        <w:tc>
          <w:tcPr>
            <w:tcW w:w="2835" w:type="dxa"/>
            <w:gridSpan w:val="3"/>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申请企业纳税识别号</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exact"/>
        </w:trPr>
        <w:tc>
          <w:tcPr>
            <w:tcW w:w="2122" w:type="dxa"/>
            <w:vAlign w:val="center"/>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专项审计报告或鉴证报告</w:t>
            </w:r>
            <w:r>
              <w:rPr>
                <w:rStyle w:val="37"/>
                <w:rFonts w:hint="eastAsia" w:asciiTheme="minorEastAsia" w:hAnsiTheme="minorEastAsia" w:eastAsiaTheme="minorEastAsia" w:cstheme="minorEastAsia"/>
                <w:color w:val="auto"/>
                <w:kern w:val="0"/>
                <w:szCs w:val="20"/>
                <w:highlight w:val="none"/>
              </w:rPr>
              <w:t>责任会计师/税务师事务所</w:t>
            </w:r>
          </w:p>
        </w:tc>
        <w:tc>
          <w:tcPr>
            <w:tcW w:w="2835" w:type="dxa"/>
            <w:gridSpan w:val="3"/>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统一社会</w:t>
            </w:r>
            <w:r>
              <w:rPr>
                <w:rFonts w:ascii="宋体" w:hAnsi="宋体"/>
                <w:color w:val="auto"/>
                <w:szCs w:val="21"/>
                <w:highlight w:val="none"/>
              </w:rPr>
              <w:t>信用代码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trPr>
        <w:tc>
          <w:tcPr>
            <w:tcW w:w="2122" w:type="dxa"/>
            <w:vMerge w:val="restart"/>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专项审计报告或鉴证报告责任会计师或责任税务师</w:t>
            </w:r>
          </w:p>
        </w:tc>
        <w:tc>
          <w:tcPr>
            <w:tcW w:w="992" w:type="dxa"/>
            <w:vAlign w:val="center"/>
          </w:tcPr>
          <w:p>
            <w:pPr>
              <w:rPr>
                <w:rFonts w:asciiTheme="minorEastAsia" w:hAnsiTheme="minorEastAsia" w:eastAsiaTheme="minorEastAsia" w:cstheme="minorEastAsia"/>
                <w:color w:val="auto"/>
                <w:highlight w:val="none"/>
              </w:rPr>
            </w:pPr>
            <w:r>
              <w:rPr>
                <w:rFonts w:hint="eastAsia" w:ascii="宋体" w:hAnsi="宋体"/>
                <w:color w:val="auto"/>
                <w:szCs w:val="21"/>
                <w:highlight w:val="none"/>
              </w:rPr>
              <w:t>姓名</w:t>
            </w:r>
          </w:p>
        </w:tc>
        <w:tc>
          <w:tcPr>
            <w:tcW w:w="1843" w:type="dxa"/>
            <w:gridSpan w:val="2"/>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证件</w:t>
            </w:r>
            <w:r>
              <w:rPr>
                <w:rFonts w:ascii="宋体" w:hAnsi="宋体"/>
                <w:color w:val="auto"/>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trPr>
        <w:tc>
          <w:tcPr>
            <w:tcW w:w="2122" w:type="dxa"/>
            <w:vMerge w:val="continue"/>
            <w:vAlign w:val="center"/>
          </w:tcPr>
          <w:p>
            <w:pPr>
              <w:spacing w:line="240" w:lineRule="exact"/>
              <w:jc w:val="center"/>
              <w:rPr>
                <w:rFonts w:asciiTheme="minorEastAsia" w:hAnsiTheme="minorEastAsia" w:eastAsiaTheme="minorEastAsia" w:cstheme="minorEastAsia"/>
                <w:color w:val="auto"/>
                <w:szCs w:val="21"/>
                <w:highlight w:val="none"/>
              </w:rPr>
            </w:pPr>
          </w:p>
        </w:tc>
        <w:tc>
          <w:tcPr>
            <w:tcW w:w="992" w:type="dxa"/>
            <w:vAlign w:val="center"/>
          </w:tcPr>
          <w:p>
            <w:pPr>
              <w:rPr>
                <w:rFonts w:asciiTheme="minorEastAsia" w:hAnsiTheme="minorEastAsia" w:eastAsiaTheme="minorEastAsia" w:cstheme="minorEastAsia"/>
                <w:color w:val="auto"/>
                <w:highlight w:val="none"/>
              </w:rPr>
            </w:pPr>
            <w:r>
              <w:rPr>
                <w:rFonts w:hint="eastAsia" w:ascii="宋体" w:hAnsi="宋体"/>
                <w:color w:val="auto"/>
                <w:szCs w:val="21"/>
                <w:highlight w:val="none"/>
              </w:rPr>
              <w:t>姓名</w:t>
            </w:r>
          </w:p>
        </w:tc>
        <w:tc>
          <w:tcPr>
            <w:tcW w:w="1843" w:type="dxa"/>
            <w:gridSpan w:val="2"/>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证件</w:t>
            </w:r>
            <w:r>
              <w:rPr>
                <w:rFonts w:ascii="宋体" w:hAnsi="宋体"/>
                <w:color w:val="auto"/>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trPr>
        <w:tc>
          <w:tcPr>
            <w:tcW w:w="2122"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上年度年度审计报告</w:t>
            </w:r>
          </w:p>
          <w:p>
            <w:pPr>
              <w:spacing w:line="24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防伪编号</w:t>
            </w:r>
          </w:p>
        </w:tc>
        <w:tc>
          <w:tcPr>
            <w:tcW w:w="7164" w:type="dxa"/>
            <w:gridSpan w:val="6"/>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trPr>
        <w:tc>
          <w:tcPr>
            <w:tcW w:w="2122" w:type="dxa"/>
            <w:vAlign w:val="center"/>
          </w:tcPr>
          <w:p>
            <w:pPr>
              <w:jc w:val="center"/>
              <w:rPr>
                <w:rFonts w:asciiTheme="minorEastAsia" w:hAnsiTheme="minorEastAsia" w:eastAsiaTheme="minorEastAsia" w:cstheme="minorEastAsia"/>
                <w:color w:val="auto"/>
                <w:szCs w:val="21"/>
                <w:highlight w:val="none"/>
              </w:rPr>
            </w:pPr>
            <w:r>
              <w:rPr>
                <w:rFonts w:hint="eastAsia"/>
                <w:color w:val="auto"/>
                <w:szCs w:val="21"/>
                <w:highlight w:val="none"/>
              </w:rPr>
              <w:t>年度审计报告责任会计师/税务师事务所</w:t>
            </w:r>
          </w:p>
        </w:tc>
        <w:tc>
          <w:tcPr>
            <w:tcW w:w="2835" w:type="dxa"/>
            <w:gridSpan w:val="3"/>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统一社会</w:t>
            </w:r>
            <w:r>
              <w:rPr>
                <w:rFonts w:ascii="宋体" w:hAnsi="宋体"/>
                <w:color w:val="auto"/>
                <w:szCs w:val="21"/>
                <w:highlight w:val="none"/>
              </w:rPr>
              <w:t>信用代码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2122" w:type="dxa"/>
            <w:vMerge w:val="restart"/>
            <w:vAlign w:val="center"/>
          </w:tcPr>
          <w:p>
            <w:pPr>
              <w:jc w:val="center"/>
              <w:rPr>
                <w:color w:val="auto"/>
                <w:szCs w:val="21"/>
                <w:highlight w:val="none"/>
              </w:rPr>
            </w:pPr>
            <w:r>
              <w:rPr>
                <w:rFonts w:hint="eastAsia"/>
                <w:color w:val="auto"/>
                <w:szCs w:val="21"/>
                <w:highlight w:val="none"/>
              </w:rPr>
              <w:t>年度审计报告</w:t>
            </w:r>
            <w:r>
              <w:rPr>
                <w:rFonts w:hint="eastAsia" w:asciiTheme="minorEastAsia" w:hAnsiTheme="minorEastAsia" w:eastAsiaTheme="minorEastAsia" w:cstheme="minorEastAsia"/>
                <w:color w:val="auto"/>
                <w:szCs w:val="21"/>
                <w:highlight w:val="none"/>
              </w:rPr>
              <w:t>责任会计师或责任税务师</w:t>
            </w:r>
          </w:p>
        </w:tc>
        <w:tc>
          <w:tcPr>
            <w:tcW w:w="992" w:type="dxa"/>
            <w:vAlign w:val="center"/>
          </w:tcPr>
          <w:p>
            <w:pPr>
              <w:rPr>
                <w:rFonts w:asciiTheme="minorEastAsia" w:hAnsiTheme="minorEastAsia" w:eastAsiaTheme="minorEastAsia" w:cstheme="minorEastAsia"/>
                <w:color w:val="auto"/>
                <w:highlight w:val="none"/>
              </w:rPr>
            </w:pPr>
            <w:r>
              <w:rPr>
                <w:rFonts w:hint="eastAsia" w:ascii="宋体" w:hAnsi="宋体"/>
                <w:color w:val="auto"/>
                <w:szCs w:val="21"/>
                <w:highlight w:val="none"/>
              </w:rPr>
              <w:t>姓名</w:t>
            </w:r>
          </w:p>
        </w:tc>
        <w:tc>
          <w:tcPr>
            <w:tcW w:w="1843" w:type="dxa"/>
            <w:gridSpan w:val="2"/>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证件</w:t>
            </w:r>
            <w:r>
              <w:rPr>
                <w:rFonts w:ascii="宋体" w:hAnsi="宋体"/>
                <w:color w:val="auto"/>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2122" w:type="dxa"/>
            <w:vMerge w:val="continue"/>
            <w:vAlign w:val="center"/>
          </w:tcPr>
          <w:p>
            <w:pPr>
              <w:jc w:val="center"/>
              <w:rPr>
                <w:rStyle w:val="37"/>
                <w:rFonts w:asciiTheme="minorEastAsia" w:hAnsiTheme="minorEastAsia" w:eastAsiaTheme="minorEastAsia" w:cstheme="minorEastAsia"/>
                <w:color w:val="auto"/>
                <w:kern w:val="0"/>
                <w:szCs w:val="20"/>
                <w:highlight w:val="none"/>
              </w:rPr>
            </w:pPr>
          </w:p>
        </w:tc>
        <w:tc>
          <w:tcPr>
            <w:tcW w:w="992" w:type="dxa"/>
            <w:vAlign w:val="center"/>
          </w:tcPr>
          <w:p>
            <w:pPr>
              <w:rPr>
                <w:rFonts w:asciiTheme="minorEastAsia" w:hAnsiTheme="minorEastAsia" w:eastAsiaTheme="minorEastAsia" w:cstheme="minorEastAsia"/>
                <w:color w:val="auto"/>
                <w:highlight w:val="none"/>
              </w:rPr>
            </w:pPr>
            <w:r>
              <w:rPr>
                <w:rFonts w:hint="eastAsia" w:ascii="宋体" w:hAnsi="宋体"/>
                <w:color w:val="auto"/>
                <w:szCs w:val="21"/>
                <w:highlight w:val="none"/>
              </w:rPr>
              <w:t>姓名</w:t>
            </w:r>
          </w:p>
        </w:tc>
        <w:tc>
          <w:tcPr>
            <w:tcW w:w="1843" w:type="dxa"/>
            <w:gridSpan w:val="2"/>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证件</w:t>
            </w:r>
            <w:r>
              <w:rPr>
                <w:rFonts w:ascii="宋体" w:hAnsi="宋体"/>
                <w:color w:val="auto"/>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bl>
    <w:p>
      <w:pPr>
        <w:spacing w:line="261" w:lineRule="exact"/>
        <w:rPr>
          <w:rFonts w:ascii="宋体" w:hAnsi="宋体" w:cs="Times New Roman"/>
          <w:bCs/>
          <w:color w:val="auto"/>
          <w:sz w:val="24"/>
          <w:szCs w:val="24"/>
          <w:highlight w:val="none"/>
        </w:rPr>
      </w:pPr>
    </w:p>
    <w:p>
      <w:pPr>
        <w:spacing w:line="261"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特别提醒:</w:t>
      </w:r>
    </w:p>
    <w:p>
      <w:pPr>
        <w:ind w:firstLine="420" w:firstLineChars="200"/>
        <w:rPr>
          <w:rFonts w:cs="宋体" w:asciiTheme="minorEastAsia" w:hAnsiTheme="minorEastAsia" w:eastAsiaTheme="minorEastAsia"/>
          <w:bCs/>
          <w:color w:val="auto"/>
          <w:szCs w:val="21"/>
          <w:highlight w:val="red"/>
        </w:rPr>
      </w:pPr>
      <w:r>
        <w:rPr>
          <w:rFonts w:cs="宋体" w:asciiTheme="minorEastAsia" w:hAnsiTheme="minorEastAsia" w:eastAsiaTheme="minorEastAsia"/>
          <w:bCs/>
          <w:color w:val="auto"/>
          <w:szCs w:val="21"/>
          <w:highlight w:val="none"/>
        </w:rPr>
        <w:t>1.</w:t>
      </w:r>
      <w:r>
        <w:rPr>
          <w:rFonts w:hint="eastAsia" w:cs="宋体" w:asciiTheme="minorEastAsia" w:hAnsiTheme="minorEastAsia" w:eastAsiaTheme="minorEastAsia"/>
          <w:bCs/>
          <w:color w:val="auto"/>
          <w:szCs w:val="21"/>
          <w:highlight w:val="none"/>
        </w:rPr>
        <w:t>上年度研发费用由申请单位如实填报，并</w:t>
      </w:r>
      <w:r>
        <w:rPr>
          <w:rFonts w:hint="eastAsia" w:cs="宋体" w:asciiTheme="minorEastAsia" w:hAnsiTheme="minorEastAsia" w:eastAsiaTheme="minorEastAsia"/>
          <w:bCs/>
          <w:color w:val="auto"/>
          <w:szCs w:val="21"/>
          <w:highlight w:val="none"/>
          <w:lang w:eastAsia="zh-Hans"/>
        </w:rPr>
        <w:t>与</w:t>
      </w:r>
      <w:r>
        <w:rPr>
          <w:rFonts w:hint="eastAsia" w:cs="宋体" w:asciiTheme="minorEastAsia" w:hAnsiTheme="minorEastAsia" w:eastAsiaTheme="minorEastAsia"/>
          <w:bCs/>
          <w:color w:val="auto"/>
          <w:szCs w:val="21"/>
          <w:highlight w:val="none"/>
        </w:rPr>
        <w:t>申请单位上年度研究开发费用专项审计报告</w:t>
      </w:r>
      <w:r>
        <w:rPr>
          <w:rFonts w:hint="eastAsia" w:cs="宋体" w:asciiTheme="minorEastAsia" w:hAnsiTheme="minorEastAsia" w:eastAsiaTheme="minorEastAsia"/>
          <w:bCs/>
          <w:color w:val="auto"/>
          <w:szCs w:val="21"/>
          <w:highlight w:val="none"/>
          <w:lang w:eastAsia="zh-Hans"/>
        </w:rPr>
        <w:t>中的研究开发费用</w:t>
      </w:r>
      <w:r>
        <w:rPr>
          <w:rFonts w:hint="eastAsia" w:cs="宋体" w:asciiTheme="minorEastAsia" w:hAnsiTheme="minorEastAsia" w:eastAsiaTheme="minorEastAsia"/>
          <w:bCs/>
          <w:color w:val="auto"/>
          <w:szCs w:val="21"/>
          <w:highlight w:val="none"/>
        </w:rPr>
        <w:t>保持一致</w:t>
      </w:r>
      <w:r>
        <w:rPr>
          <w:rFonts w:hint="eastAsia" w:cs="宋体" w:asciiTheme="minorEastAsia" w:hAnsiTheme="minorEastAsia" w:eastAsiaTheme="minorEastAsia"/>
          <w:bCs/>
          <w:color w:val="auto"/>
          <w:szCs w:val="21"/>
          <w:highlight w:val="none"/>
          <w:lang w:eastAsia="zh-CN"/>
        </w:rPr>
        <w:t>，</w:t>
      </w:r>
      <w:r>
        <w:rPr>
          <w:rFonts w:hint="eastAsia" w:cs="宋体" w:asciiTheme="minorEastAsia" w:hAnsiTheme="minorEastAsia" w:eastAsiaTheme="minorEastAsia"/>
          <w:bCs/>
          <w:color w:val="auto"/>
          <w:szCs w:val="21"/>
          <w:highlight w:val="red"/>
          <w:lang w:eastAsia="zh-Hans"/>
        </w:rPr>
        <w:t>请特别注意金额单位为万元</w:t>
      </w:r>
      <w:r>
        <w:rPr>
          <w:rFonts w:hint="eastAsia" w:cs="宋体" w:asciiTheme="minorEastAsia" w:hAnsiTheme="minorEastAsia" w:eastAsiaTheme="minorEastAsia"/>
          <w:bCs/>
          <w:color w:val="auto"/>
          <w:szCs w:val="21"/>
          <w:highlight w:val="red"/>
          <w:lang w:eastAsia="zh-CN"/>
        </w:rPr>
        <w:t>，</w:t>
      </w:r>
      <w:r>
        <w:rPr>
          <w:rFonts w:hint="eastAsia" w:cs="宋体" w:asciiTheme="minorEastAsia" w:hAnsiTheme="minorEastAsia" w:eastAsiaTheme="minorEastAsia"/>
          <w:bCs/>
          <w:color w:val="auto"/>
          <w:szCs w:val="21"/>
          <w:highlight w:val="red"/>
          <w:lang w:eastAsia="zh-Hans"/>
        </w:rPr>
        <w:t>研发费用申报数为</w:t>
      </w:r>
      <w:r>
        <w:rPr>
          <w:rFonts w:cs="宋体" w:asciiTheme="minorEastAsia" w:hAnsiTheme="minorEastAsia" w:eastAsiaTheme="minorEastAsia"/>
          <w:bCs/>
          <w:color w:val="auto"/>
          <w:szCs w:val="21"/>
          <w:highlight w:val="red"/>
          <w:lang w:eastAsia="zh-Hans"/>
        </w:rPr>
        <w:t>0</w:t>
      </w:r>
      <w:r>
        <w:rPr>
          <w:rFonts w:hint="eastAsia" w:cs="宋体" w:asciiTheme="minorEastAsia" w:hAnsiTheme="minorEastAsia" w:eastAsiaTheme="minorEastAsia"/>
          <w:bCs/>
          <w:color w:val="auto"/>
          <w:szCs w:val="21"/>
          <w:highlight w:val="red"/>
          <w:lang w:eastAsia="zh-Hans"/>
        </w:rPr>
        <w:t>的，不予资助</w:t>
      </w:r>
      <w:r>
        <w:rPr>
          <w:rFonts w:hint="eastAsia" w:cs="宋体" w:asciiTheme="minorEastAsia" w:hAnsiTheme="minorEastAsia" w:eastAsiaTheme="minorEastAsia"/>
          <w:bCs/>
          <w:color w:val="auto"/>
          <w:szCs w:val="21"/>
          <w:highlight w:val="red"/>
        </w:rPr>
        <w:t>。</w:t>
      </w:r>
    </w:p>
    <w:p>
      <w:pPr>
        <w:spacing w:line="261" w:lineRule="exact"/>
        <w:ind w:firstLine="420" w:firstLineChars="200"/>
        <w:rPr>
          <w:rFonts w:cs="宋体" w:asciiTheme="minorEastAsia" w:hAnsiTheme="minorEastAsia" w:eastAsiaTheme="minorEastAsia"/>
          <w:color w:val="auto"/>
          <w:kern w:val="44"/>
          <w:szCs w:val="21"/>
          <w:highlight w:val="none"/>
        </w:rPr>
      </w:pPr>
      <w:r>
        <w:rPr>
          <w:rFonts w:cs="宋体" w:asciiTheme="minorEastAsia" w:hAnsiTheme="minorEastAsia" w:eastAsiaTheme="minorEastAsia"/>
          <w:bCs/>
          <w:color w:val="auto"/>
          <w:szCs w:val="21"/>
          <w:highlight w:val="none"/>
        </w:rPr>
        <w:t>2.</w:t>
      </w:r>
      <w:r>
        <w:rPr>
          <w:rFonts w:hint="eastAsia" w:cs="宋体" w:asciiTheme="minorEastAsia" w:hAnsiTheme="minorEastAsia" w:eastAsiaTheme="minorEastAsia"/>
          <w:bCs/>
          <w:color w:val="auto"/>
          <w:szCs w:val="21"/>
          <w:highlight w:val="none"/>
        </w:rPr>
        <w:t>申报单位上年度研发费用申报金额比税务部门确认的符合加计扣除政策的研发费用金额多</w:t>
      </w:r>
      <w:r>
        <w:rPr>
          <w:rFonts w:cs="宋体" w:asciiTheme="minorEastAsia" w:hAnsiTheme="minorEastAsia" w:eastAsiaTheme="minorEastAsia"/>
          <w:bCs/>
          <w:color w:val="auto"/>
          <w:szCs w:val="21"/>
          <w:highlight w:val="none"/>
        </w:rPr>
        <w:t>20%</w:t>
      </w:r>
      <w:r>
        <w:rPr>
          <w:rFonts w:hint="eastAsia" w:cs="宋体" w:asciiTheme="minorEastAsia" w:hAnsiTheme="minorEastAsia" w:eastAsiaTheme="minorEastAsia"/>
          <w:bCs/>
          <w:color w:val="auto"/>
          <w:szCs w:val="21"/>
          <w:highlight w:val="none"/>
        </w:rPr>
        <w:t>及以上的企业</w:t>
      </w:r>
      <w:r>
        <w:rPr>
          <w:rFonts w:hint="eastAsia" w:cs="宋体" w:asciiTheme="minorEastAsia" w:hAnsiTheme="minorEastAsia" w:eastAsiaTheme="minorEastAsia"/>
          <w:bCs/>
          <w:color w:val="auto"/>
          <w:szCs w:val="21"/>
          <w:highlight w:val="none"/>
          <w:lang w:eastAsia="zh-Hans"/>
        </w:rPr>
        <w:t>，将被列为重点监测企业，我委将致函税务部门将其列为下一年度</w:t>
      </w:r>
      <w:r>
        <w:rPr>
          <w:rFonts w:hint="eastAsia" w:cs="宋体" w:asciiTheme="minorEastAsia" w:hAnsiTheme="minorEastAsia" w:eastAsiaTheme="minorEastAsia"/>
          <w:bCs/>
          <w:color w:val="auto"/>
          <w:szCs w:val="21"/>
          <w:highlight w:val="none"/>
        </w:rPr>
        <w:t>重点</w:t>
      </w:r>
      <w:r>
        <w:rPr>
          <w:rFonts w:hint="eastAsia" w:cs="宋体" w:asciiTheme="minorEastAsia" w:hAnsiTheme="minorEastAsia" w:eastAsiaTheme="minorEastAsia"/>
          <w:bCs/>
          <w:color w:val="auto"/>
          <w:szCs w:val="21"/>
          <w:highlight w:val="none"/>
          <w:lang w:eastAsia="zh-Hans"/>
        </w:rPr>
        <w:t>抽查对象</w:t>
      </w:r>
      <w:r>
        <w:rPr>
          <w:rFonts w:hint="eastAsia" w:cs="宋体" w:asciiTheme="minorEastAsia" w:hAnsiTheme="minorEastAsia" w:eastAsiaTheme="minorEastAsia"/>
          <w:color w:val="auto"/>
          <w:szCs w:val="21"/>
          <w:highlight w:val="none"/>
          <w:lang w:eastAsia="zh-Hans" w:bidi="ar"/>
        </w:rPr>
        <w:t>。</w:t>
      </w:r>
    </w:p>
    <w:p>
      <w:pPr>
        <w:spacing w:after="78" w:afterLines="25"/>
        <w:jc w:val="left"/>
        <w:outlineLvl w:val="0"/>
        <w:rPr>
          <w:rFonts w:ascii="宋体" w:hAnsi="宋体" w:cs="Times New Roman"/>
          <w:b/>
          <w:color w:val="auto"/>
          <w:sz w:val="24"/>
          <w:szCs w:val="24"/>
          <w:highlight w:val="none"/>
        </w:rPr>
      </w:pPr>
    </w:p>
    <w:p>
      <w:pPr>
        <w:spacing w:after="78" w:afterLines="25"/>
        <w:jc w:val="left"/>
        <w:outlineLvl w:val="0"/>
        <w:rPr>
          <w:rFonts w:ascii="宋体" w:hAnsi="宋体" w:cs="Times New Roman"/>
          <w:b/>
          <w:color w:val="auto"/>
          <w:sz w:val="24"/>
          <w:szCs w:val="24"/>
          <w:highlight w:val="none"/>
        </w:rPr>
      </w:pPr>
    </w:p>
    <w:p>
      <w:pPr>
        <w:widowControl/>
        <w:jc w:val="left"/>
        <w:rPr>
          <w:rFonts w:ascii="仿宋_GB2312" w:hAnsi="仿宋_GB2312" w:eastAsia="仿宋_GB2312" w:cs="Times New Roman"/>
          <w:color w:val="auto"/>
          <w:kern w:val="44"/>
          <w:sz w:val="24"/>
          <w:szCs w:val="24"/>
          <w:highlight w:val="none"/>
        </w:rPr>
      </w:pPr>
    </w:p>
    <w:p>
      <w:pPr>
        <w:jc w:val="left"/>
        <w:rPr>
          <w:rFonts w:ascii="宋体" w:hAnsi="宋体"/>
          <w:color w:val="auto"/>
          <w:highlight w:val="none"/>
        </w:rPr>
      </w:pPr>
    </w:p>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spacing w:after="78" w:afterLines="25"/>
        <w:jc w:val="left"/>
        <w:outlineLvl w:val="0"/>
        <w:rPr>
          <w:rFonts w:ascii="宋体" w:hAnsi="宋体" w:cs="Times New Roman"/>
          <w:b/>
          <w:color w:val="auto"/>
          <w:sz w:val="24"/>
          <w:szCs w:val="24"/>
          <w:highlight w:val="none"/>
        </w:rPr>
      </w:pPr>
      <w:r>
        <w:rPr>
          <w:rFonts w:hint="eastAsia" w:ascii="宋体" w:hAnsi="宋体" w:cs="Times New Roman"/>
          <w:b/>
          <w:color w:val="auto"/>
          <w:sz w:val="24"/>
          <w:szCs w:val="24"/>
          <w:highlight w:val="none"/>
          <w:lang w:val="en-US" w:eastAsia="zh-CN"/>
        </w:rPr>
        <w:t>五</w:t>
      </w:r>
      <w:r>
        <w:rPr>
          <w:rFonts w:hint="eastAsia" w:ascii="宋体" w:hAnsi="宋体" w:cs="Times New Roman"/>
          <w:b/>
          <w:color w:val="auto"/>
          <w:sz w:val="24"/>
          <w:szCs w:val="24"/>
          <w:highlight w:val="none"/>
        </w:rPr>
        <w:t>、</w:t>
      </w:r>
      <w:r>
        <w:rPr>
          <w:rFonts w:ascii="宋体" w:hAnsi="宋体" w:cs="Times New Roman"/>
          <w:b/>
          <w:color w:val="auto"/>
          <w:sz w:val="24"/>
          <w:szCs w:val="24"/>
          <w:highlight w:val="none"/>
        </w:rPr>
        <w:t>本</w:t>
      </w:r>
      <w:r>
        <w:rPr>
          <w:rFonts w:hint="eastAsia" w:ascii="宋体" w:hAnsi="宋体" w:cs="Times New Roman"/>
          <w:b/>
          <w:color w:val="auto"/>
          <w:sz w:val="24"/>
          <w:szCs w:val="24"/>
          <w:highlight w:val="none"/>
        </w:rPr>
        <w:t>申请</w:t>
      </w:r>
      <w:r>
        <w:rPr>
          <w:rFonts w:ascii="宋体" w:hAnsi="宋体" w:cs="Times New Roman"/>
          <w:b/>
          <w:color w:val="auto"/>
          <w:sz w:val="24"/>
          <w:szCs w:val="24"/>
          <w:highlight w:val="none"/>
        </w:rPr>
        <w:t>所附材料</w:t>
      </w:r>
      <w:r>
        <w:rPr>
          <w:rFonts w:hint="eastAsia" w:ascii="宋体" w:hAnsi="宋体" w:cs="Times New Roman"/>
          <w:b/>
          <w:color w:val="auto"/>
          <w:sz w:val="24"/>
          <w:szCs w:val="24"/>
          <w:highlight w:val="none"/>
        </w:rPr>
        <w:t>上传</w:t>
      </w:r>
      <w:r>
        <w:rPr>
          <w:rFonts w:ascii="宋体" w:hAnsi="宋体" w:cs="Times New Roman"/>
          <w:b/>
          <w:color w:val="auto"/>
          <w:sz w:val="24"/>
          <w:szCs w:val="24"/>
          <w:highlight w:val="none"/>
        </w:rPr>
        <w:t>清单</w:t>
      </w: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auto"/>
                <w:szCs w:val="20"/>
                <w:highlight w:val="none"/>
              </w:rPr>
            </w:pPr>
            <w:r>
              <w:rPr>
                <w:rFonts w:hint="eastAsia" w:ascii="Times New Roman" w:hAnsi="Times New Roman" w:cs="Times New Roman"/>
                <w:b/>
                <w:color w:val="auto"/>
                <w:szCs w:val="20"/>
                <w:highlight w:val="none"/>
              </w:rPr>
              <w:t>序号</w:t>
            </w:r>
          </w:p>
        </w:tc>
        <w:tc>
          <w:tcPr>
            <w:tcW w:w="84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szCs w:val="20"/>
                <w:highlight w:val="none"/>
              </w:rPr>
            </w:pPr>
            <w:r>
              <w:rPr>
                <w:rFonts w:hint="eastAsia" w:ascii="Times New Roman" w:hAnsi="Times New Roman" w:cs="Times New Roman"/>
                <w:b/>
                <w:bCs/>
                <w:color w:val="auto"/>
                <w:szCs w:val="20"/>
                <w:highlight w:val="none"/>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1</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上年度研究开发费用专项审计报告或鉴证报告原件扫描件</w:t>
            </w:r>
            <w:r>
              <w:rPr>
                <w:rFonts w:hint="eastAsia" w:cs="Arial" w:asciiTheme="minorEastAsia" w:hAnsiTheme="minorEastAsia"/>
                <w:color w:val="auto"/>
                <w:szCs w:val="21"/>
                <w:highlight w:val="green"/>
              </w:rPr>
              <w:t>（需提交经深圳市注册会计师协会电子报告中心系统或者注册会计师行业统一监管平台备案的上年度研发费用专项审计报告，或经深圳市税务师协会备案的上年度研发费用</w:t>
            </w:r>
            <w:r>
              <w:rPr>
                <w:rFonts w:hint="eastAsia" w:cs="华文宋体" w:asciiTheme="minorEastAsia" w:hAnsiTheme="minorEastAsia"/>
                <w:color w:val="auto"/>
                <w:kern w:val="0"/>
                <w:szCs w:val="21"/>
                <w:highlight w:val="green"/>
              </w:rPr>
              <w:t>鉴证报告</w:t>
            </w:r>
            <w:r>
              <w:rPr>
                <w:rFonts w:hint="eastAsia" w:cs="Arial" w:asciiTheme="minorEastAsia" w:hAnsiTheme="minorEastAsia"/>
                <w:color w:val="auto"/>
                <w:szCs w:val="21"/>
                <w:highlight w:val="green"/>
              </w:rPr>
              <w:t>）</w:t>
            </w:r>
            <w:r>
              <w:rPr>
                <w:rFonts w:hint="eastAsia" w:cs="华文宋体" w:asciiTheme="minorEastAsia" w:hAnsiTheme="minorEastAsia"/>
                <w:color w:val="auto"/>
                <w:kern w:val="0"/>
                <w:szCs w:val="21"/>
                <w:highlight w:val="none"/>
              </w:rPr>
              <w:t>（必填项）</w:t>
            </w:r>
            <w:r>
              <w:rPr>
                <w:rFonts w:hint="eastAsia" w:cs="华文宋体" w:asciiTheme="minorEastAsia" w:hAnsiTheme="minorEastAsia"/>
                <w:color w:val="auto"/>
                <w:kern w:val="0"/>
                <w:szCs w:val="21"/>
                <w:highlight w:val="red"/>
              </w:rPr>
              <w:t xml:space="preserve"> </w:t>
            </w:r>
            <w:r>
              <w:rPr>
                <w:rFonts w:hint="eastAsia" w:ascii="宋体" w:hAnsi="宋体"/>
                <w:color w:val="auto"/>
                <w:sz w:val="18"/>
                <w:szCs w:val="18"/>
                <w:highlight w:val="red"/>
              </w:rPr>
              <w:t>样本</w:t>
            </w:r>
            <w:r>
              <w:rPr>
                <w:rFonts w:ascii="宋体" w:hAnsi="宋体"/>
                <w:color w:val="auto"/>
                <w:sz w:val="18"/>
                <w:szCs w:val="18"/>
                <w:highlight w:val="red"/>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2</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green"/>
              </w:rPr>
              <w:t>科研诚信承诺书</w:t>
            </w:r>
            <w:r>
              <w:rPr>
                <w:rFonts w:ascii="宋体" w:hAnsi="宋体"/>
                <w:color w:val="auto"/>
                <w:szCs w:val="21"/>
                <w:highlight w:val="green"/>
              </w:rPr>
              <w:t>（</w:t>
            </w:r>
            <w:r>
              <w:rPr>
                <w:rFonts w:hint="eastAsia" w:ascii="宋体" w:hAnsi="宋体"/>
                <w:color w:val="auto"/>
                <w:szCs w:val="21"/>
                <w:highlight w:val="green"/>
              </w:rPr>
              <w:t>必填项</w:t>
            </w:r>
            <w:r>
              <w:rPr>
                <w:rFonts w:ascii="宋体" w:hAnsi="宋体"/>
                <w:color w:val="auto"/>
                <w:szCs w:val="21"/>
                <w:highlight w:val="green"/>
              </w:rPr>
              <w:t>）</w:t>
            </w:r>
            <w:r>
              <w:rPr>
                <w:rFonts w:hint="eastAsia" w:ascii="宋体" w:hAnsi="宋体"/>
                <w:color w:val="auto"/>
                <w:szCs w:val="21"/>
                <w:highlight w:val="none"/>
              </w:rPr>
              <w:t xml:space="preserve"> </w:t>
            </w:r>
            <w:r>
              <w:rPr>
                <w:rFonts w:hint="eastAsia" w:ascii="宋体" w:hAnsi="宋体"/>
                <w:color w:val="auto"/>
                <w:sz w:val="18"/>
                <w:szCs w:val="18"/>
                <w:highlight w:val="red"/>
              </w:rPr>
              <w:t>样本</w:t>
            </w:r>
            <w:r>
              <w:rPr>
                <w:rFonts w:ascii="宋体" w:hAnsi="宋体"/>
                <w:color w:val="auto"/>
                <w:sz w:val="18"/>
                <w:szCs w:val="18"/>
                <w:highlight w:val="red"/>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color w:val="auto"/>
                <w:kern w:val="0"/>
                <w:szCs w:val="21"/>
                <w:highlight w:val="none"/>
                <w:lang w:val="en-US" w:eastAsia="zh-CN"/>
              </w:rPr>
            </w:pPr>
            <w:r>
              <w:rPr>
                <w:rFonts w:hint="eastAsia" w:cs="华文宋体" w:asciiTheme="minorEastAsia" w:hAnsiTheme="minorEastAsia"/>
                <w:color w:val="auto"/>
                <w:kern w:val="0"/>
                <w:szCs w:val="21"/>
                <w:highlight w:val="none"/>
                <w:lang w:val="en-US" w:eastAsia="zh-CN"/>
              </w:rPr>
              <w:t>3</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cs="华文宋体" w:asciiTheme="minorEastAsia" w:hAnsiTheme="minorEastAsia"/>
                <w:color w:val="auto"/>
                <w:kern w:val="0"/>
                <w:szCs w:val="21"/>
                <w:highlight w:val="green"/>
              </w:rPr>
            </w:pPr>
            <w:r>
              <w:rPr>
                <w:rFonts w:hint="eastAsia" w:ascii="宋体" w:hAnsi="宋体"/>
                <w:color w:val="auto"/>
                <w:szCs w:val="21"/>
                <w:highlight w:val="green"/>
              </w:rPr>
              <w:t>知识产权合规性声明</w:t>
            </w:r>
            <w:r>
              <w:rPr>
                <w:rFonts w:ascii="宋体" w:hAnsi="宋体"/>
                <w:color w:val="auto"/>
                <w:szCs w:val="21"/>
                <w:highlight w:val="green"/>
              </w:rPr>
              <w:t>（</w:t>
            </w:r>
            <w:r>
              <w:rPr>
                <w:rFonts w:hint="eastAsia" w:ascii="宋体" w:hAnsi="宋体"/>
                <w:color w:val="auto"/>
                <w:szCs w:val="21"/>
                <w:highlight w:val="green"/>
              </w:rPr>
              <w:t>必填项</w:t>
            </w:r>
            <w:r>
              <w:rPr>
                <w:rFonts w:ascii="宋体" w:hAnsi="宋体"/>
                <w:color w:val="auto"/>
                <w:szCs w:val="21"/>
                <w:highlight w:val="green"/>
              </w:rPr>
              <w:t>）</w:t>
            </w:r>
            <w:r>
              <w:rPr>
                <w:rFonts w:hint="eastAsia" w:ascii="宋体" w:hAnsi="宋体"/>
                <w:color w:val="auto"/>
                <w:szCs w:val="21"/>
                <w:highlight w:val="none"/>
              </w:rPr>
              <w:t xml:space="preserve"> </w:t>
            </w:r>
            <w:r>
              <w:rPr>
                <w:rFonts w:hint="eastAsia" w:ascii="宋体" w:hAnsi="宋体"/>
                <w:color w:val="auto"/>
                <w:sz w:val="18"/>
                <w:szCs w:val="18"/>
                <w:highlight w:val="red"/>
              </w:rPr>
              <w:t>样本</w:t>
            </w:r>
            <w:r>
              <w:rPr>
                <w:rFonts w:ascii="宋体" w:hAnsi="宋体"/>
                <w:color w:val="auto"/>
                <w:sz w:val="18"/>
                <w:szCs w:val="18"/>
                <w:highlight w:val="red"/>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b/>
                <w:color w:val="auto"/>
                <w:kern w:val="0"/>
                <w:szCs w:val="21"/>
                <w:highlight w:val="none"/>
              </w:rPr>
            </w:pPr>
            <w:r>
              <w:rPr>
                <w:rFonts w:hint="eastAsia" w:cs="华文宋体" w:asciiTheme="minorEastAsia" w:hAnsiTheme="minorEastAsia"/>
                <w:b/>
                <w:color w:val="auto"/>
                <w:kern w:val="0"/>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2" w:hRule="exact"/>
          <w:jc w:val="center"/>
        </w:trPr>
        <w:tc>
          <w:tcPr>
            <w:tcW w:w="928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color w:val="auto"/>
                <w:szCs w:val="20"/>
                <w:highlight w:val="none"/>
              </w:rPr>
            </w:pPr>
          </w:p>
        </w:tc>
      </w:tr>
    </w:tbl>
    <w:p>
      <w:pPr>
        <w:spacing w:line="100" w:lineRule="exact"/>
        <w:jc w:val="left"/>
        <w:rPr>
          <w:color w:val="auto"/>
          <w:highlight w:val="none"/>
        </w:rPr>
      </w:pPr>
    </w:p>
    <w:p>
      <w:pPr>
        <w:widowControl/>
        <w:jc w:val="left"/>
        <w:rPr>
          <w:color w:val="auto"/>
          <w:highlight w:val="none"/>
        </w:rPr>
      </w:pPr>
      <w:r>
        <w:rPr>
          <w:color w:val="auto"/>
          <w:highlight w:val="none"/>
        </w:rPr>
        <w:br w:type="page"/>
      </w:r>
    </w:p>
    <w:p>
      <w:pPr>
        <w:rPr>
          <w:rFonts w:asciiTheme="minorEastAsia" w:hAnsiTheme="minorEastAsia"/>
          <w:b/>
          <w:color w:val="auto"/>
          <w:sz w:val="24"/>
          <w:highlight w:val="none"/>
        </w:rPr>
      </w:pPr>
      <w:r>
        <w:rPr>
          <w:rFonts w:hint="eastAsia" w:asciiTheme="minorEastAsia" w:hAnsiTheme="minorEastAsia"/>
          <w:b/>
          <w:color w:val="auto"/>
          <w:sz w:val="24"/>
          <w:highlight w:val="none"/>
          <w:lang w:val="en-US" w:eastAsia="zh-CN"/>
        </w:rPr>
        <w:t>六</w:t>
      </w:r>
      <w:r>
        <w:rPr>
          <w:rFonts w:asciiTheme="minorEastAsia" w:hAnsiTheme="minorEastAsia"/>
          <w:b/>
          <w:color w:val="auto"/>
          <w:sz w:val="24"/>
          <w:highlight w:val="none"/>
        </w:rPr>
        <w:t>、本单位所附材料清单</w:t>
      </w:r>
    </w:p>
    <w:tbl>
      <w:tblPr>
        <w:tblStyle w:val="29"/>
        <w:tblW w:w="9020" w:type="dxa"/>
        <w:tblInd w:w="5" w:type="dxa"/>
        <w:tblLayout w:type="fixed"/>
        <w:tblCellMar>
          <w:top w:w="0" w:type="dxa"/>
          <w:left w:w="0" w:type="dxa"/>
          <w:bottom w:w="0" w:type="dxa"/>
          <w:right w:w="0" w:type="dxa"/>
        </w:tblCellMar>
      </w:tblPr>
      <w:tblGrid>
        <w:gridCol w:w="752"/>
        <w:gridCol w:w="8268"/>
      </w:tblGrid>
      <w:tr>
        <w:tblPrEx>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165"/>
              <w:jc w:val="left"/>
              <w:rPr>
                <w:rFonts w:cs="华文宋体" w:asciiTheme="minorEastAsia" w:hAnsiTheme="minorEastAsia"/>
                <w:b/>
                <w:color w:val="auto"/>
                <w:kern w:val="0"/>
                <w:szCs w:val="21"/>
                <w:highlight w:val="none"/>
              </w:rPr>
            </w:pPr>
            <w:r>
              <w:rPr>
                <w:rFonts w:hint="eastAsia" w:cs="华文宋体" w:asciiTheme="minorEastAsia" w:hAnsiTheme="minorEastAsia"/>
                <w:b/>
                <w:color w:val="auto"/>
                <w:kern w:val="0"/>
                <w:szCs w:val="21"/>
                <w:highlight w:val="none"/>
              </w:rPr>
              <w:t>序号</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3714"/>
              <w:jc w:val="left"/>
              <w:rPr>
                <w:rFonts w:cs="华文宋体" w:asciiTheme="minorEastAsia" w:hAnsiTheme="minorEastAsia"/>
                <w:b/>
                <w:color w:val="auto"/>
                <w:kern w:val="0"/>
                <w:szCs w:val="21"/>
                <w:highlight w:val="none"/>
              </w:rPr>
            </w:pPr>
            <w:r>
              <w:rPr>
                <w:rFonts w:hint="eastAsia" w:cs="华文宋体" w:asciiTheme="minorEastAsia" w:hAnsiTheme="minorEastAsia"/>
                <w:b/>
                <w:color w:val="auto"/>
                <w:kern w:val="0"/>
                <w:szCs w:val="21"/>
                <w:highlight w:val="none"/>
              </w:rPr>
              <w:t>证件类型</w:t>
            </w:r>
          </w:p>
        </w:tc>
      </w:tr>
      <w:tr>
        <w:tblPrEx>
          <w:tblCellMar>
            <w:top w:w="0" w:type="dxa"/>
            <w:left w:w="0" w:type="dxa"/>
            <w:bottom w:w="0" w:type="dxa"/>
            <w:right w:w="0" w:type="dxa"/>
          </w:tblCellMar>
        </w:tblPrEx>
        <w:trPr>
          <w:trHeight w:val="70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1</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9"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营业执照或事业单位、社会团体登记证书复印件（命名方式为：单位名称</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营业执照</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登记证书）（</w:t>
            </w:r>
            <w:r>
              <w:rPr>
                <w:rFonts w:cs="华文宋体" w:asciiTheme="minorEastAsia" w:hAnsiTheme="minorEastAsia"/>
                <w:color w:val="auto"/>
                <w:kern w:val="0"/>
                <w:szCs w:val="21"/>
                <w:highlight w:val="none"/>
              </w:rPr>
              <w:t>必填项</w:t>
            </w:r>
            <w:r>
              <w:rPr>
                <w:rFonts w:hint="eastAsia" w:cs="华文宋体" w:asciiTheme="minorEastAsia" w:hAnsiTheme="minorEastAsia"/>
                <w:color w:val="auto"/>
                <w:kern w:val="0"/>
                <w:szCs w:val="21"/>
                <w:highlight w:val="none"/>
              </w:rPr>
              <w:t>）</w:t>
            </w:r>
          </w:p>
        </w:tc>
      </w:tr>
      <w:tr>
        <w:tblPrEx>
          <w:tblCellMar>
            <w:top w:w="0" w:type="dxa"/>
            <w:left w:w="0" w:type="dxa"/>
            <w:bottom w:w="0" w:type="dxa"/>
            <w:right w:w="0" w:type="dxa"/>
          </w:tblCellMar>
        </w:tblPrEx>
        <w:trPr>
          <w:trHeight w:val="73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2</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9"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法定代表人身份证复印件（加盖申请单位公章）（命名方式为：单位名称</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法定代表人身份证）（</w:t>
            </w:r>
            <w:r>
              <w:rPr>
                <w:rFonts w:cs="华文宋体" w:asciiTheme="minorEastAsia" w:hAnsiTheme="minorEastAsia"/>
                <w:color w:val="auto"/>
                <w:kern w:val="0"/>
                <w:szCs w:val="21"/>
                <w:highlight w:val="none"/>
              </w:rPr>
              <w:t>必填项）</w:t>
            </w:r>
          </w:p>
        </w:tc>
      </w:tr>
      <w:tr>
        <w:tblPrEx>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3</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单位资质证书（命名方式为：单位名称</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单位资质证书）（</w:t>
            </w:r>
            <w:r>
              <w:rPr>
                <w:rFonts w:cs="华文宋体" w:asciiTheme="minorEastAsia" w:hAnsiTheme="minorEastAsia"/>
                <w:color w:val="auto"/>
                <w:kern w:val="0"/>
                <w:szCs w:val="21"/>
                <w:highlight w:val="none"/>
              </w:rPr>
              <w:t>可选项）</w:t>
            </w:r>
          </w:p>
        </w:tc>
      </w:tr>
      <w:tr>
        <w:tblPrEx>
          <w:tblCellMar>
            <w:top w:w="0" w:type="dxa"/>
            <w:left w:w="0" w:type="dxa"/>
            <w:bottom w:w="0" w:type="dxa"/>
            <w:right w:w="0" w:type="dxa"/>
          </w:tblCellMar>
        </w:tblPrEx>
        <w:trPr>
          <w:trHeight w:val="110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color w:val="auto"/>
                <w:kern w:val="0"/>
                <w:szCs w:val="21"/>
                <w:highlight w:val="none"/>
              </w:rPr>
            </w:pPr>
            <w:r>
              <w:rPr>
                <w:rFonts w:hint="eastAsia" w:asciiTheme="minorEastAsia" w:hAnsiTheme="minorEastAsia"/>
                <w:color w:val="auto"/>
                <w:kern w:val="0"/>
                <w:szCs w:val="21"/>
                <w:highlight w:val="none"/>
              </w:rPr>
              <w:t>4</w:t>
            </w:r>
          </w:p>
        </w:tc>
        <w:tc>
          <w:tcPr>
            <w:tcW w:w="8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61" w:lineRule="exact"/>
              <w:ind w:left="40"/>
              <w:jc w:val="left"/>
              <w:rPr>
                <w:rFonts w:cs="华文宋体" w:asciiTheme="minorEastAsia" w:hAnsiTheme="minorEastAsia"/>
                <w:color w:val="auto"/>
                <w:kern w:val="0"/>
                <w:szCs w:val="21"/>
                <w:highlight w:val="none"/>
              </w:rPr>
            </w:pPr>
            <w:r>
              <w:rPr>
                <w:rFonts w:hint="eastAsia" w:cs="Arial" w:asciiTheme="minorEastAsia" w:hAnsiTheme="minorEastAsia"/>
                <w:color w:val="auto"/>
                <w:szCs w:val="21"/>
                <w:highlight w:val="none"/>
              </w:rPr>
              <w:t>上一年度财务审计报告</w:t>
            </w:r>
            <w:r>
              <w:rPr>
                <w:rFonts w:hint="eastAsia" w:cs="Arial" w:asciiTheme="minorEastAsia" w:hAnsiTheme="minorEastAsia"/>
                <w:color w:val="auto"/>
                <w:szCs w:val="21"/>
                <w:highlight w:val="green"/>
              </w:rPr>
              <w:t>（需提交经深圳市注册会计师协会电子报告中心系统或者注册会计师行业统一监管平台备案的</w:t>
            </w:r>
            <w:r>
              <w:rPr>
                <w:rFonts w:hint="eastAsia" w:cs="Arial" w:asciiTheme="minorEastAsia" w:hAnsiTheme="minorEastAsia"/>
                <w:color w:val="auto"/>
                <w:szCs w:val="21"/>
                <w:highlight w:val="green"/>
                <w:lang w:val="en-US" w:eastAsia="zh-CN"/>
              </w:rPr>
              <w:t>上一年度财务</w:t>
            </w:r>
            <w:r>
              <w:rPr>
                <w:rFonts w:hint="eastAsia" w:cs="Arial" w:asciiTheme="minorEastAsia" w:hAnsiTheme="minorEastAsia"/>
                <w:color w:val="auto"/>
                <w:szCs w:val="21"/>
                <w:highlight w:val="green"/>
              </w:rPr>
              <w:t>审计报告）或通过审查的事业单位财务决算报表复印件（注册未满一年的可提供验资报告）</w:t>
            </w:r>
            <w:r>
              <w:rPr>
                <w:rFonts w:hint="eastAsia" w:cs="华文宋体" w:asciiTheme="minorEastAsia" w:hAnsiTheme="minorEastAsia"/>
                <w:color w:val="auto"/>
                <w:kern w:val="0"/>
                <w:szCs w:val="21"/>
                <w:highlight w:val="none"/>
              </w:rPr>
              <w:t>（命名方式为：单位名称</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财务审计</w:t>
            </w:r>
            <w:r>
              <w:rPr>
                <w:rFonts w:cs="华文宋体" w:asciiTheme="minorEastAsia" w:hAnsiTheme="minorEastAsia"/>
                <w:color w:val="auto"/>
                <w:kern w:val="0"/>
                <w:szCs w:val="21"/>
                <w:highlight w:val="none"/>
              </w:rPr>
              <w:t>报告</w:t>
            </w:r>
            <w:r>
              <w:rPr>
                <w:rFonts w:hint="eastAsia" w:cs="华文宋体" w:asciiTheme="minorEastAsia" w:hAnsiTheme="minorEastAsia"/>
                <w:color w:val="auto"/>
                <w:kern w:val="0"/>
                <w:szCs w:val="21"/>
                <w:highlight w:val="none"/>
              </w:rPr>
              <w:t>）（必填</w:t>
            </w:r>
            <w:r>
              <w:rPr>
                <w:rFonts w:cs="华文宋体" w:asciiTheme="minorEastAsia" w:hAnsiTheme="minorEastAsia"/>
                <w:color w:val="auto"/>
                <w:kern w:val="0"/>
                <w:szCs w:val="21"/>
                <w:highlight w:val="none"/>
              </w:rPr>
              <w:t>项</w:t>
            </w:r>
            <w:r>
              <w:rPr>
                <w:rFonts w:hint="eastAsia" w:cs="华文宋体" w:asciiTheme="minorEastAsia" w:hAnsiTheme="minorEastAsia"/>
                <w:color w:val="auto"/>
                <w:kern w:val="0"/>
                <w:szCs w:val="21"/>
                <w:highlight w:val="none"/>
              </w:rPr>
              <w:t>）</w:t>
            </w:r>
          </w:p>
        </w:tc>
      </w:tr>
      <w:tr>
        <w:tblPrEx>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color w:val="auto"/>
                <w:kern w:val="0"/>
                <w:szCs w:val="21"/>
                <w:highlight w:val="none"/>
              </w:rPr>
            </w:pPr>
            <w:r>
              <w:rPr>
                <w:rFonts w:hint="eastAsia" w:asciiTheme="minorEastAsia" w:hAnsiTheme="minorEastAsia"/>
                <w:color w:val="auto"/>
                <w:kern w:val="0"/>
                <w:szCs w:val="21"/>
                <w:highlight w:val="none"/>
              </w:rPr>
              <w:t>5</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1"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税务部门提供的单位上年度完税证明复印件（非事业单位提供）（命名方式为：单位统一社会信用代码</w:t>
            </w:r>
            <w:r>
              <w:rPr>
                <w:rFonts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上年度完税证明）</w:t>
            </w:r>
          </w:p>
        </w:tc>
      </w:tr>
      <w:tr>
        <w:tblPrEx>
          <w:tblCellMar>
            <w:top w:w="0" w:type="dxa"/>
            <w:left w:w="0" w:type="dxa"/>
            <w:bottom w:w="0" w:type="dxa"/>
            <w:right w:w="0" w:type="dxa"/>
          </w:tblCellMar>
        </w:tblPrEx>
        <w:trPr>
          <w:trHeight w:val="564"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color w:val="auto"/>
                <w:kern w:val="0"/>
                <w:szCs w:val="21"/>
                <w:highlight w:val="none"/>
              </w:rPr>
            </w:pPr>
            <w:r>
              <w:rPr>
                <w:rFonts w:hint="eastAsia" w:asciiTheme="minorEastAsia" w:hAnsiTheme="minorEastAsia"/>
                <w:color w:val="auto"/>
                <w:kern w:val="0"/>
                <w:szCs w:val="21"/>
                <w:highlight w:val="none"/>
              </w:rPr>
              <w:t>6</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国际相关标准组织的批准文件（命名方式为：单位名称</w:t>
            </w:r>
            <w:r>
              <w:rPr>
                <w:rFonts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相关批准文件）（</w:t>
            </w:r>
            <w:r>
              <w:rPr>
                <w:rFonts w:cs="华文宋体" w:asciiTheme="minorEastAsia" w:hAnsiTheme="minorEastAsia"/>
                <w:color w:val="auto"/>
                <w:kern w:val="0"/>
                <w:szCs w:val="21"/>
                <w:highlight w:val="none"/>
              </w:rPr>
              <w:t>可选项）</w:t>
            </w:r>
          </w:p>
        </w:tc>
      </w:tr>
    </w:tbl>
    <w:p>
      <w:pPr>
        <w:widowControl/>
        <w:jc w:val="left"/>
        <w:rPr>
          <w:color w:val="auto"/>
          <w:highlight w:val="none"/>
        </w:rPr>
      </w:pPr>
    </w:p>
    <w:p>
      <w:pPr>
        <w:spacing w:line="100" w:lineRule="exact"/>
        <w:jc w:val="left"/>
        <w:rPr>
          <w:color w:val="auto"/>
          <w:highlight w:val="none"/>
        </w:rPr>
      </w:pPr>
    </w:p>
    <w:sectPr>
      <w:headerReference r:id="rId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 xml:space="preserve">  </w:t>
    </w:r>
    <w:r>
      <w:drawing>
        <wp:inline distT="0" distB="0" distL="0" distR="0">
          <wp:extent cx="1628140" cy="4851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628571" cy="485714"/>
                  </a:xfrm>
                  <a:prstGeom prst="rect">
                    <a:avLst/>
                  </a:prstGeom>
                </pic:spPr>
              </pic:pic>
            </a:graphicData>
          </a:graphic>
        </wp:inline>
      </w:drawing>
    </w:r>
    <w:r>
      <w:rPr>
        <w:rFonts w:hint="eastAsia"/>
      </w:rPr>
      <w:t xml:space="preserve"> 深圳市</w:t>
    </w:r>
    <w:r>
      <w:t>创新创业专项计划</w:t>
    </w:r>
    <w:r>
      <w:rPr>
        <w:rFonts w:hint="eastAsia"/>
      </w:rPr>
      <w:t>-高新技术企业培育资助</w:t>
    </w:r>
    <w:r>
      <w:t>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 xml:space="preserve">                                                   深圳市</w:t>
    </w:r>
    <w:r>
      <w:t>创新创业专项计划</w:t>
    </w:r>
    <w:r>
      <w:rPr>
        <w:rFonts w:hint="eastAsia"/>
      </w:rPr>
      <w:t>-高新技术企业培育资助</w:t>
    </w:r>
    <w:r>
      <w:t>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87"/>
    <w:rsid w:val="000029FD"/>
    <w:rsid w:val="00006C0F"/>
    <w:rsid w:val="00013E9F"/>
    <w:rsid w:val="00014D3A"/>
    <w:rsid w:val="0001570B"/>
    <w:rsid w:val="00016C18"/>
    <w:rsid w:val="00025776"/>
    <w:rsid w:val="00043DE8"/>
    <w:rsid w:val="000456D8"/>
    <w:rsid w:val="00061FA1"/>
    <w:rsid w:val="000625F0"/>
    <w:rsid w:val="00071943"/>
    <w:rsid w:val="00075344"/>
    <w:rsid w:val="000856D2"/>
    <w:rsid w:val="0008605D"/>
    <w:rsid w:val="00087AB8"/>
    <w:rsid w:val="00090C54"/>
    <w:rsid w:val="000A573D"/>
    <w:rsid w:val="000B3961"/>
    <w:rsid w:val="000B52A7"/>
    <w:rsid w:val="000B5B1B"/>
    <w:rsid w:val="000B75B8"/>
    <w:rsid w:val="000C3EDE"/>
    <w:rsid w:val="000C7128"/>
    <w:rsid w:val="000E05CF"/>
    <w:rsid w:val="000F337A"/>
    <w:rsid w:val="000F356F"/>
    <w:rsid w:val="000F362F"/>
    <w:rsid w:val="001057AD"/>
    <w:rsid w:val="001066AC"/>
    <w:rsid w:val="001111E2"/>
    <w:rsid w:val="001133F1"/>
    <w:rsid w:val="0011521D"/>
    <w:rsid w:val="00122880"/>
    <w:rsid w:val="00126B8E"/>
    <w:rsid w:val="00143AA5"/>
    <w:rsid w:val="0014515D"/>
    <w:rsid w:val="001458B0"/>
    <w:rsid w:val="0014707B"/>
    <w:rsid w:val="00151465"/>
    <w:rsid w:val="00166065"/>
    <w:rsid w:val="0017092E"/>
    <w:rsid w:val="00174694"/>
    <w:rsid w:val="0017502C"/>
    <w:rsid w:val="00187F3B"/>
    <w:rsid w:val="001901EB"/>
    <w:rsid w:val="00192655"/>
    <w:rsid w:val="001A0303"/>
    <w:rsid w:val="001A527B"/>
    <w:rsid w:val="001B0392"/>
    <w:rsid w:val="001B2F78"/>
    <w:rsid w:val="001B4E23"/>
    <w:rsid w:val="001C10F3"/>
    <w:rsid w:val="001C5AE6"/>
    <w:rsid w:val="001D4FE9"/>
    <w:rsid w:val="001D5277"/>
    <w:rsid w:val="001D6201"/>
    <w:rsid w:val="001F0353"/>
    <w:rsid w:val="001F10F0"/>
    <w:rsid w:val="002029B3"/>
    <w:rsid w:val="0020669F"/>
    <w:rsid w:val="00214D92"/>
    <w:rsid w:val="00217A75"/>
    <w:rsid w:val="00221F82"/>
    <w:rsid w:val="0022440F"/>
    <w:rsid w:val="00224F58"/>
    <w:rsid w:val="00226BCC"/>
    <w:rsid w:val="00230C3C"/>
    <w:rsid w:val="00233949"/>
    <w:rsid w:val="002363E1"/>
    <w:rsid w:val="00236537"/>
    <w:rsid w:val="00241A07"/>
    <w:rsid w:val="00255C48"/>
    <w:rsid w:val="00260533"/>
    <w:rsid w:val="00260DD4"/>
    <w:rsid w:val="00264442"/>
    <w:rsid w:val="00266DCC"/>
    <w:rsid w:val="002672F2"/>
    <w:rsid w:val="002704A5"/>
    <w:rsid w:val="0027304A"/>
    <w:rsid w:val="002816B4"/>
    <w:rsid w:val="0029223F"/>
    <w:rsid w:val="0029258A"/>
    <w:rsid w:val="00292AA8"/>
    <w:rsid w:val="002963D2"/>
    <w:rsid w:val="002966A9"/>
    <w:rsid w:val="0029797E"/>
    <w:rsid w:val="002A35DE"/>
    <w:rsid w:val="002A6603"/>
    <w:rsid w:val="002C053B"/>
    <w:rsid w:val="002C4962"/>
    <w:rsid w:val="002C4A0F"/>
    <w:rsid w:val="002C7EA7"/>
    <w:rsid w:val="002E2C2D"/>
    <w:rsid w:val="002E5E0E"/>
    <w:rsid w:val="003152A0"/>
    <w:rsid w:val="0032123F"/>
    <w:rsid w:val="0032142E"/>
    <w:rsid w:val="00330565"/>
    <w:rsid w:val="003310EF"/>
    <w:rsid w:val="003316A2"/>
    <w:rsid w:val="00332EAA"/>
    <w:rsid w:val="00333271"/>
    <w:rsid w:val="003358F9"/>
    <w:rsid w:val="00337665"/>
    <w:rsid w:val="00347A94"/>
    <w:rsid w:val="0036134C"/>
    <w:rsid w:val="00361BDB"/>
    <w:rsid w:val="00362B77"/>
    <w:rsid w:val="0036304F"/>
    <w:rsid w:val="00364A05"/>
    <w:rsid w:val="00370BD8"/>
    <w:rsid w:val="00370D81"/>
    <w:rsid w:val="00371B8F"/>
    <w:rsid w:val="00377A5B"/>
    <w:rsid w:val="0038074F"/>
    <w:rsid w:val="00381365"/>
    <w:rsid w:val="00382D6B"/>
    <w:rsid w:val="00385E95"/>
    <w:rsid w:val="00396028"/>
    <w:rsid w:val="003B22D0"/>
    <w:rsid w:val="003B2747"/>
    <w:rsid w:val="003C2FAE"/>
    <w:rsid w:val="003C3318"/>
    <w:rsid w:val="003D0EAF"/>
    <w:rsid w:val="003D28A6"/>
    <w:rsid w:val="003D58C2"/>
    <w:rsid w:val="003E0C6F"/>
    <w:rsid w:val="003E2032"/>
    <w:rsid w:val="003F6AB5"/>
    <w:rsid w:val="003F6F51"/>
    <w:rsid w:val="003F7878"/>
    <w:rsid w:val="003F7D76"/>
    <w:rsid w:val="00406CBB"/>
    <w:rsid w:val="004108A3"/>
    <w:rsid w:val="00412B39"/>
    <w:rsid w:val="00413205"/>
    <w:rsid w:val="00413625"/>
    <w:rsid w:val="00415C2D"/>
    <w:rsid w:val="0042399E"/>
    <w:rsid w:val="004259D9"/>
    <w:rsid w:val="00430C94"/>
    <w:rsid w:val="00434A4F"/>
    <w:rsid w:val="00436376"/>
    <w:rsid w:val="004439A0"/>
    <w:rsid w:val="00446AFC"/>
    <w:rsid w:val="004523BE"/>
    <w:rsid w:val="00453E20"/>
    <w:rsid w:val="004553CE"/>
    <w:rsid w:val="00456A8A"/>
    <w:rsid w:val="00456BB0"/>
    <w:rsid w:val="0046334D"/>
    <w:rsid w:val="004645C3"/>
    <w:rsid w:val="00465829"/>
    <w:rsid w:val="00466F4E"/>
    <w:rsid w:val="004700ED"/>
    <w:rsid w:val="0047240F"/>
    <w:rsid w:val="00474474"/>
    <w:rsid w:val="00474BDB"/>
    <w:rsid w:val="00481156"/>
    <w:rsid w:val="00491A33"/>
    <w:rsid w:val="00493471"/>
    <w:rsid w:val="004A36B1"/>
    <w:rsid w:val="004A692A"/>
    <w:rsid w:val="004B156C"/>
    <w:rsid w:val="004B3587"/>
    <w:rsid w:val="004B4E9D"/>
    <w:rsid w:val="004B54B4"/>
    <w:rsid w:val="004C14D5"/>
    <w:rsid w:val="004C1DDD"/>
    <w:rsid w:val="004C3FFF"/>
    <w:rsid w:val="004C42A9"/>
    <w:rsid w:val="004C6D0F"/>
    <w:rsid w:val="004C7014"/>
    <w:rsid w:val="004D652E"/>
    <w:rsid w:val="004D653B"/>
    <w:rsid w:val="004E2083"/>
    <w:rsid w:val="004F3792"/>
    <w:rsid w:val="004F3FBC"/>
    <w:rsid w:val="00502B6E"/>
    <w:rsid w:val="005049BD"/>
    <w:rsid w:val="005102D2"/>
    <w:rsid w:val="00516A8D"/>
    <w:rsid w:val="00520800"/>
    <w:rsid w:val="005312E2"/>
    <w:rsid w:val="0053132F"/>
    <w:rsid w:val="0053186B"/>
    <w:rsid w:val="00531C21"/>
    <w:rsid w:val="00534414"/>
    <w:rsid w:val="005362CD"/>
    <w:rsid w:val="0054204F"/>
    <w:rsid w:val="00544853"/>
    <w:rsid w:val="00546B13"/>
    <w:rsid w:val="00546F37"/>
    <w:rsid w:val="00547B22"/>
    <w:rsid w:val="00550999"/>
    <w:rsid w:val="00552B4C"/>
    <w:rsid w:val="00565121"/>
    <w:rsid w:val="00572E1F"/>
    <w:rsid w:val="005806D5"/>
    <w:rsid w:val="00584B61"/>
    <w:rsid w:val="005930A7"/>
    <w:rsid w:val="00593D4F"/>
    <w:rsid w:val="00596CA0"/>
    <w:rsid w:val="00597DDC"/>
    <w:rsid w:val="005A1308"/>
    <w:rsid w:val="005A161F"/>
    <w:rsid w:val="005A1CD4"/>
    <w:rsid w:val="005A2748"/>
    <w:rsid w:val="005B0411"/>
    <w:rsid w:val="005B6C84"/>
    <w:rsid w:val="005C0444"/>
    <w:rsid w:val="005C454E"/>
    <w:rsid w:val="005C586D"/>
    <w:rsid w:val="005D2CE0"/>
    <w:rsid w:val="005D30CD"/>
    <w:rsid w:val="005D36FC"/>
    <w:rsid w:val="005D7D2D"/>
    <w:rsid w:val="005E47FA"/>
    <w:rsid w:val="005E682C"/>
    <w:rsid w:val="005F42B5"/>
    <w:rsid w:val="005F7323"/>
    <w:rsid w:val="00604FAD"/>
    <w:rsid w:val="00635B09"/>
    <w:rsid w:val="00636C72"/>
    <w:rsid w:val="006438F1"/>
    <w:rsid w:val="006520B0"/>
    <w:rsid w:val="00653D40"/>
    <w:rsid w:val="00654DA8"/>
    <w:rsid w:val="006552C5"/>
    <w:rsid w:val="0065572E"/>
    <w:rsid w:val="00671EC3"/>
    <w:rsid w:val="00674EF4"/>
    <w:rsid w:val="00680945"/>
    <w:rsid w:val="00684ADE"/>
    <w:rsid w:val="006904CE"/>
    <w:rsid w:val="00693346"/>
    <w:rsid w:val="006946E7"/>
    <w:rsid w:val="0069582F"/>
    <w:rsid w:val="0069596A"/>
    <w:rsid w:val="006963CE"/>
    <w:rsid w:val="006A225C"/>
    <w:rsid w:val="006A3C04"/>
    <w:rsid w:val="006A53EC"/>
    <w:rsid w:val="006A6193"/>
    <w:rsid w:val="006B0757"/>
    <w:rsid w:val="006C4B42"/>
    <w:rsid w:val="006C7E17"/>
    <w:rsid w:val="006D28E5"/>
    <w:rsid w:val="006D3BC6"/>
    <w:rsid w:val="006D5C37"/>
    <w:rsid w:val="006E3573"/>
    <w:rsid w:val="006F286C"/>
    <w:rsid w:val="006F3AB6"/>
    <w:rsid w:val="00700835"/>
    <w:rsid w:val="00700A70"/>
    <w:rsid w:val="00700DB2"/>
    <w:rsid w:val="00704AF0"/>
    <w:rsid w:val="0070557D"/>
    <w:rsid w:val="00717380"/>
    <w:rsid w:val="00720651"/>
    <w:rsid w:val="0072206F"/>
    <w:rsid w:val="007224BA"/>
    <w:rsid w:val="00726C7C"/>
    <w:rsid w:val="00727816"/>
    <w:rsid w:val="007307B3"/>
    <w:rsid w:val="00731D1E"/>
    <w:rsid w:val="0073359E"/>
    <w:rsid w:val="00736779"/>
    <w:rsid w:val="0074360E"/>
    <w:rsid w:val="00747C87"/>
    <w:rsid w:val="00751C1C"/>
    <w:rsid w:val="0075349A"/>
    <w:rsid w:val="007569E3"/>
    <w:rsid w:val="00760768"/>
    <w:rsid w:val="00763860"/>
    <w:rsid w:val="00766CED"/>
    <w:rsid w:val="00777AC4"/>
    <w:rsid w:val="00780557"/>
    <w:rsid w:val="00782AC7"/>
    <w:rsid w:val="007A330B"/>
    <w:rsid w:val="007A4161"/>
    <w:rsid w:val="007A56E1"/>
    <w:rsid w:val="007B0946"/>
    <w:rsid w:val="007B331F"/>
    <w:rsid w:val="007B784A"/>
    <w:rsid w:val="007B7CB7"/>
    <w:rsid w:val="007C029E"/>
    <w:rsid w:val="007C0DA2"/>
    <w:rsid w:val="007C1A9C"/>
    <w:rsid w:val="007D611D"/>
    <w:rsid w:val="007E11F9"/>
    <w:rsid w:val="007E636D"/>
    <w:rsid w:val="00806CD1"/>
    <w:rsid w:val="00813840"/>
    <w:rsid w:val="0082717C"/>
    <w:rsid w:val="00830AC9"/>
    <w:rsid w:val="00833460"/>
    <w:rsid w:val="00833660"/>
    <w:rsid w:val="008415F1"/>
    <w:rsid w:val="00841924"/>
    <w:rsid w:val="00841A4A"/>
    <w:rsid w:val="0084214C"/>
    <w:rsid w:val="00847685"/>
    <w:rsid w:val="008505A3"/>
    <w:rsid w:val="008510C7"/>
    <w:rsid w:val="00866123"/>
    <w:rsid w:val="00866922"/>
    <w:rsid w:val="00870B4C"/>
    <w:rsid w:val="008747AC"/>
    <w:rsid w:val="00874DB6"/>
    <w:rsid w:val="00885954"/>
    <w:rsid w:val="008A22E7"/>
    <w:rsid w:val="008A4CF1"/>
    <w:rsid w:val="008A6F50"/>
    <w:rsid w:val="008A72E3"/>
    <w:rsid w:val="008B3FDA"/>
    <w:rsid w:val="008B5076"/>
    <w:rsid w:val="008B582A"/>
    <w:rsid w:val="008C4EBD"/>
    <w:rsid w:val="008D04DB"/>
    <w:rsid w:val="008D424C"/>
    <w:rsid w:val="008D7B94"/>
    <w:rsid w:val="008E353A"/>
    <w:rsid w:val="008E42A8"/>
    <w:rsid w:val="008E509A"/>
    <w:rsid w:val="008E672D"/>
    <w:rsid w:val="008E68F6"/>
    <w:rsid w:val="008F02A4"/>
    <w:rsid w:val="008F1DA1"/>
    <w:rsid w:val="008F2B4E"/>
    <w:rsid w:val="009009A0"/>
    <w:rsid w:val="00900DF0"/>
    <w:rsid w:val="009011CD"/>
    <w:rsid w:val="00901F5D"/>
    <w:rsid w:val="0091653E"/>
    <w:rsid w:val="00917675"/>
    <w:rsid w:val="00931F4B"/>
    <w:rsid w:val="00933B00"/>
    <w:rsid w:val="009378CC"/>
    <w:rsid w:val="0094021E"/>
    <w:rsid w:val="0094107D"/>
    <w:rsid w:val="009418DC"/>
    <w:rsid w:val="009621F8"/>
    <w:rsid w:val="00970B63"/>
    <w:rsid w:val="00970F97"/>
    <w:rsid w:val="009715CB"/>
    <w:rsid w:val="0097217B"/>
    <w:rsid w:val="00981AA4"/>
    <w:rsid w:val="009850B0"/>
    <w:rsid w:val="009856DE"/>
    <w:rsid w:val="00996A2C"/>
    <w:rsid w:val="009A034C"/>
    <w:rsid w:val="009A5B53"/>
    <w:rsid w:val="009A6925"/>
    <w:rsid w:val="009A69F8"/>
    <w:rsid w:val="009A74E8"/>
    <w:rsid w:val="009B0ECD"/>
    <w:rsid w:val="009B3484"/>
    <w:rsid w:val="009C025D"/>
    <w:rsid w:val="009C5C3D"/>
    <w:rsid w:val="009D03BF"/>
    <w:rsid w:val="009D22B7"/>
    <w:rsid w:val="009E4AB1"/>
    <w:rsid w:val="009E7005"/>
    <w:rsid w:val="009F02CA"/>
    <w:rsid w:val="00A143BB"/>
    <w:rsid w:val="00A30A4F"/>
    <w:rsid w:val="00A351E1"/>
    <w:rsid w:val="00A36BD3"/>
    <w:rsid w:val="00A549BD"/>
    <w:rsid w:val="00A643F4"/>
    <w:rsid w:val="00A70EB1"/>
    <w:rsid w:val="00A77011"/>
    <w:rsid w:val="00A82975"/>
    <w:rsid w:val="00A8346C"/>
    <w:rsid w:val="00A836D5"/>
    <w:rsid w:val="00A86352"/>
    <w:rsid w:val="00A91E14"/>
    <w:rsid w:val="00A9261D"/>
    <w:rsid w:val="00A935E9"/>
    <w:rsid w:val="00AA0B87"/>
    <w:rsid w:val="00AA2B43"/>
    <w:rsid w:val="00AA5785"/>
    <w:rsid w:val="00AA7BEF"/>
    <w:rsid w:val="00AB1E98"/>
    <w:rsid w:val="00AB4F0D"/>
    <w:rsid w:val="00AC01EE"/>
    <w:rsid w:val="00AC2726"/>
    <w:rsid w:val="00AE534C"/>
    <w:rsid w:val="00AE658F"/>
    <w:rsid w:val="00AE7C91"/>
    <w:rsid w:val="00AF539B"/>
    <w:rsid w:val="00B0296D"/>
    <w:rsid w:val="00B12F64"/>
    <w:rsid w:val="00B13BD9"/>
    <w:rsid w:val="00B1438C"/>
    <w:rsid w:val="00B15248"/>
    <w:rsid w:val="00B16537"/>
    <w:rsid w:val="00B178AF"/>
    <w:rsid w:val="00B22C9A"/>
    <w:rsid w:val="00B25851"/>
    <w:rsid w:val="00B30CA9"/>
    <w:rsid w:val="00B332AB"/>
    <w:rsid w:val="00B4393C"/>
    <w:rsid w:val="00B4619B"/>
    <w:rsid w:val="00B542BF"/>
    <w:rsid w:val="00B56B30"/>
    <w:rsid w:val="00B638F3"/>
    <w:rsid w:val="00B66465"/>
    <w:rsid w:val="00B779A3"/>
    <w:rsid w:val="00B80A1D"/>
    <w:rsid w:val="00B82DDC"/>
    <w:rsid w:val="00B94238"/>
    <w:rsid w:val="00BA1C63"/>
    <w:rsid w:val="00BB13BD"/>
    <w:rsid w:val="00BB5BAA"/>
    <w:rsid w:val="00BD5620"/>
    <w:rsid w:val="00BD5B52"/>
    <w:rsid w:val="00BD6304"/>
    <w:rsid w:val="00BE09AD"/>
    <w:rsid w:val="00BE23F6"/>
    <w:rsid w:val="00BE645B"/>
    <w:rsid w:val="00C00C27"/>
    <w:rsid w:val="00C03B80"/>
    <w:rsid w:val="00C07B27"/>
    <w:rsid w:val="00C103A8"/>
    <w:rsid w:val="00C10C25"/>
    <w:rsid w:val="00C14323"/>
    <w:rsid w:val="00C17F84"/>
    <w:rsid w:val="00C2107A"/>
    <w:rsid w:val="00C26549"/>
    <w:rsid w:val="00C34EA7"/>
    <w:rsid w:val="00C42748"/>
    <w:rsid w:val="00C44858"/>
    <w:rsid w:val="00C448B7"/>
    <w:rsid w:val="00C474D8"/>
    <w:rsid w:val="00C50044"/>
    <w:rsid w:val="00C503AB"/>
    <w:rsid w:val="00C54514"/>
    <w:rsid w:val="00C54C00"/>
    <w:rsid w:val="00C552C5"/>
    <w:rsid w:val="00C671A8"/>
    <w:rsid w:val="00C67779"/>
    <w:rsid w:val="00C7037D"/>
    <w:rsid w:val="00C82E07"/>
    <w:rsid w:val="00C85473"/>
    <w:rsid w:val="00C90200"/>
    <w:rsid w:val="00C9209B"/>
    <w:rsid w:val="00C921EA"/>
    <w:rsid w:val="00C9313C"/>
    <w:rsid w:val="00C936D0"/>
    <w:rsid w:val="00CB6221"/>
    <w:rsid w:val="00CB7D9A"/>
    <w:rsid w:val="00CC35EF"/>
    <w:rsid w:val="00CC4FF8"/>
    <w:rsid w:val="00CD32F2"/>
    <w:rsid w:val="00CD7E85"/>
    <w:rsid w:val="00CE3613"/>
    <w:rsid w:val="00CE48F0"/>
    <w:rsid w:val="00CF13F6"/>
    <w:rsid w:val="00CF32C2"/>
    <w:rsid w:val="00D05B1E"/>
    <w:rsid w:val="00D062E1"/>
    <w:rsid w:val="00D15417"/>
    <w:rsid w:val="00D43D52"/>
    <w:rsid w:val="00D44BBF"/>
    <w:rsid w:val="00D62A49"/>
    <w:rsid w:val="00D660B0"/>
    <w:rsid w:val="00D72A33"/>
    <w:rsid w:val="00D760D2"/>
    <w:rsid w:val="00D8455E"/>
    <w:rsid w:val="00D91372"/>
    <w:rsid w:val="00D916FF"/>
    <w:rsid w:val="00D94966"/>
    <w:rsid w:val="00D97330"/>
    <w:rsid w:val="00DA17A1"/>
    <w:rsid w:val="00DA6165"/>
    <w:rsid w:val="00DB7C0D"/>
    <w:rsid w:val="00DE0E25"/>
    <w:rsid w:val="00DE642B"/>
    <w:rsid w:val="00DF20FD"/>
    <w:rsid w:val="00DF398A"/>
    <w:rsid w:val="00DF4BC7"/>
    <w:rsid w:val="00DF7331"/>
    <w:rsid w:val="00E004FB"/>
    <w:rsid w:val="00E05988"/>
    <w:rsid w:val="00E124B3"/>
    <w:rsid w:val="00E13A37"/>
    <w:rsid w:val="00E3393F"/>
    <w:rsid w:val="00E35383"/>
    <w:rsid w:val="00E62416"/>
    <w:rsid w:val="00E62BB2"/>
    <w:rsid w:val="00E64BDD"/>
    <w:rsid w:val="00E73518"/>
    <w:rsid w:val="00E73F25"/>
    <w:rsid w:val="00E83E64"/>
    <w:rsid w:val="00E90653"/>
    <w:rsid w:val="00E93A23"/>
    <w:rsid w:val="00E9591A"/>
    <w:rsid w:val="00E97EA5"/>
    <w:rsid w:val="00EA454E"/>
    <w:rsid w:val="00EB0732"/>
    <w:rsid w:val="00EC1CEB"/>
    <w:rsid w:val="00EC44D3"/>
    <w:rsid w:val="00EC7A3D"/>
    <w:rsid w:val="00ED5A90"/>
    <w:rsid w:val="00ED6263"/>
    <w:rsid w:val="00EE4E2E"/>
    <w:rsid w:val="00EF059D"/>
    <w:rsid w:val="00EF0B48"/>
    <w:rsid w:val="00EF55F9"/>
    <w:rsid w:val="00EF5658"/>
    <w:rsid w:val="00EF74EF"/>
    <w:rsid w:val="00F00369"/>
    <w:rsid w:val="00F02552"/>
    <w:rsid w:val="00F02794"/>
    <w:rsid w:val="00F073A6"/>
    <w:rsid w:val="00F176C2"/>
    <w:rsid w:val="00F2726C"/>
    <w:rsid w:val="00F3700C"/>
    <w:rsid w:val="00F458AE"/>
    <w:rsid w:val="00F45BCA"/>
    <w:rsid w:val="00F50139"/>
    <w:rsid w:val="00F54DBE"/>
    <w:rsid w:val="00F64B6F"/>
    <w:rsid w:val="00F80C25"/>
    <w:rsid w:val="00FA396E"/>
    <w:rsid w:val="00FA5B60"/>
    <w:rsid w:val="00FB0EFF"/>
    <w:rsid w:val="00FB7C22"/>
    <w:rsid w:val="00FC047E"/>
    <w:rsid w:val="00FC3E54"/>
    <w:rsid w:val="00FC47AD"/>
    <w:rsid w:val="00FD2C30"/>
    <w:rsid w:val="00FD389C"/>
    <w:rsid w:val="00FE05F1"/>
    <w:rsid w:val="00FE4F29"/>
    <w:rsid w:val="00FE5DAA"/>
    <w:rsid w:val="00FE5E85"/>
    <w:rsid w:val="00FF66D2"/>
    <w:rsid w:val="02746DBB"/>
    <w:rsid w:val="08DB064E"/>
    <w:rsid w:val="0DC679A9"/>
    <w:rsid w:val="0DDD1046"/>
    <w:rsid w:val="104321FE"/>
    <w:rsid w:val="1887651C"/>
    <w:rsid w:val="18877F4D"/>
    <w:rsid w:val="1A106977"/>
    <w:rsid w:val="1A173A2C"/>
    <w:rsid w:val="1AB83AEE"/>
    <w:rsid w:val="1C204734"/>
    <w:rsid w:val="1CD9551C"/>
    <w:rsid w:val="1EC1106F"/>
    <w:rsid w:val="227A681E"/>
    <w:rsid w:val="240647CE"/>
    <w:rsid w:val="24C84803"/>
    <w:rsid w:val="27760CB8"/>
    <w:rsid w:val="29D15BC6"/>
    <w:rsid w:val="29DC1339"/>
    <w:rsid w:val="2E9D2365"/>
    <w:rsid w:val="2EA31A98"/>
    <w:rsid w:val="2F764E8D"/>
    <w:rsid w:val="30646152"/>
    <w:rsid w:val="34CE2285"/>
    <w:rsid w:val="377F1F9A"/>
    <w:rsid w:val="3A3B3E17"/>
    <w:rsid w:val="3D496B92"/>
    <w:rsid w:val="3E0C6545"/>
    <w:rsid w:val="3F4218CC"/>
    <w:rsid w:val="3F6329AD"/>
    <w:rsid w:val="3FA11B18"/>
    <w:rsid w:val="3FB86B36"/>
    <w:rsid w:val="40241E8F"/>
    <w:rsid w:val="406D3479"/>
    <w:rsid w:val="40A623C3"/>
    <w:rsid w:val="42E4524A"/>
    <w:rsid w:val="46F341CA"/>
    <w:rsid w:val="492D4F73"/>
    <w:rsid w:val="5235003F"/>
    <w:rsid w:val="53274B54"/>
    <w:rsid w:val="53843841"/>
    <w:rsid w:val="55BF5F27"/>
    <w:rsid w:val="5936222B"/>
    <w:rsid w:val="5C737740"/>
    <w:rsid w:val="5E280FC7"/>
    <w:rsid w:val="64E31B24"/>
    <w:rsid w:val="7168781F"/>
    <w:rsid w:val="7A0D17BF"/>
    <w:rsid w:val="7A951FD1"/>
    <w:rsid w:val="7B4176BF"/>
    <w:rsid w:val="7CFE1BE4"/>
    <w:rsid w:val="7DA20529"/>
    <w:rsid w:val="7E481248"/>
    <w:rsid w:val="7E496BAE"/>
    <w:rsid w:val="F2F7BAF4"/>
    <w:rsid w:val="F9FAA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qFormat="1"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99"/>
    <w:pPr>
      <w:keepNext/>
      <w:keepLines/>
      <w:spacing w:before="340" w:after="330" w:line="360" w:lineRule="auto"/>
      <w:outlineLvl w:val="0"/>
    </w:pPr>
    <w:rPr>
      <w:rFonts w:ascii="Times New Roman" w:hAnsi="Times New Roman" w:cs="Times New Roman"/>
      <w:b/>
      <w:bCs/>
      <w:kern w:val="44"/>
      <w:sz w:val="36"/>
      <w:szCs w:val="36"/>
    </w:rPr>
  </w:style>
  <w:style w:type="paragraph" w:styleId="3">
    <w:name w:val="heading 2"/>
    <w:basedOn w:val="1"/>
    <w:next w:val="1"/>
    <w:link w:val="39"/>
    <w:unhideWhenUsed/>
    <w:qFormat/>
    <w:uiPriority w:val="99"/>
    <w:pPr>
      <w:keepNext/>
      <w:keepLines/>
      <w:spacing w:before="260" w:after="260" w:line="415" w:lineRule="auto"/>
      <w:ind w:firstLine="200" w:firstLineChars="200"/>
      <w:outlineLvl w:val="1"/>
    </w:pPr>
    <w:rPr>
      <w:rFonts w:ascii="Cambria" w:hAnsi="Cambria"/>
      <w:b/>
      <w:bCs/>
      <w:sz w:val="32"/>
      <w:szCs w:val="32"/>
    </w:rPr>
  </w:style>
  <w:style w:type="paragraph" w:styleId="4">
    <w:name w:val="heading 3"/>
    <w:basedOn w:val="1"/>
    <w:next w:val="5"/>
    <w:link w:val="40"/>
    <w:unhideWhenUsed/>
    <w:qFormat/>
    <w:uiPriority w:val="99"/>
    <w:pPr>
      <w:keepNext/>
      <w:keepLines/>
      <w:spacing w:before="260" w:after="260" w:line="415" w:lineRule="auto"/>
      <w:outlineLvl w:val="2"/>
    </w:pPr>
    <w:rPr>
      <w:rFonts w:ascii="Times New Roman" w:hAnsi="Times New Roman" w:cs="Times New Roman"/>
      <w:b/>
      <w:bCs/>
      <w:sz w:val="32"/>
      <w:szCs w:val="32"/>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rFonts w:ascii="Times New Roman" w:hAnsi="Times New Roman" w:cs="Times New Roman"/>
      <w:szCs w:val="21"/>
    </w:rPr>
  </w:style>
  <w:style w:type="paragraph" w:styleId="6">
    <w:name w:val="toc 7"/>
    <w:basedOn w:val="1"/>
    <w:next w:val="1"/>
    <w:unhideWhenUsed/>
    <w:qFormat/>
    <w:uiPriority w:val="99"/>
    <w:pPr>
      <w:ind w:left="1260"/>
      <w:jc w:val="left"/>
    </w:pPr>
    <w:rPr>
      <w:rFonts w:ascii="Times New Roman" w:hAnsi="Times New Roman" w:cs="Times New Roman"/>
      <w:szCs w:val="21"/>
    </w:rPr>
  </w:style>
  <w:style w:type="paragraph" w:styleId="7">
    <w:name w:val="Document Map"/>
    <w:basedOn w:val="1"/>
    <w:link w:val="43"/>
    <w:unhideWhenUsed/>
    <w:qFormat/>
    <w:uiPriority w:val="99"/>
    <w:pPr>
      <w:shd w:val="clear" w:color="auto" w:fill="000080"/>
    </w:pPr>
    <w:rPr>
      <w:rFonts w:ascii="Times New Roman" w:hAnsi="Times New Roman" w:cs="Times New Roman"/>
      <w:szCs w:val="21"/>
    </w:rPr>
  </w:style>
  <w:style w:type="paragraph" w:styleId="8">
    <w:name w:val="annotation text"/>
    <w:basedOn w:val="1"/>
    <w:link w:val="41"/>
    <w:qFormat/>
    <w:uiPriority w:val="99"/>
    <w:pPr>
      <w:jc w:val="left"/>
    </w:pPr>
    <w:rPr>
      <w:rFonts w:ascii="Times New Roman" w:hAnsi="Times New Roman" w:cs="Times New Roman"/>
      <w:kern w:val="0"/>
      <w:sz w:val="20"/>
      <w:szCs w:val="20"/>
    </w:rPr>
  </w:style>
  <w:style w:type="paragraph" w:styleId="9">
    <w:name w:val="Body Text"/>
    <w:basedOn w:val="1"/>
    <w:link w:val="44"/>
    <w:unhideWhenUsed/>
    <w:qFormat/>
    <w:uiPriority w:val="99"/>
    <w:rPr>
      <w:rFonts w:ascii="Times New Roman" w:hAnsi="Times New Roman" w:cs="Times New Roman"/>
      <w:sz w:val="18"/>
      <w:szCs w:val="18"/>
    </w:rPr>
  </w:style>
  <w:style w:type="paragraph" w:styleId="10">
    <w:name w:val="Body Text Indent"/>
    <w:basedOn w:val="1"/>
    <w:link w:val="45"/>
    <w:unhideWhenUsed/>
    <w:qFormat/>
    <w:uiPriority w:val="99"/>
    <w:pPr>
      <w:ind w:firstLine="555"/>
    </w:pPr>
    <w:rPr>
      <w:rFonts w:ascii="Times New Roman" w:hAnsi="Times New Roman" w:cs="Times New Roman"/>
      <w:sz w:val="28"/>
      <w:szCs w:val="28"/>
    </w:rPr>
  </w:style>
  <w:style w:type="paragraph" w:styleId="11">
    <w:name w:val="toc 5"/>
    <w:basedOn w:val="1"/>
    <w:next w:val="1"/>
    <w:unhideWhenUsed/>
    <w:qFormat/>
    <w:uiPriority w:val="99"/>
    <w:pPr>
      <w:ind w:left="840"/>
      <w:jc w:val="left"/>
    </w:pPr>
    <w:rPr>
      <w:rFonts w:ascii="Times New Roman" w:hAnsi="Times New Roman" w:cs="Times New Roman"/>
      <w:szCs w:val="21"/>
    </w:rPr>
  </w:style>
  <w:style w:type="paragraph" w:styleId="12">
    <w:name w:val="toc 3"/>
    <w:basedOn w:val="1"/>
    <w:next w:val="1"/>
    <w:unhideWhenUsed/>
    <w:qFormat/>
    <w:uiPriority w:val="99"/>
    <w:pPr>
      <w:ind w:left="420"/>
      <w:jc w:val="left"/>
    </w:pPr>
    <w:rPr>
      <w:rFonts w:ascii="Times New Roman" w:hAnsi="Times New Roman" w:cs="Times New Roman"/>
      <w:i/>
      <w:iCs/>
      <w:szCs w:val="21"/>
    </w:rPr>
  </w:style>
  <w:style w:type="paragraph" w:styleId="13">
    <w:name w:val="Plain Text"/>
    <w:basedOn w:val="1"/>
    <w:link w:val="46"/>
    <w:unhideWhenUsed/>
    <w:qFormat/>
    <w:uiPriority w:val="99"/>
    <w:rPr>
      <w:rFonts w:ascii="宋体" w:hAnsi="Courier New" w:cs="宋体"/>
      <w:szCs w:val="21"/>
    </w:rPr>
  </w:style>
  <w:style w:type="paragraph" w:styleId="14">
    <w:name w:val="toc 8"/>
    <w:basedOn w:val="1"/>
    <w:next w:val="1"/>
    <w:unhideWhenUsed/>
    <w:qFormat/>
    <w:uiPriority w:val="99"/>
    <w:pPr>
      <w:ind w:left="1470"/>
      <w:jc w:val="left"/>
    </w:pPr>
    <w:rPr>
      <w:rFonts w:ascii="Times New Roman" w:hAnsi="Times New Roman" w:cs="Times New Roman"/>
      <w:szCs w:val="21"/>
    </w:rPr>
  </w:style>
  <w:style w:type="paragraph" w:styleId="15">
    <w:name w:val="Date"/>
    <w:basedOn w:val="1"/>
    <w:next w:val="1"/>
    <w:link w:val="47"/>
    <w:unhideWhenUsed/>
    <w:qFormat/>
    <w:uiPriority w:val="99"/>
    <w:rPr>
      <w:rFonts w:ascii="Times New Roman" w:hAnsi="Times New Roman" w:cs="Times New Roman"/>
      <w:szCs w:val="21"/>
    </w:rPr>
  </w:style>
  <w:style w:type="paragraph" w:styleId="16">
    <w:name w:val="Body Text Indent 2"/>
    <w:basedOn w:val="1"/>
    <w:link w:val="48"/>
    <w:unhideWhenUsed/>
    <w:qFormat/>
    <w:uiPriority w:val="99"/>
    <w:pPr>
      <w:ind w:left="560"/>
      <w:outlineLvl w:val="0"/>
    </w:pPr>
    <w:rPr>
      <w:rFonts w:ascii="Times New Roman" w:hAnsi="Times New Roman" w:cs="Times New Roman"/>
      <w:sz w:val="28"/>
      <w:szCs w:val="28"/>
    </w:rPr>
  </w:style>
  <w:style w:type="paragraph" w:styleId="17">
    <w:name w:val="Balloon Text"/>
    <w:basedOn w:val="1"/>
    <w:link w:val="49"/>
    <w:unhideWhenUsed/>
    <w:qFormat/>
    <w:uiPriority w:val="99"/>
    <w:rPr>
      <w:rFonts w:ascii="Times New Roman" w:hAnsi="Times New Roman" w:cs="Times New Roman"/>
      <w:sz w:val="18"/>
      <w:szCs w:val="18"/>
    </w:rPr>
  </w:style>
  <w:style w:type="paragraph" w:styleId="18">
    <w:name w:val="footer"/>
    <w:basedOn w:val="1"/>
    <w:link w:val="50"/>
    <w:unhideWhenUsed/>
    <w:qFormat/>
    <w:uiPriority w:val="99"/>
    <w:pPr>
      <w:tabs>
        <w:tab w:val="center" w:pos="4153"/>
        <w:tab w:val="right" w:pos="8306"/>
      </w:tabs>
      <w:snapToGrid w:val="0"/>
      <w:jc w:val="left"/>
    </w:pPr>
    <w:rPr>
      <w:sz w:val="18"/>
      <w:szCs w:val="18"/>
    </w:rPr>
  </w:style>
  <w:style w:type="paragraph" w:styleId="1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rFonts w:ascii="Times New Roman" w:hAnsi="Times New Roman" w:cs="Times New Roman"/>
      <w:b/>
      <w:bCs/>
      <w:caps/>
      <w:szCs w:val="21"/>
    </w:rPr>
  </w:style>
  <w:style w:type="paragraph" w:styleId="21">
    <w:name w:val="toc 4"/>
    <w:basedOn w:val="1"/>
    <w:next w:val="1"/>
    <w:unhideWhenUsed/>
    <w:qFormat/>
    <w:uiPriority w:val="99"/>
    <w:pPr>
      <w:ind w:left="630"/>
      <w:jc w:val="left"/>
    </w:pPr>
    <w:rPr>
      <w:rFonts w:ascii="Times New Roman" w:hAnsi="Times New Roman" w:cs="Times New Roman"/>
      <w:szCs w:val="21"/>
    </w:rPr>
  </w:style>
  <w:style w:type="paragraph" w:styleId="22">
    <w:name w:val="toc 6"/>
    <w:basedOn w:val="1"/>
    <w:next w:val="1"/>
    <w:unhideWhenUsed/>
    <w:qFormat/>
    <w:uiPriority w:val="99"/>
    <w:pPr>
      <w:ind w:left="1050"/>
      <w:jc w:val="left"/>
    </w:pPr>
    <w:rPr>
      <w:rFonts w:ascii="Times New Roman" w:hAnsi="Times New Roman" w:cs="Times New Roman"/>
      <w:szCs w:val="21"/>
    </w:rPr>
  </w:style>
  <w:style w:type="paragraph" w:styleId="23">
    <w:name w:val="Body Text Indent 3"/>
    <w:basedOn w:val="1"/>
    <w:link w:val="52"/>
    <w:unhideWhenUsed/>
    <w:qFormat/>
    <w:uiPriority w:val="99"/>
    <w:pPr>
      <w:tabs>
        <w:tab w:val="left" w:pos="1050"/>
      </w:tabs>
      <w:ind w:firstLine="550"/>
    </w:pPr>
    <w:rPr>
      <w:rFonts w:ascii="Times New Roman" w:hAnsi="Times New Roman" w:cs="Times New Roman"/>
      <w:sz w:val="28"/>
      <w:szCs w:val="28"/>
    </w:rPr>
  </w:style>
  <w:style w:type="paragraph" w:styleId="24">
    <w:name w:val="toc 2"/>
    <w:basedOn w:val="1"/>
    <w:next w:val="1"/>
    <w:unhideWhenUsed/>
    <w:qFormat/>
    <w:uiPriority w:val="99"/>
    <w:pPr>
      <w:ind w:left="210"/>
      <w:jc w:val="left"/>
    </w:pPr>
    <w:rPr>
      <w:rFonts w:ascii="Times New Roman" w:hAnsi="Times New Roman" w:cs="Times New Roman"/>
      <w:smallCaps/>
      <w:szCs w:val="21"/>
    </w:rPr>
  </w:style>
  <w:style w:type="paragraph" w:styleId="25">
    <w:name w:val="toc 9"/>
    <w:basedOn w:val="1"/>
    <w:next w:val="1"/>
    <w:unhideWhenUsed/>
    <w:qFormat/>
    <w:uiPriority w:val="99"/>
    <w:pPr>
      <w:ind w:left="1680"/>
      <w:jc w:val="left"/>
    </w:pPr>
    <w:rPr>
      <w:rFonts w:ascii="Times New Roman" w:hAnsi="Times New Roman" w:cs="Times New Roman"/>
      <w:szCs w:val="21"/>
    </w:rPr>
  </w:style>
  <w:style w:type="paragraph" w:styleId="26">
    <w:name w:val="Body Text 2"/>
    <w:basedOn w:val="1"/>
    <w:link w:val="53"/>
    <w:unhideWhenUsed/>
    <w:qFormat/>
    <w:uiPriority w:val="99"/>
    <w:pPr>
      <w:jc w:val="center"/>
    </w:pPr>
    <w:rPr>
      <w:rFonts w:ascii="Times New Roman" w:hAnsi="Times New Roman" w:cs="Times New Roman"/>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42"/>
    <w:semiHidden/>
    <w:qFormat/>
    <w:uiPriority w:val="99"/>
    <w:rPr>
      <w:b/>
      <w:bCs/>
    </w:rPr>
  </w:style>
  <w:style w:type="table" w:styleId="30">
    <w:name w:val="Table Grid"/>
    <w:basedOn w:val="29"/>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
    <w:name w:val="Table Theme"/>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800080"/>
      <w:u w:val="single"/>
    </w:rPr>
  </w:style>
  <w:style w:type="character" w:styleId="36">
    <w:name w:val="Hyperlink"/>
    <w:basedOn w:val="32"/>
    <w:unhideWhenUsed/>
    <w:qFormat/>
    <w:uiPriority w:val="99"/>
    <w:rPr>
      <w:color w:val="0000FF"/>
      <w:u w:val="single"/>
    </w:rPr>
  </w:style>
  <w:style w:type="character" w:styleId="37">
    <w:name w:val="annotation reference"/>
    <w:basedOn w:val="32"/>
    <w:qFormat/>
    <w:uiPriority w:val="99"/>
    <w:rPr>
      <w:rFonts w:cs="Times New Roman"/>
      <w:sz w:val="21"/>
    </w:rPr>
  </w:style>
  <w:style w:type="character" w:customStyle="1" w:styleId="38">
    <w:name w:val="标题 1 Char"/>
    <w:basedOn w:val="32"/>
    <w:link w:val="2"/>
    <w:qFormat/>
    <w:uiPriority w:val="99"/>
    <w:rPr>
      <w:rFonts w:ascii="Times New Roman" w:hAnsi="Times New Roman" w:eastAsia="宋体" w:cs="Times New Roman"/>
      <w:b/>
      <w:bCs/>
      <w:kern w:val="44"/>
      <w:sz w:val="36"/>
      <w:szCs w:val="36"/>
    </w:rPr>
  </w:style>
  <w:style w:type="character" w:customStyle="1" w:styleId="39">
    <w:name w:val="标题 2 Char"/>
    <w:basedOn w:val="32"/>
    <w:link w:val="3"/>
    <w:qFormat/>
    <w:uiPriority w:val="99"/>
    <w:rPr>
      <w:rFonts w:ascii="Cambria" w:hAnsi="Cambria" w:eastAsia="宋体" w:cs="黑体"/>
      <w:b/>
      <w:bCs/>
      <w:sz w:val="32"/>
      <w:szCs w:val="32"/>
    </w:rPr>
  </w:style>
  <w:style w:type="character" w:customStyle="1" w:styleId="40">
    <w:name w:val="标题 3 Char"/>
    <w:basedOn w:val="32"/>
    <w:link w:val="4"/>
    <w:semiHidden/>
    <w:qFormat/>
    <w:uiPriority w:val="99"/>
    <w:rPr>
      <w:rFonts w:ascii="Times New Roman" w:hAnsi="Times New Roman" w:eastAsia="宋体" w:cs="Times New Roman"/>
      <w:b/>
      <w:bCs/>
      <w:sz w:val="32"/>
      <w:szCs w:val="32"/>
    </w:rPr>
  </w:style>
  <w:style w:type="character" w:customStyle="1" w:styleId="41">
    <w:name w:val="批注文字 Char"/>
    <w:basedOn w:val="32"/>
    <w:link w:val="8"/>
    <w:qFormat/>
    <w:uiPriority w:val="99"/>
    <w:rPr>
      <w:rFonts w:ascii="Times New Roman" w:hAnsi="Times New Roman" w:eastAsia="宋体" w:cs="Times New Roman"/>
      <w:kern w:val="0"/>
      <w:sz w:val="20"/>
      <w:szCs w:val="20"/>
    </w:rPr>
  </w:style>
  <w:style w:type="character" w:customStyle="1" w:styleId="42">
    <w:name w:val="批注主题 Char"/>
    <w:basedOn w:val="41"/>
    <w:link w:val="28"/>
    <w:semiHidden/>
    <w:qFormat/>
    <w:uiPriority w:val="99"/>
    <w:rPr>
      <w:rFonts w:ascii="Times New Roman" w:hAnsi="Times New Roman" w:eastAsia="宋体" w:cs="Times New Roman"/>
      <w:b/>
      <w:bCs/>
      <w:kern w:val="0"/>
      <w:sz w:val="20"/>
      <w:szCs w:val="20"/>
    </w:rPr>
  </w:style>
  <w:style w:type="character" w:customStyle="1" w:styleId="43">
    <w:name w:val="文档结构图 Char"/>
    <w:basedOn w:val="32"/>
    <w:link w:val="7"/>
    <w:semiHidden/>
    <w:qFormat/>
    <w:uiPriority w:val="99"/>
    <w:rPr>
      <w:rFonts w:ascii="Times New Roman" w:hAnsi="Times New Roman" w:eastAsia="宋体" w:cs="Times New Roman"/>
      <w:szCs w:val="21"/>
      <w:shd w:val="clear" w:color="auto" w:fill="000080"/>
    </w:rPr>
  </w:style>
  <w:style w:type="character" w:customStyle="1" w:styleId="44">
    <w:name w:val="正文文本 Char"/>
    <w:basedOn w:val="32"/>
    <w:link w:val="9"/>
    <w:semiHidden/>
    <w:qFormat/>
    <w:uiPriority w:val="99"/>
    <w:rPr>
      <w:rFonts w:ascii="Times New Roman" w:hAnsi="Times New Roman" w:eastAsia="宋体" w:cs="Times New Roman"/>
      <w:sz w:val="18"/>
      <w:szCs w:val="18"/>
    </w:rPr>
  </w:style>
  <w:style w:type="character" w:customStyle="1" w:styleId="45">
    <w:name w:val="正文文本缩进 Char"/>
    <w:basedOn w:val="32"/>
    <w:link w:val="10"/>
    <w:semiHidden/>
    <w:qFormat/>
    <w:uiPriority w:val="99"/>
    <w:rPr>
      <w:rFonts w:ascii="Times New Roman" w:hAnsi="Times New Roman" w:eastAsia="宋体" w:cs="Times New Roman"/>
      <w:sz w:val="28"/>
      <w:szCs w:val="28"/>
    </w:rPr>
  </w:style>
  <w:style w:type="character" w:customStyle="1" w:styleId="46">
    <w:name w:val="纯文本 Char"/>
    <w:basedOn w:val="32"/>
    <w:link w:val="13"/>
    <w:qFormat/>
    <w:uiPriority w:val="99"/>
    <w:rPr>
      <w:rFonts w:ascii="宋体" w:hAnsi="Courier New" w:eastAsia="宋体" w:cs="宋体"/>
      <w:szCs w:val="21"/>
    </w:rPr>
  </w:style>
  <w:style w:type="character" w:customStyle="1" w:styleId="47">
    <w:name w:val="日期 Char"/>
    <w:basedOn w:val="32"/>
    <w:link w:val="15"/>
    <w:semiHidden/>
    <w:qFormat/>
    <w:uiPriority w:val="99"/>
    <w:rPr>
      <w:rFonts w:ascii="Times New Roman" w:hAnsi="Times New Roman" w:eastAsia="宋体" w:cs="Times New Roman"/>
      <w:szCs w:val="21"/>
    </w:rPr>
  </w:style>
  <w:style w:type="character" w:customStyle="1" w:styleId="48">
    <w:name w:val="正文文本缩进 2 Char"/>
    <w:basedOn w:val="32"/>
    <w:link w:val="16"/>
    <w:semiHidden/>
    <w:qFormat/>
    <w:uiPriority w:val="99"/>
    <w:rPr>
      <w:rFonts w:ascii="Times New Roman" w:hAnsi="Times New Roman" w:eastAsia="宋体" w:cs="Times New Roman"/>
      <w:sz w:val="28"/>
      <w:szCs w:val="28"/>
    </w:rPr>
  </w:style>
  <w:style w:type="character" w:customStyle="1" w:styleId="49">
    <w:name w:val="批注框文本 Char"/>
    <w:basedOn w:val="32"/>
    <w:link w:val="17"/>
    <w:semiHidden/>
    <w:qFormat/>
    <w:uiPriority w:val="99"/>
    <w:rPr>
      <w:rFonts w:ascii="Times New Roman" w:hAnsi="Times New Roman" w:eastAsia="宋体" w:cs="Times New Roman"/>
      <w:sz w:val="18"/>
      <w:szCs w:val="18"/>
    </w:rPr>
  </w:style>
  <w:style w:type="character" w:customStyle="1" w:styleId="50">
    <w:name w:val="页脚 Char"/>
    <w:basedOn w:val="32"/>
    <w:link w:val="18"/>
    <w:qFormat/>
    <w:uiPriority w:val="99"/>
    <w:rPr>
      <w:sz w:val="18"/>
      <w:szCs w:val="18"/>
    </w:rPr>
  </w:style>
  <w:style w:type="character" w:customStyle="1" w:styleId="51">
    <w:name w:val="页眉 Char"/>
    <w:basedOn w:val="32"/>
    <w:link w:val="19"/>
    <w:qFormat/>
    <w:uiPriority w:val="99"/>
    <w:rPr>
      <w:sz w:val="18"/>
      <w:szCs w:val="18"/>
    </w:rPr>
  </w:style>
  <w:style w:type="character" w:customStyle="1" w:styleId="52">
    <w:name w:val="正文文本缩进 3 Char"/>
    <w:basedOn w:val="32"/>
    <w:link w:val="23"/>
    <w:semiHidden/>
    <w:qFormat/>
    <w:uiPriority w:val="99"/>
    <w:rPr>
      <w:rFonts w:ascii="Times New Roman" w:hAnsi="Times New Roman" w:eastAsia="宋体" w:cs="Times New Roman"/>
      <w:sz w:val="28"/>
      <w:szCs w:val="28"/>
    </w:rPr>
  </w:style>
  <w:style w:type="character" w:customStyle="1" w:styleId="53">
    <w:name w:val="正文文本 2 Char"/>
    <w:basedOn w:val="32"/>
    <w:link w:val="26"/>
    <w:semiHidden/>
    <w:qFormat/>
    <w:uiPriority w:val="99"/>
    <w:rPr>
      <w:rFonts w:ascii="Times New Roman" w:hAnsi="Times New Roman" w:eastAsia="宋体" w:cs="Times New Roman"/>
      <w:sz w:val="18"/>
      <w:szCs w:val="18"/>
    </w:rPr>
  </w:style>
  <w:style w:type="paragraph" w:customStyle="1" w:styleId="54">
    <w:name w:val="列出段落1"/>
    <w:basedOn w:val="1"/>
    <w:qFormat/>
    <w:uiPriority w:val="99"/>
    <w:pPr>
      <w:ind w:firstLine="420" w:firstLineChars="200"/>
    </w:pPr>
    <w:rPr>
      <w:rFonts w:cs="Calibri"/>
      <w:szCs w:val="21"/>
    </w:rPr>
  </w:style>
  <w:style w:type="paragraph" w:customStyle="1" w:styleId="55">
    <w:name w:val="正文 + 宋体"/>
    <w:basedOn w:val="1"/>
    <w:qFormat/>
    <w:uiPriority w:val="99"/>
    <w:rPr>
      <w:rFonts w:ascii="宋体" w:hAnsi="宋体" w:cs="宋体"/>
      <w:szCs w:val="21"/>
    </w:rPr>
  </w:style>
  <w:style w:type="paragraph" w:customStyle="1" w:styleId="56">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58">
    <w:name w:val="网格型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表格主题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表格主题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3"/>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表格主题3"/>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表格主题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2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表格主题2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4"/>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5"/>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6"/>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表格主题4"/>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1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表格主题1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2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表格主题2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3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表格主题3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1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表格主题1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网格型2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表格主题2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4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51"/>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61"/>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修订1"/>
    <w:hidden/>
    <w:unhideWhenUsed/>
    <w:qFormat/>
    <w:uiPriority w:val="99"/>
    <w:rPr>
      <w:rFonts w:ascii="Calibri" w:hAnsi="Calibri" w:eastAsia="宋体" w:cs="黑体"/>
      <w:kern w:val="2"/>
      <w:sz w:val="21"/>
      <w:szCs w:val="22"/>
      <w:lang w:val="en-US" w:eastAsia="zh-CN" w:bidi="ar-SA"/>
    </w:rPr>
  </w:style>
  <w:style w:type="paragraph" w:styleId="8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styleId="87">
    <w:name w:val="List Paragraph"/>
    <w:basedOn w:val="1"/>
    <w:qFormat/>
    <w:uiPriority w:val="99"/>
    <w:pPr>
      <w:ind w:firstLine="420" w:firstLineChars="200"/>
    </w:pPr>
    <w:rPr>
      <w:rFonts w:cs="Times New Roman"/>
    </w:rPr>
  </w:style>
  <w:style w:type="character" w:customStyle="1" w:styleId="88">
    <w:name w:val="批注主题 Char1"/>
    <w:semiHidden/>
    <w:qFormat/>
    <w:uiPriority w:val="99"/>
    <w:rPr>
      <w:rFonts w:ascii="仿宋" w:hAnsi="仿宋" w:eastAsia="仿宋" w:cs="Times New Roman"/>
      <w:b/>
      <w:bCs/>
      <w:sz w:val="32"/>
      <w:szCs w:val="21"/>
    </w:rPr>
  </w:style>
  <w:style w:type="character" w:customStyle="1" w:styleId="89">
    <w:name w:val="批注文字 Char1"/>
    <w:semiHidden/>
    <w:qFormat/>
    <w:uiPriority w:val="99"/>
    <w:rPr>
      <w:rFonts w:ascii="Times New Roman" w:hAnsi="Times New Roman" w:eastAsia="宋体" w:cs="Times New Roman"/>
      <w:szCs w:val="20"/>
    </w:rPr>
  </w:style>
  <w:style w:type="character" w:customStyle="1" w:styleId="90">
    <w:name w:val="正文文本 Char1"/>
    <w:semiHidden/>
    <w:qFormat/>
    <w:uiPriority w:val="99"/>
    <w:rPr>
      <w:rFonts w:ascii="Times New Roman" w:hAnsi="Times New Roman" w:eastAsia="宋体" w:cs="Times New Roman"/>
      <w:szCs w:val="20"/>
    </w:rPr>
  </w:style>
  <w:style w:type="character" w:customStyle="1" w:styleId="91">
    <w:name w:val="正文文本缩进 Char1"/>
    <w:semiHidden/>
    <w:qFormat/>
    <w:uiPriority w:val="99"/>
    <w:rPr>
      <w:rFonts w:ascii="Times New Roman" w:hAnsi="Times New Roman" w:eastAsia="宋体" w:cs="Times New Roman"/>
      <w:szCs w:val="20"/>
    </w:rPr>
  </w:style>
  <w:style w:type="character" w:customStyle="1" w:styleId="92">
    <w:name w:val="正文文本 2 Char1"/>
    <w:semiHidden/>
    <w:qFormat/>
    <w:uiPriority w:val="99"/>
    <w:rPr>
      <w:rFonts w:ascii="Times New Roman" w:hAnsi="Times New Roman" w:eastAsia="宋体" w:cs="Times New Roman"/>
      <w:szCs w:val="20"/>
    </w:rPr>
  </w:style>
  <w:style w:type="character" w:customStyle="1" w:styleId="93">
    <w:name w:val="正文文本缩进 2 Char1"/>
    <w:semiHidden/>
    <w:qFormat/>
    <w:uiPriority w:val="99"/>
    <w:rPr>
      <w:rFonts w:ascii="Times New Roman" w:hAnsi="Times New Roman" w:eastAsia="宋体" w:cs="Times New Roman"/>
      <w:szCs w:val="20"/>
    </w:rPr>
  </w:style>
  <w:style w:type="character" w:customStyle="1" w:styleId="94">
    <w:name w:val="正文文本缩进 3 Char1"/>
    <w:semiHidden/>
    <w:qFormat/>
    <w:uiPriority w:val="99"/>
    <w:rPr>
      <w:rFonts w:ascii="Times New Roman" w:hAnsi="Times New Roman" w:eastAsia="宋体" w:cs="Times New Roman"/>
      <w:sz w:val="16"/>
      <w:szCs w:val="16"/>
    </w:rPr>
  </w:style>
  <w:style w:type="character" w:customStyle="1" w:styleId="95">
    <w:name w:val="文档结构图 Char1"/>
    <w:semiHidden/>
    <w:qFormat/>
    <w:uiPriority w:val="99"/>
    <w:rPr>
      <w:rFonts w:ascii="宋体" w:hAnsi="Times New Roman" w:eastAsia="宋体" w:cs="Times New Roman"/>
      <w:sz w:val="18"/>
      <w:szCs w:val="18"/>
    </w:rPr>
  </w:style>
  <w:style w:type="character" w:customStyle="1" w:styleId="96">
    <w:name w:val="纯文本 Char1"/>
    <w:semiHidden/>
    <w:qFormat/>
    <w:uiPriority w:val="99"/>
    <w:rPr>
      <w:rFonts w:ascii="宋体" w:hAnsi="Courier New" w:eastAsia="宋体" w:cs="Courier New"/>
      <w:szCs w:val="21"/>
    </w:rPr>
  </w:style>
  <w:style w:type="character" w:customStyle="1" w:styleId="97">
    <w:name w:val="日期 Char1"/>
    <w:semiHidden/>
    <w:qFormat/>
    <w:uiPriority w:val="99"/>
    <w:rPr>
      <w:rFonts w:ascii="Times New Roman" w:hAnsi="Times New Roman" w:eastAsia="宋体" w:cs="Times New Roman"/>
      <w:szCs w:val="20"/>
    </w:rPr>
  </w:style>
  <w:style w:type="character" w:customStyle="1" w:styleId="98">
    <w:name w:val="页码1"/>
    <w:qFormat/>
    <w:uiPriority w:val="0"/>
  </w:style>
  <w:style w:type="paragraph" w:customStyle="1" w:styleId="99">
    <w:name w:val="修订2"/>
    <w:hidden/>
    <w:semiHidden/>
    <w:qFormat/>
    <w:uiPriority w:val="99"/>
    <w:rPr>
      <w:rFonts w:ascii="仿宋" w:hAnsi="仿宋" w:eastAsia="仿宋" w:cs="黑体"/>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14</Pages>
  <Words>2158</Words>
  <Characters>12302</Characters>
  <Lines>102</Lines>
  <Paragraphs>28</Paragraphs>
  <TotalTime>9</TotalTime>
  <ScaleCrop>false</ScaleCrop>
  <LinksUpToDate>false</LinksUpToDate>
  <CharactersWithSpaces>14432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2019-04-29T17:58:00Z</dcterms:created>
  <dc:creator>委保密员</dc:creator>
  <cp:lastModifiedBy>ll</cp:lastModifiedBy>
  <cp:lastPrinted>2016-07-06T18:22:00Z</cp:lastPrinted>
  <dcterms:modified xsi:type="dcterms:W3CDTF">2022-08-19T02:40:47Z</dcterms:modified>
  <dc:title>项目受理号：</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245CCF590A0B4C40BE227096F7F4FFE6</vt:lpwstr>
  </property>
</Properties>
</file>