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0D" w:rsidRDefault="006D190D">
      <w:pPr>
        <w:adjustRightInd/>
        <w:snapToGrid/>
        <w:spacing w:after="0" w:line="560" w:lineRule="exact"/>
        <w:jc w:val="center"/>
        <w:rPr>
          <w:rFonts w:ascii="宋体" w:eastAsia="宋体" w:hAnsi="宋体" w:cs="宋体"/>
          <w:sz w:val="44"/>
          <w:szCs w:val="44"/>
        </w:rPr>
      </w:pPr>
    </w:p>
    <w:p w:rsidR="006D190D" w:rsidRDefault="006D190D">
      <w:pPr>
        <w:adjustRightInd/>
        <w:snapToGrid/>
        <w:spacing w:after="0" w:line="560" w:lineRule="exact"/>
        <w:jc w:val="center"/>
        <w:rPr>
          <w:rFonts w:ascii="宋体" w:eastAsia="宋体" w:hAnsi="宋体" w:cs="宋体"/>
          <w:sz w:val="44"/>
          <w:szCs w:val="44"/>
        </w:rPr>
      </w:pPr>
    </w:p>
    <w:p w:rsidR="006D190D" w:rsidRDefault="006D190D">
      <w:pPr>
        <w:adjustRightInd/>
        <w:snapToGrid/>
        <w:spacing w:after="0" w:line="560" w:lineRule="exact"/>
        <w:jc w:val="center"/>
        <w:rPr>
          <w:rFonts w:ascii="宋体" w:eastAsia="宋体" w:hAnsi="宋体" w:cs="宋体"/>
          <w:sz w:val="44"/>
          <w:szCs w:val="44"/>
        </w:rPr>
      </w:pPr>
    </w:p>
    <w:p w:rsidR="006D190D" w:rsidRDefault="00AC7366">
      <w:pPr>
        <w:adjustRightInd/>
        <w:snapToGrid/>
        <w:spacing w:after="0" w:line="56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sz w:val="44"/>
          <w:szCs w:val="44"/>
        </w:rPr>
        <w:t>201</w:t>
      </w:r>
      <w:r>
        <w:rPr>
          <w:rFonts w:ascii="宋体" w:eastAsia="宋体" w:hAnsi="宋体" w:cs="宋体" w:hint="eastAsia"/>
          <w:sz w:val="44"/>
          <w:szCs w:val="44"/>
        </w:rPr>
        <w:t>9</w:t>
      </w:r>
      <w:r>
        <w:rPr>
          <w:rFonts w:ascii="宋体" w:eastAsia="宋体" w:hAnsi="宋体" w:cs="宋体"/>
          <w:sz w:val="44"/>
          <w:szCs w:val="44"/>
        </w:rPr>
        <w:t>年南山区自主创新产业发展专项资金第</w:t>
      </w:r>
      <w:r>
        <w:rPr>
          <w:rFonts w:ascii="宋体" w:eastAsia="宋体" w:hAnsi="宋体" w:cs="宋体" w:hint="eastAsia"/>
          <w:sz w:val="44"/>
          <w:szCs w:val="44"/>
        </w:rPr>
        <w:t>三</w:t>
      </w:r>
      <w:r>
        <w:rPr>
          <w:rFonts w:ascii="宋体" w:eastAsia="宋体" w:hAnsi="宋体" w:cs="宋体"/>
          <w:sz w:val="44"/>
          <w:szCs w:val="44"/>
        </w:rPr>
        <w:t>批拟资助</w:t>
      </w:r>
      <w:r>
        <w:rPr>
          <w:rFonts w:ascii="宋体" w:eastAsia="宋体" w:hAnsi="宋体" w:cs="宋体" w:hint="eastAsia"/>
          <w:sz w:val="44"/>
          <w:szCs w:val="44"/>
        </w:rPr>
        <w:t>单位公示</w:t>
      </w:r>
    </w:p>
    <w:p w:rsidR="006D190D" w:rsidRDefault="006D190D">
      <w:pPr>
        <w:adjustRightInd/>
        <w:snapToGrid/>
        <w:spacing w:after="0" w:line="560" w:lineRule="exact"/>
        <w:rPr>
          <w:rFonts w:ascii="宋体" w:eastAsia="宋体" w:hAnsi="宋体" w:cs="宋体"/>
          <w:sz w:val="32"/>
          <w:szCs w:val="32"/>
        </w:rPr>
      </w:pPr>
    </w:p>
    <w:p w:rsidR="006D190D" w:rsidRDefault="00AC7366">
      <w:pPr>
        <w:adjustRightInd/>
        <w:snapToGrid/>
        <w:spacing w:after="0"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根据《南山区自主创新产业发展专项资金管理办法》及有关操作规程，现对拟报送南山区自主创新产业发展专项资金领导小组审议的2019年南山区自主创新产业发展专项资金第三批扶持单位进行公示。</w:t>
      </w:r>
    </w:p>
    <w:p w:rsidR="006D190D" w:rsidRDefault="00AC7366">
      <w:pPr>
        <w:adjustRightInd/>
        <w:snapToGrid/>
        <w:spacing w:after="0"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凡对拟资助项目和单位有异议的单位和个人，请于公示之日起5个工作日内，携带有关证明材料，向我办提出投诉意见，并提供真实姓名和联系电话。我办将对投诉立即展开调查，并出具调查结论。</w:t>
      </w:r>
    </w:p>
    <w:p w:rsidR="006D190D" w:rsidRDefault="00AC7366">
      <w:pPr>
        <w:adjustRightInd/>
        <w:snapToGrid/>
        <w:spacing w:after="0" w:line="560" w:lineRule="exact"/>
        <w:ind w:firstLine="63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公示期满，无异议或异议不成立的，报南山区自主创新产业发展专项资金领导小组进行审议。</w:t>
      </w:r>
    </w:p>
    <w:p w:rsidR="006D190D" w:rsidRDefault="006D190D">
      <w:pPr>
        <w:adjustRightInd/>
        <w:snapToGrid/>
        <w:spacing w:after="0" w:line="560" w:lineRule="exact"/>
        <w:rPr>
          <w:rFonts w:ascii="仿宋_GB2312" w:eastAsia="仿宋_GB2312" w:hAnsi="宋体" w:cs="宋体"/>
          <w:sz w:val="32"/>
          <w:szCs w:val="32"/>
        </w:rPr>
      </w:pPr>
    </w:p>
    <w:p w:rsidR="006D190D" w:rsidRDefault="00AC7366">
      <w:pPr>
        <w:adjustRightInd/>
        <w:snapToGrid/>
        <w:spacing w:after="0" w:line="560" w:lineRule="exact"/>
        <w:ind w:leftChars="200" w:left="1720" w:hangingChars="400" w:hanging="12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附件1、2019年南山区自主创新产业发展专项资金扶持项目（科技创新分项）</w:t>
      </w:r>
    </w:p>
    <w:p w:rsidR="006D190D" w:rsidRDefault="00AC7366">
      <w:pPr>
        <w:adjustRightInd/>
        <w:snapToGrid/>
        <w:spacing w:after="0" w:line="560" w:lineRule="exact"/>
        <w:ind w:leftChars="550" w:left="1690" w:hangingChars="150" w:hanging="4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2、2019年南山区自主创新产业发展专项资金扶持项目（经济发展分项）</w:t>
      </w:r>
    </w:p>
    <w:p w:rsidR="006D190D" w:rsidRDefault="006D190D">
      <w:pPr>
        <w:adjustRightInd/>
        <w:snapToGrid/>
        <w:spacing w:after="0" w:line="560" w:lineRule="exact"/>
        <w:ind w:leftChars="550" w:left="1690" w:hangingChars="150" w:hanging="480"/>
        <w:rPr>
          <w:rFonts w:ascii="仿宋_GB2312" w:eastAsia="仿宋_GB2312" w:hAnsi="宋体" w:cs="宋体"/>
          <w:sz w:val="32"/>
          <w:szCs w:val="32"/>
        </w:rPr>
      </w:pPr>
    </w:p>
    <w:p w:rsidR="006D190D" w:rsidRDefault="006D190D">
      <w:pPr>
        <w:adjustRightInd/>
        <w:snapToGrid/>
        <w:spacing w:after="0" w:line="560" w:lineRule="exact"/>
        <w:ind w:leftChars="550" w:left="1690" w:hangingChars="150" w:hanging="480"/>
        <w:rPr>
          <w:rFonts w:ascii="仿宋_GB2312" w:eastAsia="仿宋_GB2312" w:hAnsi="宋体" w:cs="宋体"/>
          <w:sz w:val="32"/>
          <w:szCs w:val="32"/>
        </w:rPr>
      </w:pPr>
    </w:p>
    <w:p w:rsidR="006D190D" w:rsidRDefault="00AC7366">
      <w:pPr>
        <w:adjustRightInd/>
        <w:snapToGrid/>
        <w:spacing w:after="0" w:line="560" w:lineRule="exact"/>
        <w:ind w:leftChars="550" w:left="1690" w:hangingChars="150" w:hanging="4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3、2019年南山区自主创新产业发展专项资金扶持项目（人才工作分项）</w:t>
      </w:r>
    </w:p>
    <w:p w:rsidR="006D190D" w:rsidRDefault="00AC7366">
      <w:pPr>
        <w:adjustRightInd/>
        <w:snapToGrid/>
        <w:spacing w:after="0" w:line="560" w:lineRule="exact"/>
        <w:ind w:leftChars="550" w:left="1690" w:hangingChars="150" w:hanging="4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4、2019年南山区自主创新产业发展专项资金扶持项目（绿色建筑分项）</w:t>
      </w:r>
    </w:p>
    <w:p w:rsidR="006D190D" w:rsidRDefault="006D190D">
      <w:pPr>
        <w:adjustRightInd/>
        <w:snapToGrid/>
        <w:spacing w:after="0" w:line="560" w:lineRule="exact"/>
        <w:ind w:firstLine="465"/>
        <w:rPr>
          <w:rFonts w:ascii="仿宋_GB2312" w:eastAsia="仿宋_GB2312" w:hAnsi="宋体" w:cs="宋体"/>
          <w:sz w:val="32"/>
          <w:szCs w:val="32"/>
        </w:rPr>
      </w:pPr>
    </w:p>
    <w:p w:rsidR="006D190D" w:rsidRDefault="006D190D">
      <w:pPr>
        <w:adjustRightInd/>
        <w:snapToGrid/>
        <w:spacing w:after="0" w:line="560" w:lineRule="exact"/>
        <w:ind w:firstLine="465"/>
        <w:rPr>
          <w:rFonts w:ascii="仿宋_GB2312" w:eastAsia="仿宋_GB2312" w:hAnsi="宋体" w:cs="宋体"/>
          <w:sz w:val="32"/>
          <w:szCs w:val="32"/>
        </w:rPr>
      </w:pPr>
    </w:p>
    <w:p w:rsidR="006D190D" w:rsidRDefault="006D190D">
      <w:pPr>
        <w:adjustRightInd/>
        <w:snapToGrid/>
        <w:spacing w:after="0" w:line="560" w:lineRule="exact"/>
        <w:ind w:firstLine="465"/>
        <w:rPr>
          <w:rFonts w:ascii="仿宋_GB2312" w:eastAsia="仿宋_GB2312" w:hAnsi="宋体" w:cs="宋体"/>
          <w:sz w:val="32"/>
          <w:szCs w:val="32"/>
        </w:rPr>
      </w:pPr>
    </w:p>
    <w:p w:rsidR="006D190D" w:rsidRDefault="00AC7366">
      <w:pPr>
        <w:adjustRightInd/>
        <w:snapToGrid/>
        <w:spacing w:after="0" w:line="560" w:lineRule="exact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南山区专项资金领导小组办公室</w:t>
      </w:r>
    </w:p>
    <w:p w:rsidR="006D190D" w:rsidRDefault="00AC7366">
      <w:pPr>
        <w:adjustRightInd/>
        <w:snapToGrid/>
        <w:spacing w:after="0" w:line="560" w:lineRule="exact"/>
        <w:ind w:right="640"/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2019年9月10日</w:t>
      </w:r>
    </w:p>
    <w:p w:rsidR="006D190D" w:rsidRDefault="006D190D">
      <w:pPr>
        <w:spacing w:after="0" w:line="560" w:lineRule="exact"/>
        <w:rPr>
          <w:sz w:val="32"/>
          <w:szCs w:val="32"/>
        </w:rPr>
      </w:pPr>
    </w:p>
    <w:p w:rsidR="006D190D" w:rsidRDefault="006D190D">
      <w:pPr>
        <w:spacing w:after="0" w:line="560" w:lineRule="exact"/>
        <w:rPr>
          <w:sz w:val="32"/>
          <w:szCs w:val="32"/>
        </w:rPr>
      </w:pPr>
    </w:p>
    <w:p w:rsidR="006D190D" w:rsidRDefault="006D190D">
      <w:pPr>
        <w:spacing w:after="0" w:line="560" w:lineRule="exact"/>
        <w:rPr>
          <w:sz w:val="32"/>
          <w:szCs w:val="32"/>
        </w:rPr>
      </w:pPr>
    </w:p>
    <w:p w:rsidR="006D190D" w:rsidRDefault="006D190D">
      <w:pPr>
        <w:spacing w:after="0" w:line="560" w:lineRule="exact"/>
        <w:rPr>
          <w:sz w:val="32"/>
          <w:szCs w:val="32"/>
        </w:rPr>
      </w:pPr>
    </w:p>
    <w:p w:rsidR="006D190D" w:rsidRDefault="006D190D">
      <w:pPr>
        <w:spacing w:after="0" w:line="560" w:lineRule="exact"/>
        <w:rPr>
          <w:sz w:val="32"/>
          <w:szCs w:val="32"/>
        </w:rPr>
      </w:pPr>
    </w:p>
    <w:p w:rsidR="006D190D" w:rsidRDefault="006D190D">
      <w:pPr>
        <w:spacing w:after="0" w:line="560" w:lineRule="exact"/>
        <w:rPr>
          <w:sz w:val="32"/>
          <w:szCs w:val="32"/>
        </w:rPr>
      </w:pPr>
    </w:p>
    <w:p w:rsidR="006D190D" w:rsidRDefault="00AC7366">
      <w:pPr>
        <w:adjustRightInd/>
        <w:snapToGrid/>
        <w:spacing w:after="0" w:line="560" w:lineRule="exact"/>
        <w:ind w:firstLine="465"/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（联系人：刘小姐    电话：86601298）</w:t>
      </w:r>
    </w:p>
    <w:p w:rsidR="00B560EF" w:rsidRDefault="00B560EF">
      <w:pPr>
        <w:spacing w:after="0" w:line="560" w:lineRule="exact"/>
        <w:rPr>
          <w:sz w:val="32"/>
          <w:szCs w:val="32"/>
        </w:rPr>
        <w:sectPr w:rsidR="00B560EF">
          <w:pgSz w:w="11906" w:h="16838"/>
          <w:pgMar w:top="1440" w:right="1800" w:bottom="1440" w:left="1800" w:header="708" w:footer="708" w:gutter="0"/>
          <w:cols w:space="708"/>
          <w:docGrid w:type="lines" w:linePitch="360"/>
        </w:sectPr>
      </w:pPr>
    </w:p>
    <w:tbl>
      <w:tblPr>
        <w:tblW w:w="15340" w:type="dxa"/>
        <w:tblInd w:w="108" w:type="dxa"/>
        <w:tblLook w:val="04A0"/>
      </w:tblPr>
      <w:tblGrid>
        <w:gridCol w:w="740"/>
        <w:gridCol w:w="5200"/>
        <w:gridCol w:w="3020"/>
        <w:gridCol w:w="3460"/>
        <w:gridCol w:w="1320"/>
        <w:gridCol w:w="1600"/>
      </w:tblGrid>
      <w:tr w:rsidR="00AC7366" w:rsidRPr="00AC7366" w:rsidTr="00AC7366">
        <w:trPr>
          <w:trHeight w:val="579"/>
        </w:trPr>
        <w:tc>
          <w:tcPr>
            <w:tcW w:w="15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AC7366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lastRenderedPageBreak/>
              <w:t>附件1：2019年南山区自主创新产业发展专项资金扶持项目（科技创新分项）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366" w:rsidRPr="00AC7366" w:rsidTr="00AC7366">
        <w:trPr>
          <w:trHeight w:val="63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资助单位名称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b/>
                <w:bCs/>
                <w:color w:val="000000"/>
              </w:rPr>
              <w:t>资助类别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b/>
                <w:bCs/>
                <w:color w:val="000000"/>
              </w:rPr>
              <w:t>项目性质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拟资助金额</w:t>
            </w:r>
            <w:r w:rsidRPr="00AC736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br/>
              <w:t>（万元）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深圳精智机器有限公司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深圳市合信自动化技术有限公司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深圳市杉川机器人有限公司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固高科技（深圳）有限公司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深圳市安车检测股份有限公司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深圳市马太智能科技有限公司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深圳市天益智网科技有限公司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深圳市圣铭精密机械有限公司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深圳市查知科技有限公司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易视智瞳科技（深圳）有限公司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深圳市港科才盛科技有限公司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深圳市三捷机械设备有限公司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深圳市罗格斯智能设备制造有限责任公司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深圳市鸿旭科技有限公司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深圳市普渡科技有限公司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深圳中天泰达通信技术有限公司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深圳汇能新能源科技有限公司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深圳市研控自动化科技有限公司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深圳慧昱教育科技有限公司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深圳市酷路泽科技有限公司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深圳泰德激光科技有限公司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深圳市朗驰欣创科技股份有限公司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深圳前海汉视科技有限公司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深圳市吉影科技有限公司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深圳市奇诺动力科技有限公司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深圳市步科电气有限公司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27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深圳商巨智能设备股份有限公司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广东钶锐锶数控技术有限公司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深圳若步智能科技有限公司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前海拉斯曼智能系统（深圳）有限公司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深圳市电三原科技有限公司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深圳麦科信仪器有限公司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深圳市绿色星球互联新能源科技有限公司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深圳潜行创新科技有限公司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深圳市华盛昌科技实业股份有限公司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深圳市固睿技术有限公司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深圳市智绘科技有限公司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深圳市中达瑞和科技有限公司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深圳科瑞技术股份有限公司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方大智创科技有限公司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41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深圳市砝石激光雷达有限公司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深圳市泰达机器人有限公司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深圳市星龙科技股份有限公司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深圳志合天成科技有限公司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深圳市顺昱自动化设备有限公司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盛豪科技（深圳）有限公司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深圳科诺威智能科技有限公司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深圳汉华智能装备有限公司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深圳市合力精锐工业设备有限公司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深圳易能电气技术股份有限公司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深圳市艾普希隆科技有限公司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中钧科技（深圳）有限公司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深圳星河智能科技有限公司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深圳市良源通科技有限公司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55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深圳市科源自动化技术有限公司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深圳暚光科技有限公司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深圳市繁兴科技股份有限公司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深圳市大业激光成型技术有限公司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深圳华电通讯有限公司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深圳市凯卓立液压设备股份有限公司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深圳市泰士特科技股份有限公司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深圳市杰思谷科技有限公司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深圳市华科科技有限公司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深圳市力辉电机有限公司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深圳市鑫瑞华通信设备技术有限公司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深圳市恒昱控制技术有限公司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深圳光韵达光电科技股份有限公司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深圳市微分科技有限公司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69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深圳市通瑞科技有限公司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深圳市福瑞电气有限公司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招商局重工（深圳）有限公司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深圳市优必选科技股份有限公司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深圳市维度科技有限公司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深圳市海科瑞科技有限公司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深圳市鼎拓达机电有限公司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深圳市研盛软件有限公司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深圳市行健自动化股份有限公司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深圳市发利构件机械技术服务有限公司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深圳市远东石油钻采工程有限公司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深圳市发利机械设备结构有限公司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深圳市钧诚精密制造有限公司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深圳市航天新源科技有限公司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83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深圳市迈科信科技有限公司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深圳市皓文电子有限公司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中航工业南航（深圳）测控技术有限公司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中科遥感（深圳）卫星应用创新研究院有限公司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深圳科荣达航空科技有限公司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深圳迪奥普无人机股份公司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深圳市轻准科技有限公司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深圳市华宝电子科技有限公司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深圳市大德众和科技有限公司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广东天泽汇通科技有限公司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深圳市麦驰信息技术有限公司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深圳市梦网科技发展有限公司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深圳市老友互动科技有限公司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深圳市联医科技有限公司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97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深圳宏安通信科技有限公司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深圳益强信息科技有限公司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深圳市宁远科技股份有限公司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华润网络（深圳）有限公司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深圳市深玛网络科技有限公司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深圳学达科技有限公司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深圳市收收科技有限公司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深圳市酷开网络科技有限公司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深圳市博星达科技有限公司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深圳市迷你玩科技有限公司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深圳海拓时代科技有限公司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深圳市安百纳科技有限公司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深圳市智语科技有限公司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腾博智慧云商股份有限公司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111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深圳红树科技有限公司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深圳市安莫比科技有限公司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深圳市中兴视通科技有限公司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深圳前海网新科技有限公司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深圳大尚网络技术有限公司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深圳市云时空科技有限公司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深圳乐言科技有限公司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深圳量子防务在线科技有限公司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深圳市五谷网络科技有限公司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深圳达闼科技控股有限公司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深圳市壹路通科技有限公司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深圳市云宙多媒体技术有限公司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盛业信息科技服务（深圳）有限公司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深圳市风林火山电脑技术有限公司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125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深圳百密信安科技有限公司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深圳市前海共享科技互联网技术有限公司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127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深圳英鹏信息技术股份有限公司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128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深圳大宇无限科技有限公司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129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深圳市百辰科技股份有限公司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深圳市微讯移通信息技术有限公司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深圳收付通信息科技有限公司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132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彩讯科技股份有限公司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深圳盛付通科技有限公司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深圳九星互动科技有限公司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135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深圳市蜀黍科技有限公司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头等舱互联科技（深圳）有限公司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深圳市衡泰信科技有限公司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138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深圳猴彩科技有限公司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139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深圳市小豆科技有限公司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深圳创源互动科技有限公司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深圳银澎云计算有限公司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深圳市易景空间智能科技有限公司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深圳市大拿科技有限公司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沃通电子认证服务有限公司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深圳市前海必胜道网络科技有限公司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深圳市优服网技术服务有限公司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抖动科技（深圳）有限公司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深圳市万邑通信息科技有限公司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深圳闽星科技有限公司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深圳市六度人和科技有限公司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深圳市驱动人生科技股份有限公司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152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深圳辉煌明天科技有限公司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153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深圳市环球易购电子商务有限公司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154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深圳米趣玩科技有限公司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155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深圳典阅科技有限公司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156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深圳雷霆思创科技有限公司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157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深圳市柠檬智慧互联网咨询有限公司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158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深圳市优软科技有限公司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159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深圳市和元信信息技术有限公司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160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深圳市安印科技有限公司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161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深圳市橙社网络技术有限公司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162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深圳市云来网络科技有限公司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163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深圳市蘑菇财富技术有限公司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164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深圳市盛世行云科技有限公司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165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深圳市八戒旅游科技有限公司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166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深圳市智客网络科技有限公司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167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深圳市趣虹科技有限公司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168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深圳市仕通优途科技有限公司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169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深圳七号洋行电子商务有限公司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170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深圳市逗娱科技有限公司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171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深圳市点易达科技有限公司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172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深圳市云积分科技有限公司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173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深圳开思时代科技有限公司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174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深圳市海美思信息技术有限公司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175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深圳市大象互娱科技有限公司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176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盈佳云创科技（深圳）有限公司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177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中咨联教育技术（深圳）有限公司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178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深圳前海天智信息技术有限公司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179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深圳市爱能森新能源互联网科技有限公司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180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深圳市三栖科技有限公司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181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深圳海卫通网络科技有限公司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182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深圳鸿博永创科技有限公司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183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深圳市华宇讯科技有限公司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184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深圳市开门电子商务有限公司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185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深圳市华通易点信息技术有限公司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186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深圳企业云科技股份有限公司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187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深圳市火元素网络技术有限公司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188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深圳市前海泽金互联网金融服务有限公司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189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深圳点点科技有限公司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190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深圳市龙游云技术有限公司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191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深圳智贝壳科技有限公司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192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深圳市百途鸿网络科技有限公司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193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深圳市重和科技有限公司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194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深圳市前海小微蜂信息科技有限公司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195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加油宝金融科技服务（深圳）有限公司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196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深圳市魔云科技有限公司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197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深圳市海易联科技有限公司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198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深圳市翱海科技有限公司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199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深圳市火星网络有限公司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深圳市正易龙科技有限公司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深圳市快读科技有限公司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深圳库尚信息技术有限公司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深圳市中电网络技术有限公司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深圳市酷士多网络科技有限公司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深圳市天道日新科技有限公司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深圳新思迈半导体有限公司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深圳市创火科技有限公司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深圳市网安计算机安全检测技术有限公司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209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深圳市云刷科技有限公司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深圳先健互联网金融医疗有限公司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广东新视野信息科技股份有限公司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深圳市全保通网络科技有限公司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莱仕力智能技术（深圳）有限公司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深圳银链科技有限公司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深圳木棉说科技股份有限公司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深圳市比一比网络科技有限公司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深圳市奥特迅科技有限公司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深圳市掌阅科技有限公司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深圳市新运力科技开发有限公司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深圳问津技术有限公司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爱问医联科技（深圳）有限公司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孝爱通（深圳）科技有限公司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223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前海中旗物联科技（深圳）有限公司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聚诚（深圳）网络科技有限公司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深圳市路通网络技术有限公司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美得得科技（深圳）有限公司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227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深圳市优课在线教育有限公司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228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深圳市前海麦芽科技有限公司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229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深圳市非零无限科技有限公司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深圳市乐开游科技有限公司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深圳市聚点互动通讯技术有限公司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232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慢钱科技控股集团有限公司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深圳市超维网络有限公司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深圳市布雷泽科技有限公司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235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深圳市东方博雅科技有限公司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深圳市快美妆科技有限公司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237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深圳豪客互联网有限公司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238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深圳瑞泰信资讯有限公司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深圳市方格尔科技有限公司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240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深圳市品罗创新实业有限公司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241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深圳市掌信传媒科技有限公司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242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深圳安捷互联有限公司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243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深圳一海通全球供应链管理有限公司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244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深圳市前海美泰物流网科技有限公司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245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深圳市恒腾网络有限公司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246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深圳对对科技有限公司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247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深圳八班网络科技有限公司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248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深圳市宝贝团信息技术有限公司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249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深圳市搜虎网络科技有限公司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深圳大家来控股（集团）有限公司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251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深圳市新联鑫网络科技有限公司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252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深圳追一科技有限公司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253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深圳市明唐通信有限公司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254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深圳市前海美联科技有限公司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255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深圳全民互动科技有限公司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256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深圳市引力游戏有限公司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257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深圳市人马互动科技有限公司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258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深圳市乐科智控科技有限公司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259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中燃慧生活电子商务有限公司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260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深圳艾派网络科技股份有限公司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261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深圳米筐科技有限公司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262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深圳市新智慧网络技术有限公司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263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深圳市多元世纪信息技术股份有限公司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264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深圳市美的支付科技有限公司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265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深圳市创想盟科技有限公司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266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深圳优之派电子商务有限公司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267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深圳市浩信科技有限公司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268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深圳桑达电子设备有限公司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269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力合科创集团有限公司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270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深圳市一览网络股份有限公司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271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深圳市海沃德科技有限公司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272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深圳前海乘势科技有限公司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273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深圳小鹅网络技术有限公司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274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深圳搜保信息科技有限公司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275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深圳市时迅迪科技有限公司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276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东江环保股份有限公司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277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深圳市优德油脂工程技术有限公司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278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深圳贝尔环保科技产业有限公司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279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深圳东方锅炉控制有限公司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280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深圳中物兴华科技发展有限公司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281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深圳市前海大众鑫环保科技有限公司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282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深圳市朗石科学仪器有限公司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283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深圳市超纯环保股份有限公司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284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深圳市卓立环境科技有限公司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285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深圳市前海格锐建筑技术有限公司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286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深圳华智测控技术有限公司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287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深圳市拓普威节能建设有限公司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288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深圳市中涛环保工程技术有限公司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289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深圳市汉林环保科技有限公司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290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深圳市英宝硕科技有限公司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291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深圳市科德声学技术有限公司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292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深圳昆油石化技术有限公司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293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深圳市华虹清源环保科技有限公司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294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深圳市安世通科技有限公司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295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深圳市前海用电物联网科技有限公司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296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深圳市汉宇环境科技有限公司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297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深圳市合盛行环境技术控股有限公司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298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深圳市天创达科技有限公司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299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深圳市瑞秋卡森环保科技有限公司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深圳嘉力达节能科技有限公司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深圳市润和天泽城市立体生态科技有限公司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深圳市瑞清环保科技有限公司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303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优泰科技（深圳）有限公司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深圳市雅玛西电子有限公司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深圳市正奇环境科技有限公司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306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新地环境科技（深圳）有限公司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307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深圳中纺滤材科技有限公司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308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深圳市文卓绿色环保科技有限公司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309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深圳市捷晶能源科技有限公司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深圳妈湾电力有限公司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深圳市如茵生态环境建设有限公司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深圳市奇脉电子技术有限公司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易达科技（深圳）有限公司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深圳世能科泰能源技术股份有限公司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深圳市尤佳环境科技有限公司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深圳市深港产学研环保工程技术股份有限公司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深圳市方大建科集团有限公司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深圳市贝斯特净化设备有限公司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深圳市北京大学深圳研究院分析测试中心有限公司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深圳市越众绿色建筑科技发展有限公司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321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深圳市恩玖科技有限公司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中兰环保科技股份有限公司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金马节能科技（深圳）有限公司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深圳市博众节能工程技术有限公司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深圳市奥宇节能技术股份有限公司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深圳市中鼎空调净化有限公司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327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深圳市远望淦拓科技有限公司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328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深圳天际云数字技术有限公司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329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深圳维京人网络科技有限公司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深圳市青木文化传播有限公司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艾奕康设计与咨询（深圳）有限公司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332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深圳市鼎邦工程有限公司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深圳市前海手绘科技文化有限公司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深圳官渡网络科技有限公司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335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深圳市融一凤巢设计发展有限公司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深圳市豹风网络股份有限公司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深圳水晶石数字科技有限公司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338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深圳市尊正数字视频有限公司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深圳市设际邹工业设计有限公司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340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深圳灿和兄弟网络科技有限公司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341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深圳市雅度空间装饰设计工程有限公司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342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深圳市萌布玩数码科技有限公司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343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深圳市大象联合空间建设股份有限公司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344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深圳大地创想建筑景观规划设计有限公司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345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深圳市聚乐玩科技有限公司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346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深圳市拇指游玩科技有限公司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347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深圳市方直科技股份有限公司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348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深圳星蓝德工程顾问有限公司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349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深圳海岸天下数字影像有限公司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深圳市博铭维系统工程有限公司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深圳市迈丘景观规划设计有限公司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352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深圳市萌奇文化发展有限公司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353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深圳市指媒数字股份有限公司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354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深圳微米动力科技有限公司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355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深圳市其乐游戏科技有限公司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356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深圳市小麦飞扬科技有限公司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357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深圳市海宇科电子科技有限公司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358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深圳市汉普电子技术开发有限公司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359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深圳市固胜智能科技有限公司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360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深圳市集和诚科技开发有限公司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361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深圳市润贝化工有限公司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362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深圳华侨城文化旅游科技集团有限公司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363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深圳市柏涛环境艺术设计有限公司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364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深圳银涛电子信息工程有限公司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365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深圳尚雅致远科技有限公司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366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深圳市柏涛蓝森国际建筑设计有限公司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367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深圳桑达商用机器有限公司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368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深圳前海思创管理咨询有限公司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369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深圳傲科海科技有限公司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370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深圳市智屏微科技有限公司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371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深圳市瀚旅建筑设计顾问有限公司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372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深圳市金胜电子科技有限公司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373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深圳市浩文安通科技有限公司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374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定制加（深圳）科技有限公司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375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深圳市欣天科技股份有限公司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376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深圳华森建筑与工程设计顾问有限公司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377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深圳大成创安达电子科技发展有限公司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378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深圳市长运通半导体技术有限公司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379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深圳市看见智能科技有限公司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380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深圳市爱尔维电子有限公司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381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深圳前海量子云码科技有限公司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382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深圳市屹石科技股份有限公司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383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深圳市联腾科技有限公司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384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深圳市仁怡安装工程有限公司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385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深圳市其力音频应用有限公司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386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诺华达电子（深圳）有限公司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387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精量电子（深圳）有限公司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388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深圳市科讯数码有限公司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389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深圳市前海数据服务有限公司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390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深圳市清华苑工程结构鉴定有限公司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391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深圳市晨讯达科技有限公司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392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深圳丰速科技有限公司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393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深圳前海小智萌品科技有限公司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394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深圳市诚壹科技有限公司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395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深圳市爱培科技术股份有限公司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396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深圳市建和装饰工程有限公司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397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威力思通科技（深圳）有限公司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398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深圳基鸿建设工程有限公司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399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深圳市筑道建筑工程设计有限公司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深圳新能电力开发设计院有限公司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智慧天气风险管理（深圳）有限公司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深圳市前海拾车道信息技术有限公司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403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深圳市三木智能技术有限公司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深圳市旺龙智能科技有限公司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405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深圳市泛邦通用科技有限公司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406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深圳市汉普锐科技有限公司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407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谱尼测试集团深圳有限公司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408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深圳市炬力北方微电子有限公司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409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深圳市欧博工程设计顾问有限公司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深圳市桑特液压技术有限公司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深圳市佰邦建筑设计顾问有限公司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深圳市宇维视通科技有限公司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深圳市金蝶妙想互联有限公司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深圳市赛为安全技术服务有限公司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深圳市和为顺网络技术有限公司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深圳市艾博德科技股份有限公司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深圳市爱夫卡科技股份有限公司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深圳天祥质量技术服务有限公司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419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深圳市易迈迪森软件科技有限公司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深圳市高山水生态园林股份有限公司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深圳新广行检测技术有限公司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深圳市阿特拉能源技术有限公司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深圳市康佳智能电器科技有限公司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深圳市大观照明有限公司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深圳市博普森机电顾问有限公司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深圳市富晋天维信息通讯技术有限公司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427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深圳市虹远通信有限责任公司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428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深圳市盖斯帕克气体应用技术有限公司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429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深圳创维无线技术有限公司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深圳市森磊镒铭设计顾问有限公司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依波精品（深圳）有限公司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432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深圳市速易网络科技有限公司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433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深圳市聆动智能科技有限公司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深圳市迪乐网络科技有限公司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435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深圳市优视技术有限公司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深圳市高正软件有限公司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深圳市仁天芯科技有限公司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438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深圳思维创新科技服务有限公司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深圳前海大数金融服务有限公司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440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深圳市凌宝电子有限公司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441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深圳市天彦通信股份有限公司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442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深圳冠特家居健康系统有限公司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443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深圳晗竣雅科技有限公司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444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深圳市宏博宇通信科技有限公司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445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深圳市泰永电气科技有限公司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446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达维信息技术（深圳）有限公司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447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深圳市德卡科技股份有限公司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448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深圳市季霈环保科技有限公司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449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深圳墨泰建筑设计与咨询股份有限公司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深圳首弘智能数码科技有限公司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深圳市达程科技开发有限公司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452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莱茵技术监护（深圳）有限公司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453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深圳市诚品鲜智能科技有限公司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454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深圳市坊城建筑设计顾问有限公司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455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深圳市太科检测有限公司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456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深圳市喜喜仕景观及建筑规划设计有限公司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457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深圳市杰纳瑞医疗仪器股份有限公司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458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深圳英智科技有限公司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459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深圳奥萨制药有限公司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460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深医信息技术（深圳）有限公司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461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深圳市圣必智科技开发有限公司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462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深圳市中瑞奇电子科技有限公司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463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优尼麦迪克器械（深圳）有限公司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464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深圳市容大生物技术有限公司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465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深圳松乐生物科技有限公司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466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深圳市医诺智能科技发展有限公司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467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深圳市巨烽显示科技有限公司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468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深圳市菲森科技有限公司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469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微康细胞生命科技（深圳）有限公司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470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深圳泰乐德医疗有限公司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471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西门子（深圳）磁共振有限公司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472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深圳市携康网络科技有限公司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473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深圳市海博科技有限公司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474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深圳市贝斯曼精密仪器有限公司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475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深圳市前海精准生物科技有限公司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476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深圳翰宇药业股份有限公司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477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深圳市科瑞康实业有限公司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478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深圳市北科生物科技有限公司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479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深圳华因康基因科技有限公司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480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深圳市惠泰医疗器械有限公司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481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菲鹏生物股份有限公司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482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深圳影迈科技有限公司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483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深圳市希莱恒医用电子有限公司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484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深圳市新产业眼科新技术有限公司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485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深圳福沃药业有限公司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486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深圳海王医药科技研究院有限公司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487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深圳市普康电子有限公司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488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深圳麦科田生物医疗技术有限公司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489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深圳市旷逸生物科技有限公司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490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深圳宾德生物技术有限公司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491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深圳康美生物科技股份有限公司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492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深圳市海立方生物科技有限公司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493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深圳市梓健生物科技有限公司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494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深圳市宝润科技有限公司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495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深圳柏施泰环境工程有限公司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496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深圳市海普瑞药业集团股份有限公司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497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深圳华声医疗技术股份有限公司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498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国润生物科技（深圳）有限公司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499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深圳市三启生物技术有限公司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深圳市正祥医疗科技有限公司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深圳市圣西马生物技术有限公司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深圳市晶感科技开发有限公司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503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深圳以诺生物制药有限公司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卒子科技（深圳）有限公司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深圳市奥沃医学新技术发展有限公司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506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深圳赛斯鹏芯生物技术有限公司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507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深圳市晋百慧生物有限公司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508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深圳开立生物医疗科技股份有限公司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509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深圳蓝韵生物技术有限公司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深圳市中科康医疗科技有限公司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港龙生物技术（深圳）有限公司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深圳市核子基因科技有限公司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深圳星康医疗科技有限公司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国建新材料产业发展研究院（深圳）有限公司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深圳光华伟业股份有限公司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深圳市嘉达节能环保科技有限公司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517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深圳市保利特新材料有限公司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深圳豪威显示科技有限公司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深圳市汇益德环保材料有限公司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深圳劲嘉集团股份有限公司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深圳市新纶科技股份有限公司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深圳市中建南方环境股份有限公司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深圳天鼎新材料有限公司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深圳市中航三鑫光伏工程有限公司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深圳市宝斯鑫科技发展有限公司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广东华材实业股份有限公司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527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深圳丹邦科技股份有限公司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528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深圳前海硕邦科技有限公司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529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深圳市美克科技有限公司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深圳市宝斯特科技有限公司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531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深圳南玻应用技术有限公司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532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深圳市中盈建科控股有限公司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深圳市微纳先材科技有限公司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深圳永合高分子材料有限公司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535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深圳市前海广达新材料有限公司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深圳市沃特新材料股份有限公司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深圳復瑞德医疗科技有限公司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538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深圳市恒纬祥科技有限公司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华南建材（深圳）有限公司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540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深圳市爱科赛科技股份有限公司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541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深圳欣锐科技股份有限公司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542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长园深瑞继保自动化有限公司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543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深圳易瓦科技有限公司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544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深圳前海云充科技有限公司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545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深圳前海新域能源科技有限公司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546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深圳市华杰电气技术有限公司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547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深圳蓝锂科技有限公司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548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深圳前海华兆新能源有限公司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549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深圳前海沃诺新能源发展有限公司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深圳市奥电高压电气有限公司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深圳市科列技术股份有限公司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552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深圳市汇拓新邦科技有限公司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553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深圳市欣旺达综合能源服务有限公司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554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深圳市康必达控制技术有限公司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555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深圳市能隙科技有限公司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556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深圳量云能源网络科技有限公司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557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深圳市科陆绿能节能环保有限公司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558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深圳跃海节能技术有限公司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559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深圳市寒暑科技新能源有限公司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560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茂硕电源科技股份有限公司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561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深圳前海澔勉离网电器有限公司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562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深圳市宇盛光电有限公司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563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深圳市三和电力科技有限公司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564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深圳市普禄科智能检测设备有限公司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565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深圳市凯迪照明工程有限公司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566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深圳市六维科技有限公司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567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深圳市康必达中创科技有限公司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568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深圳市银河表计股份有限公司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569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深圳市德兰明海科技有限公司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570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深圳戴普森新能源技术有限公司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571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深圳供电规划设计院有限公司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572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深圳市麦澜创新科技有限公司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573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深圳泰利能源有限公司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574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深圳市爱能森科技有限公司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575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深圳市鸿陆技术有限公司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576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深圳市英可瑞科技股份有限公司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577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深圳市金盾北斗信息技术有限公司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578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深圳市科创思科技有限公司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579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深圳市路畅科技股份有限公司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580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深圳市欧标实业发展有限公司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581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深圳市掌讯通讯设备有限公司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582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深圳市鑫博创科技有限公司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583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深圳磊迈照明科技有限公司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584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深圳市中方圆科技有限公司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585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深圳市新格林耐特通信技术有限公司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586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深圳市科普恩电子有限公司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587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深圳市环球通科技有限公司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588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深圳市恒坤智慧科技有限公司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589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深圳市鑫宇鹏电子科技有限公司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590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深圳市领芯者软件有限公司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591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深圳市汇源衡润科技有限公司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592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深圳市鼎游信息技术有限公司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593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深圳市奇摩计算机有限公司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594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深圳市易平方网络科技有限公司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595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深圳震有科技股份有限公司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596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深圳优启科技有限公司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597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深圳市鼎尖软件有限公司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598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中科亿和智慧物联（深圳）有限公司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599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慧为智能软件（深圳）有限公司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同观科技（深圳）有限公司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601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深圳市宝诚通科技发展有限公司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深圳市品医汇信息技术有限公司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603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深圳超特科技股份有限公司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深圳市友悦机器人科技有限公司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博康云信科技有限公司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606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深圳市捷宇通信技术有限公司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607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深圳广联赛讯有限公司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608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深圳市盈通数据服务有限公司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609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深圳市鼎勤通讯有限公司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深圳创新科技术有限公司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深圳市尚鼎芯科技有限公司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深圳市卓识软件技术有限公司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深圳市奇兔软件技术有限公司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深圳市亿威尔信息技术股份有限公司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615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深圳市恒盛通科技有限公司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深圳市智莱科技股份有限公司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创扬通信技术（深圳）有限公司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深圳市桑威科技有限公司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渲美美健（深圳）科技股份有限公司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深圳市普天宜通技术股份有限公司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深圳海岸语音技术有限公司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深圳市华成峰科技有限公司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深圳市科脉技术股份有限公司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深圳市鸿哲智能系统工程有限公司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深圳市唯特视科技有限公司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维拓智能科技（深圳）有限公司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627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深圳南亨科技有限公司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628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深圳市颖网科技股份有限公司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629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深圳市傲鹏伟业软件科技有限公司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深圳市万安迪科技有限公司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嘉联支付有限公司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632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深圳市网信数码科技有限公司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深圳市中视典数字科技有限公司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深圳航天智慧城市系统技术研究院有限公司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635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深圳市亿图软件有限公司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深圳市百答科技有限公司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众安信息技术服务有限公司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638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深圳国泰安教育技术有限公司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高新现代智能系统股份有限公司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640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深圳市科思科技股份有限公司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641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深圳市创易联合科技有限公司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642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深圳中科讯联科技股份有限公司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643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深圳特发东智科技有限公司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644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深圳市卓智达科技有限公司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645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深圳市南睿信息科技有限公司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646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百富计算机技术（深圳）有限公司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647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深圳极视角科技有限公司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648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深圳欢旅科技有限公司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649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深圳市同讯信息技术有限公司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深圳市昂思科技有限公司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深圳市视维科技股份有限公司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652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深圳市灵畅互动科技有限公司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653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深圳市名通科技股份有限公司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654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深圳市泽昕通讯有限公司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655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深圳市慧择时代科技有限公司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656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新译信息科技（深圳）有限公司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657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深圳市博海粤能科技开发有限公司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658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深圳开阳电子股份有限公司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659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深圳市欣横纵技术股份有限公司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660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深圳爱拼信息科技有限公司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661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深圳市欧辰技术有限公司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662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深圳市博格斯通信技术有限公司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663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深圳市艾闪科技有限公司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664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深圳市科服云服务科技有限公司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665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佳思德科技（深圳）有限公司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666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深圳耀信科技有限公司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667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深圳市智网云联科技有限公司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668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深圳市卓帆技术有限公司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669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深圳市优普洛科技有限公司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670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深圳市裂石影音科技有限公司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671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深圳前海易创艺乐科技有限公司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672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深圳市文鼎创数据科技有限公司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673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深圳智科商用智能机器有限公司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674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深圳市新前途网络技术有限公司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675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深圳凯瑞康德科技有限公司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676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深圳金信诺高新技术股份有限公司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677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深圳意杰（EBG）电子有限公司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678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深圳市澄天伟业科技股份有限公司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679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深圳赢时通网络有限公司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680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深圳市正业玖坤信息技术有限公司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681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深圳市联智通达科技有限公司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682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深圳市鑫讯霆通信设备有限公司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683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深圳市中创世纪科技有限公司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684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宽兆科技（深圳）有限公司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685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深圳市芯图科技有限公司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686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深圳智明创展电子有限公司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687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深圳融腾科技有限公司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688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深圳大趋智能科技有限公司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689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深圳市卓帆科技有限公司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690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深圳航天金悦通科技有限公司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691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深圳白骑士大数据有限公司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692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深圳盈特创智能科技有限公司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693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深圳市九思泰达技术有限公司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694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深圳市云智数据服务有限公司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695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深圳市正宇兴电子有限公司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696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深圳市悠响声学科技有限公司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697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深圳豪成通讯科技有限公司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698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深圳市高星文网络科技有限公司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699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深圳市超网科技有限公司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深圳高新区信息网有限公司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深圳市斯迈龙科技有限公司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深圳市帅映科技股份有限公司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703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深圳众赢时代科技有限公司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深圳前海蒂脉时代科技控股有限公司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深圳市耀泰明德科技有限公司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706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深圳市智傲科技有限公司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707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深圳创龙智新科技有限公司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708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深圳市掌网科技股份有限公司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709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深圳爱感科技有限公司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深圳市北辰德科技股份有限公司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深圳市云展信息技术有限公司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深圳市优特普科技有限公司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713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深圳市中正新技术有限公司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深圳市星盘科技有限公司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深圳市云鼎天科技有限公司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深圳市新桥网络技术有限公司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默联（深圳）软件技术有限公司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深圳维讯通科技有限公司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深圳市中安诚信息技术有限公司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深圳金智凌轩视讯技术有限公司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深圳航天科创实业有限公司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深圳市信太通讯有限公司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深圳智慧云科技有限公司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深圳市路维光电股份有限公司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深圳市博电电子技术有限公司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深圳市德晟达电子科技有限公司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727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深圳市欧格斯科技有限公司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728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铂德（深圳）科技有限公司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729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深圳市微目腾科技术有限公司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深圳逗号互联科技有限公司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深圳宝龙达信息技术股份有限公司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732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深圳讯飞互动电子有限公司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深圳市中易通安全芯科技有限公司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深圳市精诚天路科技有限公司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735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深圳市德立达科技有限公司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深圳佳睿科技有限公司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深圳前海骁客影像科技设计有限公司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738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深圳金亚太科技有限公司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深圳优立全息科技有限公司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740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深圳市城信科技有限公司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741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广东尚通科技发展有限公司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742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深圳市英唐智能控制股份有限公司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743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深圳市酷锐杰通信技术有限公司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744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深圳市宇顺电子股份有限公司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745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深圳市艾龙技术有限公司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746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深圳中科四合科技有限公司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747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深圳市宇阳科技发展有限公司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748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深圳市亿联无限科技有限公司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749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深圳力维智联技术有限公司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深圳市华商龙商务互联科技有限公司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森声数字科技（深圳）有限公司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752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信华科技（深圳）有限公司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753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深圳市华盾之星科技有限公司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754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深圳市领航者汽车智能技术开发有限公司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755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深圳清创系统有限公司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756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深圳优美创新科技有限公司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757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深圳市建升科技股份有限公司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758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深圳市视得安罗格朗电子有限公司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759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深圳矽递科技股份有限公司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760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深圳市掌锐电子有限公司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761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深圳微迅信息科技有限公司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762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深圳中科君浩科技股份有限公司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763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深圳云甲科技有限公司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764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深圳市博瑞得科技有限公司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765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深圳元核云技术有限公司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766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优维科技（深圳）有限公司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767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深圳百迈技术有限公司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768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深圳市如砥科技有限公司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769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深圳市图元科技有限公司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770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深圳一格信息服务有限公司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771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深圳市东微智能科技股份有限公司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772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深圳市智能交通技术有限公司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773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深圳班墨信息技术有限公司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774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深圳安泰创新科技股份有限公司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775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深圳市福尔科技有限公司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776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深圳市微创云启科技有限公司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777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深圳市网新新思软件有限公司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778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深圳市云辉牧联科技有限公司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779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深圳市纽创信安科技开发有限公司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780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深圳圣奥特科技有限公司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781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深圳市南方众悦供应链有限公司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782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深圳市亿思达科技集团有限公司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783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深圳市东宇科技有限公司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784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深圳市恒天伟业科技有限公司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785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深圳市智威视讯科技有限公司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786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深圳爱根斯通科技有限公司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787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深圳市麦凯莱科技有限公司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788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深圳市芯盛世纪科技有限公司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789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深圳前海维度信息技术有限公司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790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深圳谦华益科技有限公司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791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深圳宽诚集成电路技术有限公司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792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广东嘉蕊新建筑科技有限公司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793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深圳芯之联科技有限公司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794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深圳市昌龙盛机电技术有限公司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795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深圳市联众互动科技有限公司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796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深圳市商用管理软件有限公司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797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深圳市瑞讯云技术有限公司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798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深圳市惠兴恒科技有限公司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799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深圳国汽科技有限公司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深圳市高斯通信息技术有限公司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深圳市恒扬数据股份有限公司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深圳华唐锐照明电器有限公司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803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深圳市爱游龙科技有限公司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深圳市咫尺网络科技开发有限公司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深圳酷比通信股份有限公司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806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深圳市优金支付科技有限公司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807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深圳京龙睿信科技有限公司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808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深圳中正信息科技有限公司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809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深圳市先创数字技术有限公司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深圳市三旺通信股份有限公司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811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深圳市速易宝智能科技有限公司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深圳市易鑫磊科技有限公司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深圳市恒宝通光电子股份有限公司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深圳市车连连科技有限公司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深圳市雨滴科技有限公司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深圳市纳福信息技术有限公司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深圳市都市交通规划设计研究院有限公司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深圳晶鼎科实业有限公司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深圳市易联联盟科技有限公司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深圳中航信息科技产业股份有限公司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深圳市精诚显示技术有限公司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深圳市华脉技术有限公司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深圳明弘电子科技有限公司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深圳市鼎山科技有限公司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</w:t>
            </w: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825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深圳超桌网络科技有限公司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TCL金融科技（深圳）有限公司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827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深圳市奥赛福科技发展有限公司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828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深圳市异方科技有限公司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829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深圳市丛文科技有限公司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信电电线（深圳）有限公司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深圳市中天安驰有限责任公司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832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深圳市智能现实科技有限公司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深圳市诺龙技术股份有限公司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深圳雷曼光电科技股份有限公司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835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深圳市富士智能系统有限公司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深圳昂楷科技有限公司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深圳市凯立特光电科技有限公司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838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深圳市安冠科技有限公司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深圳市北海轨道交通技术有限公司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840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深圳市捷时行科技服务有限公司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841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深圳市宝斯富通科技有限公司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842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深圳市圣之慧教育科技有限公司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843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深圳市锐明技术股份有限公司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844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深圳市安邦视通科技有限公司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845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深圳市海恒智能技术有限公司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846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深圳承泰科技有限公司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847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深圳前海壹路科技有限公司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848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深圳旦倍科技有限公司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849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钜亿科技（深圳）有限公司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深圳市兴森快捷电路科技股份有限公司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深圳市阿西莫夫科技有限公司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852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深圳云财经大数据技术有限公司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853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深圳市普而通科技有限公司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854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深圳友讯达科技股份有限公司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855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深圳市未来通道信息技术有限公司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856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德尚酒店设备设计（深圳）有限公司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857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深圳市迪米科技有限公司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858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深圳万讯自控股份有限公司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859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深圳市易车服科技有限公司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860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深圳中安安防科技有限公司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861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深圳市巨世科技股份有限公司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862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深圳美嘉林软件科技有限公司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863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蓝聚（深圳）空气系统有限公司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864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深圳市爱致科技有限公司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865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深圳市掌玩网络技术有限公司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866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华征（深圳）信息技术有限公司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867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史蒂夫软件（深圳）有限公司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868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深圳市南方国讯科技有限公司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869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深圳市汇巨信息技术有限公司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870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深圳市和亦弛科技有限公司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871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深圳市安普盛科技有限公司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872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卓捷创芯科技（深圳）有限公司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873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深圳市汉德网络科技有限公司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874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深圳市龙创软件有限公司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875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深圳市锐骏半导体股份有限公司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876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深圳市恒星物联科技有限公司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877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深圳市联合海川物联科技有限公司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878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深圳星聚网络技术有限公司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879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深圳市卓讯信息技术有限公司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880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深圳市氧橙互动科技有限公司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881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深圳市绎立锐光科技开发有限公司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882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深圳市东恒达智能科技有限公司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883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深圳市金百锐通信科技有限公司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884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深圳市北鼎科技有限公司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885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深圳市索威尔科技开发有限公司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886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深圳市北鼎晶辉科技股份有限公司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887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深圳市神州牛歌立体显示技术有限公司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888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深圳市云智易联科技有限公司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889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深圳市中博科创信息技术有限公司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890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深圳市银通软件有限公司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891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深圳金康特智能科技有限公司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892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深圳竹云科技有限公司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893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深圳市武测空间信息有限公司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894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深圳用友软件有限公司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895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深圳信威通信技术有限公司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896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深圳市新和创智能科技有限公司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897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深圳市粤能电气有限公司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898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深圳格兰泰克科技有限公司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899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深圳微步信息股份有限公司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深圳市奇珀信息技术有限公司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深圳市前海爱开创科技有限公司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深圳市华域唐风网络科技有限公司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903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深圳市阳邦电子有限公司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深圳点石创新科技有限公司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深圳酷泰丰科技有限公司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906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深圳市新汉科技有限公司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907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深圳市安华光电技术有限公司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908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深圳市骏凯联信科技有限公司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909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深圳市华扬通信技术有限公司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深圳市众能实业发展有限公司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深圳市优网精蜂网络有限公司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深圳市魔方安全科技有限公司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深圳万佳怡科技有限公司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深圳忆联信息系统有限公司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深圳位置网科技有限公司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深圳市拓思创新通信技术有限公司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深圳格隆汇信息科技有限公司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深圳市盛阳科技股份有限公司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深圳市成者云科技有限公司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深圳开拓者科技有限公司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深圳市麦驰物联股份有限公司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922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深圳非云信息技术有限公司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深圳市移卡科技有限公司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深圳市优联软件服务有限公司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深圳市特尔佳信息技术有限公司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深圳市云采网络科技有限公司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927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深圳四方精创资讯股份有限公司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928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中云信安（深圳）科技有限公司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929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深圳市航盛车云技术有限公司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深圳市儒科电子有限公司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深圳市迪讯飞科技有限公司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932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深圳中科图灵科技有限公司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深圳前海慧眼大数据技术有限公司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深圳前海奥瑞那安全技术有限公司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935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深圳市优友互联有限公司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936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深圳智微电子科技有限公司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深圳看到科技有限公司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938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深圳市天视通电子科技有限公司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深圳市梦想电子有限公司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940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中海油信息科技有限公司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941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深圳市深创谷技术服务有限公司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942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深圳彼岸趋势科技有限公司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943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深圳市偶家科技有限公司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944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深圳赛西信息技术有限公司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945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深圳市精致网络设备有限公司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946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深圳大数点科技有限公司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947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深圳市兴隽光电科技有限公司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948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深圳市铛铛出行科技有限公司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949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深圳市赛为智能股份有限公司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950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深圳市韩晶威电子有限公司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深圳市三三得玖通信技术有限公司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952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深圳君安软件技术有限公司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953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深圳市飞瑞斯科技有限公司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954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深圳市金城保密技术有限公司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955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深圳市九趣科技有限公司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956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泉芯电子技术（深圳）有限公司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957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深圳市比邻软件有限公司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958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声源科技（深圳）有限公司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959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深圳市鹏基光电有限公司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960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深圳市明源云科技有限公司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961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深圳市蓝凌软件股份有限公司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962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深圳市创业印章实业有限公司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963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深圳科创广泰技术有限公司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964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深圳市媒讯津峰科技有限公司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965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前海初道科技（深圳）有限公司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966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深圳市脑洞科技有限公司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967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深圳市安络科技有限公司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968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深圳市中车运安科技发展有限公司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969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深圳市麦道微电子技术有限公司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970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深圳市磐慧科技有限公司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971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深圳市丛文安全电子有限公司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972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丰致科技（深圳）有限公司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973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深圳市首迈通信技术有限公司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974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深圳市自行科技有限公司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975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深圳市瑞拓鑫电子有限公司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976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深圳智锐通科技有限公司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977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深圳市华粤世通软件科技有限公司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978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深圳市宝尔爱迪科技有限公司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979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深圳市贝尔加数据信息有限公司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980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深圳市天朗时代科技有限公司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981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智慧光科技（深圳）有限公司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982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深圳三加智能科技有限公司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983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深圳市沃特沃德股份有限公司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984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深圳游视虚拟现实技术有限公司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985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深圳市创成微电子有限公司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986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深圳消安科技有限公司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987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深圳市泛海三江科技发展有限公司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988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深圳市杰容电子科技有限公司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989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深圳市金鹏正科技有限公司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990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深圳市海恒智能科技有限公司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991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深圳市鼎盛威电子有限公司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992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深圳达实信息技术有限公司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993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深圳市有德者科技有限公司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994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深圳市指昂科技有限公司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995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深圳市瑞健医信科技有限公司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996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深圳市新普软件开发有限公司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997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深圳前海博特利华科技有限公司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998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深圳比特微电子科技有限公司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999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深圳前海慧联科技发展有限公司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深圳万维博通信息技术有限公司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深圳安博智控科技有限公司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深圳市轩龙科技有限公司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1003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深圳市西可德信通信技术设备有限公司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深圳连勤科技有限公司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深圳市昆特科技有限公司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1006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深圳东方泰和科技有限公司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1007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深圳市君仁科技发展有限公司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1008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深圳市鼎盛合科技有限公司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1009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深圳阿凡达智控有限公司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吉翁电子（深圳）有限公司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深圳市联新移动医疗科技有限公司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深圳市太和物联信息技术有限公司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深圳市尼得科技有限公司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深圳市民德电子科技股份有限公司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深圳飞沃拜特技术有限公司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深圳市拜特科技股份有限公司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深圳市博达威电子科技有限公司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深圳市伟峰科技有限公司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深圳市小兵智能科技有限公司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1020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深圳市和乐盈科技有限公司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深圳淳盛图科技有限公司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深圳市新怡富数控设备有限公司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深圳玖誉软件信息有限公司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3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深圳市春宏实业有限公司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深圳多途科技有限公司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深圳市君天恒讯科技有限公司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1027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深圳思路名扬通讯技术股份有限公司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1028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深圳市宏事达能源科技有限公司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1029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深圳市常茂信科技开发有限公司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深圳市巴伦技术股份有限公司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深圳莱洛电力科技有限公司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1032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深圳般若海科技有限公司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深圳市欧驰信息技术有限公司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1034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深圳键桥轨道交通有限公司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1035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深圳市声扬科技有限公司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深圳市际融科技有限公司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深圳市信诺兴技术有限公司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1038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深圳市神盾信息技术有限公司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深圳市德秀科技有限公司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1040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深圳天富创科技有限公司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1041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深圳市星野信息技术有限公司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1042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深圳市凡骑绿畅技术有限公司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1043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深圳市普威技术有限公司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1044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深圳市赛元微电子有限公司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1045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深圳市聚一科技有限公司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1046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深圳市东方智通科技有限公司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1047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深圳市因纳特科技有限公司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1048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深圳市天智伟业科技有限公司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1049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深圳华艾圣科技有限公司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云门（深圳）技术有限公司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深圳市蛮荒科技研发有限公司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1052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深圳市中茂恒润网络科技有限公司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1053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深圳市中兵康佳科技有限公司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1054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深圳市妙严科技有限公司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1055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深圳市泰源科技有限公司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1056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深圳眼神智能科技有限公司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1057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深圳市华波美通信技术有限公司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1058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深圳前海风车科技服务有限公司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1059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深圳拿手好戏信息科技有限公司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1060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金蝶汽车网络科技有限公司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1061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深圳鹏开信息技术有限公司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1062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深圳市尚福泰科技有限公司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1063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深圳市坚果软件有限责任公司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1064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深圳市创能亿科科技开发有限公司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1065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深圳海汇科技有限公司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1066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深圳市英威腾控制技术有限公司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1067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深圳市鑫联众达电子有限公司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1068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深圳市前海领创智能科技有限公司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1069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深圳市德高智能系统有限公司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1070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深圳友友科技有限公司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1071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深圳房讯通信息技术有限公司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1072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深圳芯瑞晟微电子有限公司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1073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瑞兴恒方网络（深圳）有限公司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1074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深圳市微我科技有限公司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1075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深圳市百纳九洲科技有限公司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1076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深圳中泓在线股份有限公司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1077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深圳市超视科技有限公司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1078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深圳瑞信建筑科技有限公司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1079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深圳微语医疗技术有限公司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1080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深圳传音通讯有限公司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1081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深圳市艾博克电脑系统有限公司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1082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深圳市锦铭科技有限公司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1083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深圳市晨北科技有限公司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1084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深圳市致信赢科技有限公司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1085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深圳市和巨信息技术有限公司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1086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实丰（深圳）网络科技有限公司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1087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深圳市立全鼎盛科技有限公司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1088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深圳市墨默交互科技有限公司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1089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深圳前海有电物联科技有限公司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1090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深圳锦峰信息技术有限公司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1091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深圳新亮智能技术有限公司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1092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深圳市聚和应用科技有限公司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1093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深圳市侨城汇网络科技有限公司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1094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深圳交控科技有限公司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1095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顺天网络技术服务（深圳）有限公司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1096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东方德思（深圳）科技有限公司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1097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深圳市蓝盾满泰科技发展有限公司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1098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深圳市菲尔康通讯有限公司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1099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深圳市胜泽消防工程有限公司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深圳沈鼓测控技术有限公司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艾拉物联网络（深圳）有限公司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深圳市致格科技有限公司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1103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深圳市瑞杰创新科技有限公司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1104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深圳市宝盛嘉科技股份有限公司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深圳市创凯智能股份有限公司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1106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深圳珠科创新技术有限公司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1107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深圳新游畅玩科技有限公司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1108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轩辕智驾科技（深圳）有限公司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1109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迅雷计算机（深圳）有限公司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深圳市捷益达电子有限公司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深圳市微校互联科技有限公司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深圳前海百递网络有限公司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深圳市天睿臻游科技有限公司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金科龙软件科技（深圳）有限公司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美芯集成电路（深圳）有限公司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深圳市参数领航科技有限公司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深圳市海亿康科技有限公司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1118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深圳市城图科技有限公司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深圳易极智能科技有限公司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深圳市点创科技有限公司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深圳市莫亚科技有限公司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深圳宝砾微电子有限公司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深圳蓝海通信息技术有限公司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深圳市聚梦智能科技有限公司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深圳市天双科技有限公司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国家高新技术企业倍增支持计划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 xml:space="preserve">10 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深圳南北互联网金融服务有限公司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贷款风险补偿资助计划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贷款风险补偿资助计划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231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1127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南方科技大学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南科大微电子学院产学研合作平台建设项目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专项类支持计划拟资助项目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2000</w:t>
            </w:r>
          </w:p>
        </w:tc>
      </w:tr>
      <w:tr w:rsidR="00AC7366" w:rsidRPr="00AC7366" w:rsidTr="00AC736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1128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北京怀柔未来论坛科技发展中心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2019年未来论坛深圳技术峰会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专项类支持计划拟资助项目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150</w:t>
            </w:r>
          </w:p>
        </w:tc>
      </w:tr>
    </w:tbl>
    <w:p w:rsidR="00B560EF" w:rsidRDefault="00B560EF" w:rsidP="00AC7366">
      <w:pPr>
        <w:pageBreakBefore/>
        <w:spacing w:after="0" w:line="560" w:lineRule="exact"/>
        <w:rPr>
          <w:sz w:val="32"/>
          <w:szCs w:val="32"/>
        </w:rPr>
      </w:pPr>
      <w:bookmarkStart w:id="0" w:name="_GoBack"/>
      <w:bookmarkEnd w:id="0"/>
    </w:p>
    <w:tbl>
      <w:tblPr>
        <w:tblW w:w="15300" w:type="dxa"/>
        <w:tblInd w:w="108" w:type="dxa"/>
        <w:tblLook w:val="04A0"/>
      </w:tblPr>
      <w:tblGrid>
        <w:gridCol w:w="680"/>
        <w:gridCol w:w="4300"/>
        <w:gridCol w:w="3840"/>
        <w:gridCol w:w="3620"/>
        <w:gridCol w:w="1180"/>
        <w:gridCol w:w="1680"/>
      </w:tblGrid>
      <w:tr w:rsidR="00AC7366" w:rsidRPr="00AC7366" w:rsidTr="00AC7366">
        <w:trPr>
          <w:trHeight w:val="708"/>
        </w:trPr>
        <w:tc>
          <w:tcPr>
            <w:tcW w:w="15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AC7366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附件2：2019年南山区自主创新产业发展专项资金扶持项目（经济发展分项）</w:t>
            </w:r>
          </w:p>
        </w:tc>
      </w:tr>
      <w:tr w:rsidR="00AC7366" w:rsidRPr="00AC7366" w:rsidTr="00AC7366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资助单位名称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资助类别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项目性质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拟资助金额</w:t>
            </w:r>
            <w:r w:rsidRPr="00AC736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br/>
              <w:t>（万元）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中兴通讯股份有限公司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300.00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深圳市大疆百旺科技有限公司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200.00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深圳创维-RGB电子有限公司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100.00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深圳市天珑移动技术有限公司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100.00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深圳迈瑞生物医疗电子股份有限公司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100.00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联洲技术有限公司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100.00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深圳传音制造有限公司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77.97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康佳集团股份有限公司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100.00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深圳创维数字技术有限公司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100.00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海能达通信股份有限公司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100.00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深圳拓邦股份有限公司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100.00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深圳市普威技术有限公司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100.00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友联船厂（蛇口）有限公司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68.70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深圳市道通科技股份有限公司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47.36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深圳科士达科技股份有限公司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50.00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深圳市远邦进出口有限公司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50.00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深圳创维无线技术有限公司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50.00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深圳市吉祥腾达科技有限公司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50.00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深圳开立生物医疗科技股份有限公司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50.00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深圳市江波龙电子股份有限公司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50.00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深圳市银河表计股份有限公司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13.34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深圳市奥美迪贸易发展有限公司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50.00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深圳市桑达实业股份有限公司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34.70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深圳市同为数码科技股份有限公司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50.00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吉翁电子（深圳）有限公司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48.78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深圳市乙辰科技股份有限公司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10.34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深圳华丝企业股份有限公司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50.00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深圳麦格米特电气股份有限公司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9.01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深圳市锐明技术股份有限公司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50.00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深圳市恒宝通光电子股份有限公司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7.52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茂硕电源科技股份有限公司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33.51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深圳市宇阳科技发展有限公司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9.54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深圳感臻科技有限公司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2.37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深圳市英威腾电气股份有限公司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5.75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深圳市商翔重工进出口有限公司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3.30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深圳市爱培科技术股份有限公司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29.75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深圳市兆驰照明股份有限公司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50.00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瑞声声学科技（深圳）有限公司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50.00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深圳桑菲消费通信有限公司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30.00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深圳市英威腾电源有限公司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15.19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深圳永合高分子材料有限公司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30.00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深圳市三诺声智联股份有限公司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19.22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深圳雷曼光电科技股份有限公司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30.00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深圳市同洲电子股份有限公司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30.00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中国长城科技集团股份有限公司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30.00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深圳市东迪欣科技有限公司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30.00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深圳市奥拓电子股份有限公司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21.79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深圳市路畅科技股份有限公司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30.00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深圳市朗科科技股份有限公司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30.00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深圳市卓翼科技股份有限公司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14.32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深圳市中电照明股份有限公司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6.64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深圳金亚太科技有限公司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25.36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深圳龙电电气股份有限公司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13.33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深圳市拓日新能源科技股份有限公司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30.00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深圳理士电池技术有限公司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30.00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深圳市亿联无限科技有限公司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16.33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日海智能科技股份有限公司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4.28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努比亚技术有限公司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19.01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深圳市景阳科技股份有限公司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19.00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深圳市优必选科技股份有限公司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24.53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深圳市杰和科技发展有限公司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19.80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深圳市宇顺电子股份有限公司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8.28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深圳市中泰盛科技有限公司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23.56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先健科技（深圳）有限公司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12.86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唯丝服装（深圳）有限公司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30.00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雅昌文化（集团）有限公司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28.17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深圳矽递科技股份有限公司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28.19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深圳雷杜生命科学股份有限公司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30.00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京九电源科技（深圳）有限公司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5.06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深圳市创客工场科技有限公司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4.38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深圳市福斯康姆智能科技有限公司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0.42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深圳市固胜智能科技有限公司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1.37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深圳爱尔创口腔技术有限公司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9.90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深圳银鲲鹏实业有限公司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26.01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深圳市帝迈生物技术有限公司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5.81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深圳锐进易达供应链管理有限公司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4.34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深圳市光为光通信科技有限公司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13.45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深圳市嘉汇达科技有限公司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1.79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深圳市优特普科技有限公司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3.30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瑞声开泰（深圳）科技发展有限公司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30.00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深圳通源科技发展有限公司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3.48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深圳科捷电商供应链有限公司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20.99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深圳市康佳壹视界商业显示有限公司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0.39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加一万摩声学科技（深圳）有限公司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17.68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深圳市优力威尔科技有限公司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4.74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深圳光华伟业股份有限公司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1.71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深圳科立讯通信有限公司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14.42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深圳市雁程化工有限公司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7.89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深圳市凯瑞梅特科技有限公司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13.73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深圳市朗胜光科技有限公司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1.16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深圳市理士新能源发展有限公司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深圳茂硕电子科技有限公司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深圳市康士柏实业有限公司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4.90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飞亚达销售有限公司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2.02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深圳宝龙达信息技术股份有限公司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5.15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高新兴物联科技有限公司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深圳市新拓克生物科技有限公司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8.53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深圳市悦创电器有限公司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2.27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深圳市佰特瑞储能系统有限公司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深圳市步科电气有限公司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深圳康佳信息网络有限公司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1.27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深圳茂硕电气有限公司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4.03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103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深圳市哈里通实业有限公司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1.27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深圳市惠泰医疗器械有限公司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8.16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深圳市康瑞哲进出口有限公司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1.96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深圳云麦科技有限公司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5.61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深圳市天利事实业有限公司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4.54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深圳市光纤城通讯有限公司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4.61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深圳市雷诺华科技实业有限公司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5.00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深圳市路漫索照明有限公司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5.45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深圳华声医疗技术股份有限公司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2.43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深圳易能电气技术股份有限公司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4.81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深圳市天行骏新材料有限公司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4.95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深圳市恩普电子技术有限公司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0.76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深圳蓝润医疗器械有限公司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6.33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深圳市希科普股份有限公司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8.68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深圳市腾森家庭用品有限公司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2.01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深圳市微目腾科技术有限公司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6.72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深圳港中旅供应链贸易有限公司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深圳市安健科技股份有限公司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3.19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深圳市捷益达电子有限公司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1.38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深圳市丽福科技有限责任公司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8.99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深圳中航信息科技产业股份有限公司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1.74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深圳市菲森科技有限公司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0.87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深圳市景云达科技有限公司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1.79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深圳市普尼特科技有限公司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1.90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新华粤石化（深圳）股份有限公司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3.36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深圳天行创新科技有限公司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0.07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深圳市中图仪器股份有限公司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2.54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深圳柏斯生物科技有限公司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0.84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深圳力维智联技术有限公司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深圳市伟文无线通讯技术有限公司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10.00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深圳市索源科技有限公司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短期出口信用保险资助项目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 xml:space="preserve">1.84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中兴通讯股份有限公司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797.7</w:t>
            </w:r>
          </w:p>
        </w:tc>
      </w:tr>
      <w:tr w:rsidR="00AC7366" w:rsidRPr="00AC7366" w:rsidTr="00AC7366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康佳集团股份有限公司（并深圳康佳电子科技有限公司）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251.6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深圳市大疆百旺科技有限公司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63.99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华润怡宝饮料（中国）有限公司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98.74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深圳迈瑞生物医疗电子股份有限公司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81.08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南海油脂工业（赤湾）有限公司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4.4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深圳市大疆创新科技有限公司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22.16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百富计算机技术（深圳）有限公司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38.08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深圳市立德通讯器材有限公司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82.28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西门子（深圳）磁共振有限公司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20.64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深圳达实智能股份有限公司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3.54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深圳拓邦股份有限公司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8.88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深圳市吉祥腾达科技有限公司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8.56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天马微电子股份有限公司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13.99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冲电气实业（深圳）有限公司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11.4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深圳翰宇药业股份有限公司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1.97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深圳市奥拓电子股份有限公司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3.82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深圳市友华通信技术有限公司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1.92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深圳海油工程水下技术有限公司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9.82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深圳市大疆如影科技有限公司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47.91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深圳市中核海得威生物科技有限公司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4.6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友联船厂（蛇口）有限公司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26.86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156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深圳欧贝特卡系统科技有限公司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23.6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深圳市利建混凝土有限公司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1.59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深圳市飞荣达科技股份有限公司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18.83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深圳市道通科技股份有限公司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14.25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深圳市海洋王照明工程有限公司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5.18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精量电子（深圳）有限公司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5.85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深圳市锐明技术股份有限公司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14.11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深圳罗马仕科技有限公司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5.07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深圳市建升科技股份有限公司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14.69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深圳市卓翼科技股份有限公司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20.04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摩比天线技术（深圳）有限公司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3.99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深圳港创建材股份有限公司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8.93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深圳麦格米特电气股份有限公司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1.85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深圳市普威技术有限公司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6.98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深圳市国微电子有限公司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16.79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深圳市旗开电子有限公司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3.71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深圳市海光电子有限公司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3.41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深圳市智莱科技股份有限公司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3.23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深圳市泛海三江电子股份有限公司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7.28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深圳忆联信息系统有限公司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11.78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深圳市金溢科技股份有限公司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3.97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深圳科瑞技术股份有限公司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7.88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深圳市联赢激光股份有限公司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2.97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深圳市禾望电气股份有限公司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3.65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深圳欣锐科技股份有限公司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4.39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深圳威迈斯电源有限公司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5.13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深圳市雄帝科技股份有限公司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4.29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183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深圳市麦格米特驱动技术有限公司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10.59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腾讯科技（深圳）有限公司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434.53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深圳市世纪腾华信息技术有限公司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52.9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深信服科技股份有限公司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15.17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深圳市易特科信息技术有限公司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12.85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深圳市珍爱网信息技术有限公司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16.93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深圳乐信软件技术有限公司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10.33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深圳市创梦天地科技股份有限公司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9.38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深圳市梦网科技发展有限公司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12.44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深圳华侨城国际旅行社有限公司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10.92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深圳市房多多网络科技有限公司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37.24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深圳市东信时代信息技术有限公司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6.42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深圳市前海安测信息技术有限公司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10.61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深圳平安通信科技有限公司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44.28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深圳市劲草人才信息咨询服务有限公司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14.37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深圳市金证科技股份有限公司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6.88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深圳雷霆信息技术有限公司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15.87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深圳国泰安教育技术股份有限公司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10.8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华强方特（深圳）电影有限公司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6.52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深圳市三诺声智联股份有限公司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29.49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深圳市法本信息技术股份有限公司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11.66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深圳市前海康启源科技有限公司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5.12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深圳文思海辉信息技术有限公司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7.13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深圳市聚橙网络技术有限公司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2.73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深圳市宇轩网络技术有限公司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9.15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深圳市和讯华谷信息技术有限公司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12.06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招银网络科技（深圳）有限公司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19.84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华润租赁有限公司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14.62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深圳市紫金支点技术股份有限公司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3.85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深圳前海桔子信息技术有限公司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20.15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深圳市彬讯科技有限公司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C7366">
              <w:rPr>
                <w:rFonts w:ascii="宋体" w:eastAsia="宋体" w:hAnsi="宋体" w:cs="宋体" w:hint="eastAsia"/>
              </w:rPr>
              <w:t>4.48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深圳市TCL云创科技有限公司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0.49</w:t>
            </w:r>
          </w:p>
        </w:tc>
      </w:tr>
      <w:tr w:rsidR="00AC7366" w:rsidRPr="00AC7366" w:rsidTr="00AC7366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深圳市明源云科技有限公司（原名：深圳市明源软件股份有限公司）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3.24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联发软件设计（深圳）有限公司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3.42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深圳维京人网络科技有限公司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3.4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深圳市凯迪仕智能科技有限公司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3.79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深圳市商汤科技有限公司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10.03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深圳九星互动科技有限公司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11.52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车音智能科技有限公司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3.76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深圳通联金融网络科技服务有限公司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5.45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神州数码（深圳）有限公司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16.58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深圳市东方嘉盛供应链股份有限公司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15.63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深圳市前海秋叶原供应链有限公司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18.61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深圳前海景天供应链管理有限公司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80.78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深圳恒大材料设备有限公司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103.20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深圳市前海兴隆石油化工产业发展有限公司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15.59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大商道（深圳）物联网有限公司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11.71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中铁物贸（深圳）有限公司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9.45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五矿产业金融服务（深圳）有限公司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10.74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平安商贸有限公司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14.17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深圳云能物流投资发展有限公司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71.57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深圳理士奥电源科技有限公司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5.88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lastRenderedPageBreak/>
              <w:t>235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深圳前海皋鹏供应链管理有限公司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29.62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深圳前海启航供应链管理有限公司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3.91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深圳市金华威数码科技有限公司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0.77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深圳君创联合商贸有限公司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3.33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深圳分期乐贸易有限公司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14.85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深圳市锦保汽车有限公司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34.35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深圳市钱大妈农产品有限公司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12.26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拓速乐汽车销售服务（深圳）有限公司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17.94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深圳市南北药行连锁有限公司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19.32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深圳盒马网络科技有限公司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35.35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深圳百安居装饰建材有限公司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3.73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深圳市易车合创科技有限公司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34.07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深圳星时代汽车有限公司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5.36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深圳风行多媒体有限公司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4.78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深圳市东本车友汽车有限公司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7.79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深圳市标特福林汽车有限公司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2.68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深圳市中汽南方华沃汽车销售服务有限公司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2.83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深圳市安信汽车有限公司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3.58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优友电子商务（深圳）有限公司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0.63 </w:t>
            </w:r>
          </w:p>
        </w:tc>
      </w:tr>
      <w:tr w:rsidR="00AC7366" w:rsidRPr="00AC7366" w:rsidTr="00AC7366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深圳前海长荣实业有限公司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2019年二季度稳增长资助项目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366">
              <w:rPr>
                <w:rFonts w:ascii="宋体" w:eastAsia="宋体" w:hAnsi="宋体" w:cs="宋体" w:hint="eastAsia"/>
                <w:sz w:val="24"/>
                <w:szCs w:val="24"/>
              </w:rPr>
              <w:t xml:space="preserve">0.86 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深圳前海宝润华贸易有限公司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2018年外贸稳增长资助项目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2018年外贸稳增长资助项目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260.82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深圳市丰达远贸易有限公司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2018年外贸稳增长资助项目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2018年外贸稳增长资助项目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236.19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深圳市环球易购电子商务有限公司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2018年外贸稳增长资助项目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2018年外贸稳增长资助项目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83.25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深圳市全柯供应链有限公司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2018年外贸稳增长资助项目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2018年外贸稳增长资助项目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67.47</w:t>
            </w:r>
          </w:p>
        </w:tc>
      </w:tr>
      <w:tr w:rsidR="00AC7366" w:rsidRPr="00AC7366" w:rsidTr="00AC736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深圳市前海冠达宇贸易经纪有限公司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2018年外贸稳增长资助项目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2018年外贸稳增长资助项目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66" w:rsidRPr="00AC7366" w:rsidRDefault="00AC7366" w:rsidP="00AC7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C7366">
              <w:rPr>
                <w:rFonts w:ascii="宋体" w:eastAsia="宋体" w:hAnsi="宋体" w:cs="宋体" w:hint="eastAsia"/>
                <w:color w:val="000000"/>
              </w:rPr>
              <w:t>1.44</w:t>
            </w:r>
          </w:p>
        </w:tc>
      </w:tr>
    </w:tbl>
    <w:p w:rsidR="00B560EF" w:rsidRDefault="00B560EF">
      <w:pPr>
        <w:adjustRightInd/>
        <w:snapToGrid/>
        <w:spacing w:after="0"/>
        <w:rPr>
          <w:sz w:val="32"/>
          <w:szCs w:val="32"/>
        </w:rPr>
      </w:pPr>
    </w:p>
    <w:tbl>
      <w:tblPr>
        <w:tblW w:w="15240" w:type="dxa"/>
        <w:tblInd w:w="108" w:type="dxa"/>
        <w:tblLook w:val="04A0"/>
      </w:tblPr>
      <w:tblGrid>
        <w:gridCol w:w="680"/>
        <w:gridCol w:w="3220"/>
        <w:gridCol w:w="1300"/>
        <w:gridCol w:w="3300"/>
        <w:gridCol w:w="4040"/>
        <w:gridCol w:w="1180"/>
        <w:gridCol w:w="1520"/>
      </w:tblGrid>
      <w:tr w:rsidR="00B560EF" w:rsidRPr="00B560EF" w:rsidTr="00B560EF">
        <w:trPr>
          <w:trHeight w:val="579"/>
        </w:trPr>
        <w:tc>
          <w:tcPr>
            <w:tcW w:w="1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B560EF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附件3：2019年南山区自主创新产业发展专项资金扶持项目（人才工作分项）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0EF" w:rsidRPr="00B560EF" w:rsidTr="00B560EF">
        <w:trPr>
          <w:trHeight w:val="6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560E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560E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资助单位名称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560E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入选人员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560E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560E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资助类别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560E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项目性质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560E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拟资助金额</w:t>
            </w:r>
            <w:r w:rsidRPr="00B560E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br/>
              <w:t>（万元）</w:t>
            </w:r>
          </w:p>
        </w:tc>
      </w:tr>
      <w:tr w:rsidR="00B560EF" w:rsidRPr="00B560EF" w:rsidTr="00B560EF">
        <w:trPr>
          <w:trHeight w:val="3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金蝶蝶金云计算有限公司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B560EF" w:rsidRPr="00B560EF" w:rsidTr="00B560EF">
        <w:trPr>
          <w:trHeight w:val="3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深圳市柏涛环境艺术设计有限公司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3.6</w:t>
            </w:r>
          </w:p>
        </w:tc>
      </w:tr>
      <w:tr w:rsidR="00B560EF" w:rsidRPr="00B560EF" w:rsidTr="00B560EF">
        <w:trPr>
          <w:trHeight w:val="32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深圳市互盟科技股份有限公司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7.2</w:t>
            </w:r>
          </w:p>
        </w:tc>
      </w:tr>
      <w:tr w:rsidR="00B560EF" w:rsidRPr="00B560EF" w:rsidTr="00B560E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深圳市环球易购电子商务有限公司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16.4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深圳奥比中光科技有限公司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</w:tr>
      <w:tr w:rsidR="00B560EF" w:rsidRPr="00B560EF" w:rsidTr="00B560EF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深圳华森建筑与工程设计顾问有限公司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2.7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深圳市康必达控制技术有限公司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3.15</w:t>
            </w:r>
          </w:p>
        </w:tc>
      </w:tr>
      <w:tr w:rsidR="00B560EF" w:rsidRPr="00B560EF" w:rsidTr="00B560EF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深圳市欧博工程设计顾问有限公司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5.95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深圳市创梦天地科技有限公司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2.55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百度国际科技（深圳）有限公司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35.8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深圳市彬讯科技有限公司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15.3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深圳市国微电子有限公司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17.1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深圳市北科生物科技有限公司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4.35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深圳众为兴技术股份有限公司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4.5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lastRenderedPageBreak/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深圳中集智能科技有限公司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3.3</w:t>
            </w:r>
          </w:p>
        </w:tc>
      </w:tr>
      <w:tr w:rsidR="00B560EF" w:rsidRPr="00B560EF" w:rsidTr="00B560EF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深圳宝龙达信息技术股份有限公司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7.2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深圳市一览网络股份有限公司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6.15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深圳市讯方技术股份有限公司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10.8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芯海科技（深圳）股份有限公司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2.85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深圳易科声光科技股份有限公司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4.8</w:t>
            </w:r>
          </w:p>
        </w:tc>
      </w:tr>
      <w:tr w:rsidR="00B560EF" w:rsidRPr="00B560EF" w:rsidTr="00B560EF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深圳航天智慧城市系统技术研究院有限公司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4.05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深圳市达科为医疗科技有限公司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25.75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深圳市斯维尔科技股份有限公司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9.75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深圳翰宇药业股份有限公司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21.15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金蝶软件（中国）有限公司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41.948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任子行网络技术股份有限公司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4.35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深圳市计量质量检测研究院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9.6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深圳奥萨医药有限公司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21.45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深圳市大疆创新科技有限公司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高层次创新型人才实训基地项目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27.4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深圳市大疆创新科技有限公司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深圳光峰科技股份有限公司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极光计划--层领导力培养计划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5.16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深圳市国微电子有限公司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深圳中琛源科技股份有限公司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《怒海争锋》管理沙盘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4.25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深圳前海浩方科技有限公司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深圳市普联软件有限公司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管理的四个魔法球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2.94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顺丰科技有限公司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管理者领导力赋能项目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</w:tr>
      <w:tr w:rsidR="00B560EF" w:rsidRPr="00B560EF" w:rsidTr="00B560EF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lastRenderedPageBreak/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深圳华森建筑与工程设计顾问有限公司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高质量发展专题培训班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1.78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深圳市雄帝科技股份有限公司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0.75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深圳威迈斯新能源股份有限公司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中阶领导者领导管理能力培训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5.23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中国深圳外轮代理有限公司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卓越经理人的七个习惯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2.5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深圳市创梦天地科技有限公司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2019年人才素质提升工程项目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7.9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深圳奥比中光科技有限公司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腰部三板斧咨询实战工作坊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</w:tr>
      <w:tr w:rsidR="00B560EF" w:rsidRPr="00B560EF" w:rsidTr="00B560EF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深圳市法本信息技术股份有限公司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中高层管理人才素质提升项目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深圳木棉说科技股份有限公司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管理层文化课程培训费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1.16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深圳市长亮科技股份有限公司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人才素质提升工程项目资助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2.4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深圳市酷开网络科技有限公司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中高层人才素质提升工程项目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5.45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记忆科技（深圳）有限公司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战略管理类人才素质提升项目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6.87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深圳绿米联创科技有限公司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腿部三板斧工作坊（二期）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</w:tr>
      <w:tr w:rsidR="00B560EF" w:rsidRPr="00B560EF" w:rsidTr="00B560EF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深圳市中海通供应链管理有限公司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中海通中层干部管理能力提升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飞亚达（集团）股份有限公司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总经理运营能力提升项目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深圳市特发信息股份有限公司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人才素质提升工程项目资助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深圳市快美妆科技有限公司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《ELP管理工具箱》项目培训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8.9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深圳市昆特科技有限公司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上市冲刺之管理提升项目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5.36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深圳市福源纺织有限公司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高效领导力管理能力提升项目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560EF">
              <w:rPr>
                <w:rFonts w:ascii="宋体" w:eastAsia="宋体" w:hAnsi="宋体" w:cs="宋体" w:hint="eastAsia"/>
              </w:rPr>
              <w:t>0.1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深圳康佳电子科技有限公司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创新加法培训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康佳集团股份有限公司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管理四个魔法球等项目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人才素质提升工程项目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南方科技大学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共52人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42.4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深圳市免疫基因治疗研究院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共1人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中国科学院深圳先进技术研究院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共28人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25.1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lastRenderedPageBreak/>
              <w:t>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北京大学深圳研究生院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共4人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2.8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哈尔滨工业大学（深圳）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共11人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6.9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蓝网科技股份有限公司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共1人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0.3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深圳清华大学研究院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共1人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0.3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深圳市TCL高新技术开发有限公司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共1人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深圳市金奥博科技股份有限公司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共1人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B560EF" w:rsidRPr="00B560EF" w:rsidTr="00B560EF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深圳市药品检验研究院（深圳市医疗器械检测中心）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共2人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腾讯科技（深圳）有限公司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共7人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共1人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0.5</w:t>
            </w:r>
          </w:p>
        </w:tc>
      </w:tr>
      <w:tr w:rsidR="00B560EF" w:rsidRPr="00B560EF" w:rsidTr="00B560EF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深圳市海普洛斯生物科技有限公司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共1人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深圳市凯因科技有限公司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共1人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深圳市腾讯计算机系统有限公司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共1人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0.3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深圳先进技术研究院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共1人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“领航人才”学术研修津贴项目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深圳中嘉智联能源科技有限公司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钟山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创业人才生活补贴拟资助项目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创业人才生活补贴拟资助项目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吉成无线（深圳）有限公司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徐再山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创业人才生活补贴拟资助项目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创业人才生活补贴拟资助项目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深圳省心科技有限公司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刘飞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创业人才生活补贴拟资助项目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创业人才生活补贴拟资助项目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深圳科诺医学检验实验室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刘沐芸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创业人才生活补贴拟资助项目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创业人才生活补贴拟资助项目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B560EF" w:rsidRPr="00B560EF" w:rsidTr="00B560EF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深圳云联盟科技有限公司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高技能人才培训基地重点项目一级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高技能人才创新培养计划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</w:tr>
      <w:tr w:rsidR="00B560EF" w:rsidRPr="00B560EF" w:rsidTr="00B560EF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天虹商场股份有限公司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高技能人才培训基地重点项目三级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高技能人才创新培养计划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</w:tr>
      <w:tr w:rsidR="00B560EF" w:rsidRPr="00B560EF" w:rsidTr="00B560EF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lastRenderedPageBreak/>
              <w:t>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深圳市宇驰检测技术股份有限公司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高技能人才培训基地重点项目三级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高技能人才创新培养计划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</w:tr>
      <w:tr w:rsidR="00B560EF" w:rsidRPr="00B560EF" w:rsidTr="00B560EF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中钧科技（深圳）有限公司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技师工作站重点项目二级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高技能人才创新培养计划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12.5</w:t>
            </w:r>
          </w:p>
        </w:tc>
      </w:tr>
      <w:tr w:rsidR="00B560EF" w:rsidRPr="00B560EF" w:rsidTr="00B560EF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南山区卫生健康局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南山区卫生系统高端和紧缺人才2019年奖励补贴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南山区卫生系统高端和紧缺人才2019年奖励补贴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专项类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1470.375</w:t>
            </w:r>
          </w:p>
        </w:tc>
      </w:tr>
    </w:tbl>
    <w:p w:rsidR="00B560EF" w:rsidRDefault="00B560EF">
      <w:pPr>
        <w:adjustRightInd/>
        <w:snapToGrid/>
        <w:spacing w:after="0"/>
        <w:rPr>
          <w:sz w:val="32"/>
          <w:szCs w:val="32"/>
        </w:rPr>
      </w:pPr>
    </w:p>
    <w:p w:rsidR="00B560EF" w:rsidRDefault="00B560EF">
      <w:pPr>
        <w:spacing w:after="0" w:line="560" w:lineRule="exact"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380" w:type="dxa"/>
        <w:tblInd w:w="108" w:type="dxa"/>
        <w:tblLook w:val="04A0"/>
      </w:tblPr>
      <w:tblGrid>
        <w:gridCol w:w="549"/>
        <w:gridCol w:w="3843"/>
        <w:gridCol w:w="4859"/>
        <w:gridCol w:w="2828"/>
        <w:gridCol w:w="1147"/>
        <w:gridCol w:w="1154"/>
      </w:tblGrid>
      <w:tr w:rsidR="00B560EF" w:rsidRPr="00B560EF" w:rsidTr="00B560EF">
        <w:trPr>
          <w:trHeight w:val="576"/>
        </w:trPr>
        <w:tc>
          <w:tcPr>
            <w:tcW w:w="14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B560EF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lastRenderedPageBreak/>
              <w:t>附件4：2019年南山区自主创新产业发展专项资金扶持项目（绿色建筑分项）</w:t>
            </w:r>
          </w:p>
        </w:tc>
      </w:tr>
      <w:tr w:rsidR="00B560EF" w:rsidRPr="00B560EF" w:rsidTr="00B560EF">
        <w:trPr>
          <w:trHeight w:val="288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0EF" w:rsidRPr="00B560EF" w:rsidTr="00B560EF">
        <w:trPr>
          <w:trHeight w:val="63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560E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560E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资助单位名称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560E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560E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资助类别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560E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项目性质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560E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拟资助金额</w:t>
            </w:r>
            <w:r w:rsidRPr="00B560E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br/>
              <w:t>（万元）</w:t>
            </w:r>
          </w:p>
        </w:tc>
      </w:tr>
      <w:tr w:rsidR="00B560EF" w:rsidRPr="00B560EF" w:rsidTr="00B560EF">
        <w:trPr>
          <w:trHeight w:val="46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深圳华润置地（深圳）有限公司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华润城华润置地大厦T1塔楼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绿色建筑工程项目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80</w:t>
            </w:r>
          </w:p>
        </w:tc>
      </w:tr>
      <w:tr w:rsidR="00B560EF" w:rsidRPr="00B560EF" w:rsidTr="00B560EF">
        <w:trPr>
          <w:trHeight w:val="46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深圳华润置地（深圳）有限公司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华润城华润置地大厦T2塔楼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绿色建筑工程项目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80</w:t>
            </w:r>
          </w:p>
        </w:tc>
      </w:tr>
      <w:tr w:rsidR="00B560EF" w:rsidRPr="00B560EF" w:rsidTr="00B560EF">
        <w:trPr>
          <w:trHeight w:val="46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华润深圳湾发展有限公司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深圳湾综合发展项目华润总部大厦“春笋”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绿色建筑工程项目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80</w:t>
            </w:r>
          </w:p>
        </w:tc>
      </w:tr>
      <w:tr w:rsidR="00B560EF" w:rsidRPr="00B560EF" w:rsidTr="00B560EF">
        <w:trPr>
          <w:trHeight w:val="46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深圳前海卓越汇康投资有限公司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深圳市前海卓越金融中心二期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绿色建筑工程项目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70</w:t>
            </w:r>
          </w:p>
        </w:tc>
      </w:tr>
      <w:tr w:rsidR="00B560EF" w:rsidRPr="00B560EF" w:rsidTr="00B560EF">
        <w:trPr>
          <w:trHeight w:val="46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深圳海润德石化技术有限公司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汉京时代大厦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绿色建筑工程项目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70</w:t>
            </w:r>
          </w:p>
        </w:tc>
      </w:tr>
      <w:tr w:rsidR="00B560EF" w:rsidRPr="00B560EF" w:rsidTr="00B560EF">
        <w:trPr>
          <w:trHeight w:val="46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深圳市特区建设发展集团有限公司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深圳市创智云城项目1标段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绿色建筑工程项目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</w:tr>
      <w:tr w:rsidR="00B560EF" w:rsidRPr="00B560EF" w:rsidTr="00B560EF">
        <w:trPr>
          <w:trHeight w:val="46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深圳市信利康电商科技有限公司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信利康大厦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绿色建筑工程项目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</w:tr>
      <w:tr w:rsidR="00B560EF" w:rsidRPr="00B560EF" w:rsidTr="00B560EF">
        <w:trPr>
          <w:trHeight w:val="46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深圳市汇利德邦环保科技有限公司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南山区南山街道兴泰地块城市更新单元项目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建筑废弃物综合利用项目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核准类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EF" w:rsidRPr="00B560EF" w:rsidRDefault="00B560EF" w:rsidP="00B560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560EF">
              <w:rPr>
                <w:rFonts w:ascii="宋体" w:eastAsia="宋体" w:hAnsi="宋体" w:cs="宋体" w:hint="eastAsia"/>
                <w:color w:val="000000"/>
              </w:rPr>
              <w:t>21.92</w:t>
            </w:r>
          </w:p>
        </w:tc>
      </w:tr>
    </w:tbl>
    <w:p w:rsidR="006D190D" w:rsidRDefault="006D190D">
      <w:pPr>
        <w:spacing w:after="0" w:line="560" w:lineRule="exact"/>
        <w:rPr>
          <w:sz w:val="32"/>
          <w:szCs w:val="32"/>
        </w:rPr>
      </w:pPr>
    </w:p>
    <w:sectPr w:rsidR="006D190D" w:rsidSect="00B560EF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281DA0"/>
    <w:rsid w:val="0002693E"/>
    <w:rsid w:val="00043EB9"/>
    <w:rsid w:val="00063074"/>
    <w:rsid w:val="000678C1"/>
    <w:rsid w:val="000B0262"/>
    <w:rsid w:val="00197E44"/>
    <w:rsid w:val="001C6243"/>
    <w:rsid w:val="001F16F3"/>
    <w:rsid w:val="0025175D"/>
    <w:rsid w:val="00281DA0"/>
    <w:rsid w:val="002D42C1"/>
    <w:rsid w:val="002E3820"/>
    <w:rsid w:val="00305E23"/>
    <w:rsid w:val="00323B43"/>
    <w:rsid w:val="003574EC"/>
    <w:rsid w:val="003A04C2"/>
    <w:rsid w:val="003D37D8"/>
    <w:rsid w:val="004358AB"/>
    <w:rsid w:val="004F0BCB"/>
    <w:rsid w:val="004F6D0D"/>
    <w:rsid w:val="0054305D"/>
    <w:rsid w:val="005E14AF"/>
    <w:rsid w:val="00605782"/>
    <w:rsid w:val="00624519"/>
    <w:rsid w:val="006D190D"/>
    <w:rsid w:val="0075720D"/>
    <w:rsid w:val="007975F1"/>
    <w:rsid w:val="007A0BF4"/>
    <w:rsid w:val="007F5BE8"/>
    <w:rsid w:val="00831979"/>
    <w:rsid w:val="008A78A8"/>
    <w:rsid w:val="008B7726"/>
    <w:rsid w:val="009A3CF2"/>
    <w:rsid w:val="009C27BB"/>
    <w:rsid w:val="00A26EBB"/>
    <w:rsid w:val="00A75156"/>
    <w:rsid w:val="00AA0E4E"/>
    <w:rsid w:val="00AA5309"/>
    <w:rsid w:val="00AC7366"/>
    <w:rsid w:val="00AE17ED"/>
    <w:rsid w:val="00AF280B"/>
    <w:rsid w:val="00B03CE9"/>
    <w:rsid w:val="00B560EF"/>
    <w:rsid w:val="00B9543C"/>
    <w:rsid w:val="00BF1102"/>
    <w:rsid w:val="00C11910"/>
    <w:rsid w:val="00C72567"/>
    <w:rsid w:val="00C918AC"/>
    <w:rsid w:val="00CC5BF0"/>
    <w:rsid w:val="00D560AC"/>
    <w:rsid w:val="00D726AD"/>
    <w:rsid w:val="00D8747F"/>
    <w:rsid w:val="00DE55C4"/>
    <w:rsid w:val="00E07CB3"/>
    <w:rsid w:val="00E355FC"/>
    <w:rsid w:val="00E865C1"/>
    <w:rsid w:val="00E95B70"/>
    <w:rsid w:val="00EC06B2"/>
    <w:rsid w:val="00ED6784"/>
    <w:rsid w:val="00F12ABB"/>
    <w:rsid w:val="00F861ED"/>
    <w:rsid w:val="00F94F0F"/>
    <w:rsid w:val="2F3D4748"/>
    <w:rsid w:val="38D926C6"/>
    <w:rsid w:val="3BA84C94"/>
    <w:rsid w:val="40D428A0"/>
    <w:rsid w:val="61E4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F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A3CF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A3C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9A3CF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sid w:val="009A3CF2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9A3CF2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A3CF2"/>
    <w:rPr>
      <w:rFonts w:ascii="Tahoma" w:hAnsi="Tahoma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AC7366"/>
    <w:rPr>
      <w:color w:val="800080"/>
      <w:u w:val="single"/>
    </w:rPr>
  </w:style>
  <w:style w:type="paragraph" w:customStyle="1" w:styleId="msonormal0">
    <w:name w:val="msonormal"/>
    <w:basedOn w:val="a"/>
    <w:rsid w:val="00AC736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70">
    <w:name w:val="xl70"/>
    <w:basedOn w:val="a"/>
    <w:rsid w:val="00AC7366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71">
    <w:name w:val="xl71"/>
    <w:basedOn w:val="a"/>
    <w:rsid w:val="00AC7366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72">
    <w:name w:val="xl72"/>
    <w:basedOn w:val="a"/>
    <w:rsid w:val="00AC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xl73">
    <w:name w:val="xl73"/>
    <w:basedOn w:val="a"/>
    <w:rsid w:val="00AC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74">
    <w:name w:val="xl74"/>
    <w:basedOn w:val="a"/>
    <w:rsid w:val="00AC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75">
    <w:name w:val="xl75"/>
    <w:basedOn w:val="a"/>
    <w:rsid w:val="00AC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76">
    <w:name w:val="xl76"/>
    <w:basedOn w:val="a"/>
    <w:rsid w:val="00AC7366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8"/>
      <w:szCs w:val="28"/>
    </w:rPr>
  </w:style>
  <w:style w:type="paragraph" w:customStyle="1" w:styleId="xl77">
    <w:name w:val="xl77"/>
    <w:basedOn w:val="a"/>
    <w:rsid w:val="00AC7366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78">
    <w:name w:val="xl78"/>
    <w:basedOn w:val="a"/>
    <w:rsid w:val="00AC736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79">
    <w:name w:val="xl79"/>
    <w:basedOn w:val="a"/>
    <w:rsid w:val="00AC7366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80">
    <w:name w:val="xl80"/>
    <w:basedOn w:val="a"/>
    <w:rsid w:val="00AC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xl81">
    <w:name w:val="xl81"/>
    <w:basedOn w:val="a"/>
    <w:rsid w:val="00AC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xl82">
    <w:name w:val="xl82"/>
    <w:basedOn w:val="a"/>
    <w:rsid w:val="00AC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83">
    <w:name w:val="xl83"/>
    <w:basedOn w:val="a"/>
    <w:rsid w:val="00AC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84">
    <w:name w:val="xl84"/>
    <w:basedOn w:val="a"/>
    <w:rsid w:val="00AC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85">
    <w:name w:val="xl85"/>
    <w:basedOn w:val="a"/>
    <w:rsid w:val="00AC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86">
    <w:name w:val="xl86"/>
    <w:basedOn w:val="a"/>
    <w:rsid w:val="00AC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87">
    <w:name w:val="xl87"/>
    <w:basedOn w:val="a"/>
    <w:rsid w:val="00AC7366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88">
    <w:name w:val="xl88"/>
    <w:basedOn w:val="a"/>
    <w:rsid w:val="00AC736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89">
    <w:name w:val="xl89"/>
    <w:basedOn w:val="a"/>
    <w:rsid w:val="00AC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xl90">
    <w:name w:val="xl90"/>
    <w:basedOn w:val="a"/>
    <w:rsid w:val="00AC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91">
    <w:name w:val="xl91"/>
    <w:basedOn w:val="a"/>
    <w:rsid w:val="00AC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92">
    <w:name w:val="xl92"/>
    <w:basedOn w:val="a"/>
    <w:rsid w:val="00AC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93">
    <w:name w:val="xl93"/>
    <w:basedOn w:val="a"/>
    <w:rsid w:val="00AC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94">
    <w:name w:val="xl94"/>
    <w:basedOn w:val="a"/>
    <w:rsid w:val="00AC7366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8"/>
      <w:szCs w:val="28"/>
    </w:rPr>
  </w:style>
  <w:style w:type="paragraph" w:customStyle="1" w:styleId="xl95">
    <w:name w:val="xl95"/>
    <w:basedOn w:val="a"/>
    <w:rsid w:val="00AC736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96">
    <w:name w:val="xl96"/>
    <w:basedOn w:val="a"/>
    <w:rsid w:val="00AC7366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97">
    <w:name w:val="xl97"/>
    <w:basedOn w:val="a"/>
    <w:rsid w:val="00AC736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98">
    <w:name w:val="xl98"/>
    <w:basedOn w:val="a"/>
    <w:rsid w:val="00AC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xl99">
    <w:name w:val="xl99"/>
    <w:basedOn w:val="a"/>
    <w:rsid w:val="00AC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100">
    <w:name w:val="xl100"/>
    <w:basedOn w:val="a"/>
    <w:rsid w:val="00AC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12666</Words>
  <Characters>72199</Characters>
  <Application>Microsoft Office Word</Application>
  <DocSecurity>0</DocSecurity>
  <Lines>601</Lines>
  <Paragraphs>169</Paragraphs>
  <ScaleCrop>false</ScaleCrop>
  <Company>微软中国</Company>
  <LinksUpToDate>false</LinksUpToDate>
  <CharactersWithSpaces>84696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刘煜旻</dc:creator>
  <cp:lastModifiedBy>Administrator</cp:lastModifiedBy>
  <cp:revision>2</cp:revision>
  <cp:lastPrinted>2019-03-13T07:08:00Z</cp:lastPrinted>
  <dcterms:created xsi:type="dcterms:W3CDTF">2019-09-17T00:58:00Z</dcterms:created>
  <dcterms:modified xsi:type="dcterms:W3CDTF">2019-09-17T00:58:00Z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