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90" w:rsidRPr="002C0B90" w:rsidRDefault="002C0B90" w:rsidP="002C0B90">
      <w:pPr>
        <w:widowControl/>
        <w:shd w:val="clear" w:color="auto" w:fill="FFFFFF"/>
        <w:spacing w:before="240" w:after="240" w:line="264" w:lineRule="atLeast"/>
        <w:jc w:val="center"/>
        <w:outlineLvl w:val="0"/>
        <w:rPr>
          <w:rFonts w:ascii="华文中宋" w:eastAsia="华文中宋" w:hAnsi="华文中宋" w:cs="宋体"/>
          <w:b/>
          <w:bCs/>
          <w:color w:val="000000"/>
          <w:kern w:val="36"/>
          <w:sz w:val="37"/>
          <w:szCs w:val="37"/>
        </w:rPr>
      </w:pPr>
      <w:r w:rsidRPr="002C0B90">
        <w:rPr>
          <w:rFonts w:ascii="华文中宋" w:eastAsia="华文中宋" w:hAnsi="华文中宋" w:cs="宋体" w:hint="eastAsia"/>
          <w:b/>
          <w:bCs/>
          <w:color w:val="000000"/>
          <w:kern w:val="36"/>
          <w:sz w:val="37"/>
          <w:szCs w:val="37"/>
        </w:rPr>
        <w:t>基础研究学科布局项目指南题目</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可视化干细胞靶向肿瘤治疗技术用于肿瘤精准诊疗研究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塑化剂致生殖毒性的精准医学分子机制与生物标志物研究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基于纳米粒子编码及其显微计数的超灵敏液体活检系统研究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子痫前期的发病机理和预防诊断技术研究</w:t>
      </w:r>
      <w:r w:rsidRPr="002C0B90">
        <w:rPr>
          <w:rFonts w:ascii="宋体" w:eastAsia="宋体" w:hAnsi="宋体" w:cs="宋体"/>
          <w:color w:val="000000"/>
          <w:kern w:val="0"/>
          <w:sz w:val="25"/>
          <w:szCs w:val="25"/>
        </w:rPr>
        <w:fldChar w:fldCharType="end"/>
      </w:r>
      <w:bookmarkStart w:id="0" w:name="_GoBack"/>
      <w:bookmarkEnd w:id="0"/>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耐药乳腺癌肿瘤干细胞信号通路与</w:t>
      </w:r>
      <w:proofErr w:type="gramStart"/>
      <w:r w:rsidRPr="002C0B90">
        <w:rPr>
          <w:rFonts w:ascii="宋体" w:eastAsia="宋体" w:hAnsi="宋体" w:cs="宋体" w:hint="eastAsia"/>
          <w:color w:val="0000FF"/>
          <w:kern w:val="0"/>
          <w:sz w:val="25"/>
          <w:szCs w:val="25"/>
          <w:u w:val="single"/>
        </w:rPr>
        <w:t>药靶研究</w:t>
      </w:r>
      <w:proofErr w:type="gramEnd"/>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肿瘤微环境及瘤</w:t>
      </w:r>
      <w:proofErr w:type="gramStart"/>
      <w:r w:rsidRPr="002C0B90">
        <w:rPr>
          <w:rFonts w:ascii="宋体" w:eastAsia="宋体" w:hAnsi="宋体" w:cs="宋体" w:hint="eastAsia"/>
          <w:color w:val="0000FF"/>
          <w:kern w:val="0"/>
          <w:sz w:val="25"/>
          <w:szCs w:val="25"/>
          <w:u w:val="single"/>
        </w:rPr>
        <w:t>抗原双靶</w:t>
      </w:r>
      <w:proofErr w:type="gramEnd"/>
      <w:r w:rsidRPr="002C0B90">
        <w:rPr>
          <w:rFonts w:ascii="宋体" w:eastAsia="宋体" w:hAnsi="宋体" w:cs="宋体" w:hint="eastAsia"/>
          <w:color w:val="0000FF"/>
          <w:kern w:val="0"/>
          <w:sz w:val="25"/>
          <w:szCs w:val="25"/>
          <w:u w:val="single"/>
        </w:rPr>
        <w:t>向复合免疫治疗NK/T淋巴瘤研究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"http://www.szsti.gov.cn/files/2017/ji20170726.7.pdf" </w:instrText>
      </w:r>
      <w:r w:rsidRPr="002C0B90">
        <w:rPr>
          <w:rFonts w:ascii="宋体" w:eastAsia="宋体" w:hAnsi="宋体" w:cs="宋体"/>
          <w:color w:val="000000"/>
          <w:kern w:val="0"/>
          <w:sz w:val="25"/>
          <w:szCs w:val="25"/>
        </w:rPr>
        <w:fldChar w:fldCharType="separate"/>
      </w:r>
      <w:proofErr w:type="gramStart"/>
      <w:r w:rsidRPr="002C0B90">
        <w:rPr>
          <w:rFonts w:ascii="宋体" w:eastAsia="宋体" w:hAnsi="宋体" w:cs="宋体" w:hint="eastAsia"/>
          <w:color w:val="0000FF"/>
          <w:kern w:val="0"/>
          <w:sz w:val="25"/>
          <w:szCs w:val="25"/>
          <w:u w:val="single"/>
        </w:rPr>
        <w:t>抑炎细胞因子</w:t>
      </w:r>
      <w:proofErr w:type="gramEnd"/>
      <w:r w:rsidRPr="002C0B90">
        <w:rPr>
          <w:rFonts w:ascii="宋体" w:eastAsia="宋体" w:hAnsi="宋体" w:cs="宋体" w:hint="eastAsia"/>
          <w:color w:val="0000FF"/>
          <w:kern w:val="0"/>
          <w:sz w:val="25"/>
          <w:szCs w:val="25"/>
          <w:u w:val="single"/>
        </w:rPr>
        <w:t>对类风湿关节炎免疫调节机制研究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高频超声</w:t>
      </w:r>
      <w:proofErr w:type="gramStart"/>
      <w:r w:rsidRPr="002C0B90">
        <w:rPr>
          <w:rFonts w:ascii="宋体" w:eastAsia="宋体" w:hAnsi="宋体" w:cs="宋体" w:hint="eastAsia"/>
          <w:color w:val="0000FF"/>
          <w:kern w:val="0"/>
          <w:sz w:val="25"/>
          <w:szCs w:val="25"/>
          <w:u w:val="single"/>
        </w:rPr>
        <w:t>联合流固耦合</w:t>
      </w:r>
      <w:proofErr w:type="gramEnd"/>
      <w:r w:rsidRPr="002C0B90">
        <w:rPr>
          <w:rFonts w:ascii="宋体" w:eastAsia="宋体" w:hAnsi="宋体" w:cs="宋体" w:hint="eastAsia"/>
          <w:color w:val="0000FF"/>
          <w:kern w:val="0"/>
          <w:sz w:val="25"/>
          <w:szCs w:val="25"/>
          <w:u w:val="single"/>
        </w:rPr>
        <w:t>技术对颈动脉斑块卒中风险的研究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基于单细胞测序和染色质开放位点分析的肿瘤浸润淋巴细胞耗竭过程研究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左脑额中回的功能定位及神经调控应用研究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面向健康养老的多模态智能监护关键技术研究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高灵敏多靶标免疫试纸条检测技术研究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高级糖</w:t>
      </w:r>
      <w:proofErr w:type="gramStart"/>
      <w:r w:rsidRPr="002C0B90">
        <w:rPr>
          <w:rFonts w:ascii="宋体" w:eastAsia="宋体" w:hAnsi="宋体" w:cs="宋体" w:hint="eastAsia"/>
          <w:color w:val="0000FF"/>
          <w:kern w:val="0"/>
          <w:sz w:val="25"/>
          <w:szCs w:val="25"/>
          <w:u w:val="single"/>
        </w:rPr>
        <w:t>基化终产物</w:t>
      </w:r>
      <w:proofErr w:type="gramEnd"/>
      <w:r w:rsidRPr="002C0B90">
        <w:rPr>
          <w:rFonts w:ascii="宋体" w:eastAsia="宋体" w:hAnsi="宋体" w:cs="宋体" w:hint="eastAsia"/>
          <w:color w:val="0000FF"/>
          <w:kern w:val="0"/>
          <w:sz w:val="25"/>
          <w:szCs w:val="25"/>
          <w:u w:val="single"/>
        </w:rPr>
        <w:t>(AGEs)在2型糖尿病发生发展中的作用研究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基于氧化应激信号通路开发早期AD诊断的新型分子探针研究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男性不育与子代出生缺陷的遗传及表观遗传调控机制研究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动态认知脑网络分析的脑损伤评价与康复技术研究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间充质干细胞功能亚群鉴定分析研究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18：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大气颗粒污染物导致呼吸系统疾病的微生物组学研究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基于生物信息学方法的重复蛋白家族致病变异的分子机理研究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儿童视网膜色素变性的遗传学致病机理精准诊断及早期基因干预治疗研究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基于媒介生物-伊蚊的表达谱探讨登革热疫情爆发的极早期监控研究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多糖多肽组合抗肿瘤疫苗的研究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针对乳腺癌新靶点拮抗剂的筛选及其功能研究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稳健合成菌群设计与辅助系统的研究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肿瘤细菌治疗机理的蛋白质组学研究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中草药多组</w:t>
      </w:r>
      <w:proofErr w:type="gramStart"/>
      <w:r w:rsidRPr="002C0B90">
        <w:rPr>
          <w:rFonts w:ascii="宋体" w:eastAsia="宋体" w:hAnsi="宋体" w:cs="宋体" w:hint="eastAsia"/>
          <w:color w:val="0000FF"/>
          <w:kern w:val="0"/>
          <w:sz w:val="25"/>
          <w:szCs w:val="25"/>
          <w:u w:val="single"/>
        </w:rPr>
        <w:t>学系统</w:t>
      </w:r>
      <w:proofErr w:type="gramEnd"/>
      <w:r w:rsidRPr="002C0B90">
        <w:rPr>
          <w:rFonts w:ascii="宋体" w:eastAsia="宋体" w:hAnsi="宋体" w:cs="宋体" w:hint="eastAsia"/>
          <w:color w:val="0000FF"/>
          <w:kern w:val="0"/>
          <w:sz w:val="25"/>
          <w:szCs w:val="25"/>
          <w:u w:val="single"/>
        </w:rPr>
        <w:t>生物学资源创建与核心代谢通路研究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嵌合抗原受体巨噬细胞新型抗癌疗法的研究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针对真核延伸因子靶点的抗癌药物研究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肝脏发育和肝癌的单细胞基因组学研究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30：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"http://www.szsti.gov.cn/files/2017/ji20170726.30.pdf"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靶向细胞周期激酶的新型抗肿瘤药物研究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31：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"http://www.szsti.gov.cn/files/2017/ji20170726.31.pdf"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靶</w:t>
      </w:r>
      <w:proofErr w:type="gramStart"/>
      <w:r w:rsidRPr="002C0B90">
        <w:rPr>
          <w:rFonts w:ascii="宋体" w:eastAsia="宋体" w:hAnsi="宋体" w:cs="宋体" w:hint="eastAsia"/>
          <w:color w:val="0000FF"/>
          <w:kern w:val="0"/>
          <w:sz w:val="25"/>
          <w:szCs w:val="25"/>
          <w:u w:val="single"/>
        </w:rPr>
        <w:t>向治疗</w:t>
      </w:r>
      <w:proofErr w:type="gramEnd"/>
      <w:r w:rsidRPr="002C0B90">
        <w:rPr>
          <w:rFonts w:ascii="宋体" w:eastAsia="宋体" w:hAnsi="宋体" w:cs="宋体" w:hint="eastAsia"/>
          <w:color w:val="0000FF"/>
          <w:kern w:val="0"/>
          <w:sz w:val="25"/>
          <w:szCs w:val="25"/>
          <w:u w:val="single"/>
        </w:rPr>
        <w:t>失败的肺癌耐药机制及逆转研究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32：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"http://www.szsti.gov.cn/files/2017/ji20170726.32.pdf"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基于大规模高通量遗传筛选技术的肿瘤精准化方案研究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33：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"http://www.szsti.gov.cn/files/2017/ji20170726.33.pdf"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基于系统药理学构建抗肿瘤药物精准治疗模型的研究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34：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"http://www.szsti.gov.cn/files/2017/ji20170726.34.pdf"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BRET技术在血清抗体即时检测中关键问题的研究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35：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"http://www.szsti.gov.cn/files/2017/ji20170726.35.pdf"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新型抗精神分裂症活性多肽及小分子的研究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36：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"http://www.szsti.gov.cn/files/2017/ji20170726.36.pdf"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中药成分治疗类风湿性关节炎疗效和机制的研究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37：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"http://www.szsti.gov.cn/files/2017/ji20170726.37.pdf"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治疗黄斑病变的可注射药物研究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38：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"http://www.szsti.gov.cn/files/2017/ji20170726.38.pdf"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高通量微流控技术在抗肿瘤药物筛选中的应用研究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39：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"http://www.szsti.gov.cn/files/2017/ji20170726.39.pdf"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可控性病毒载体治疗移植物抗宿主反应的研究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40：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"http://www.szsti.gov.cn/files/2017/ji20170726.40.pdf"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放疗耐受性肿瘤的再致敏研究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41：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"http://www.szsti.gov.cn/files/2017/ji20170726.41.pdf"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新型沙门菌和</w:t>
      </w:r>
      <w:proofErr w:type="gramStart"/>
      <w:r w:rsidRPr="002C0B90">
        <w:rPr>
          <w:rFonts w:ascii="宋体" w:eastAsia="宋体" w:hAnsi="宋体" w:cs="宋体" w:hint="eastAsia"/>
          <w:color w:val="0000FF"/>
          <w:kern w:val="0"/>
          <w:sz w:val="25"/>
          <w:szCs w:val="25"/>
          <w:u w:val="single"/>
        </w:rPr>
        <w:t>诺沃</w:t>
      </w:r>
      <w:proofErr w:type="gramEnd"/>
      <w:r w:rsidRPr="002C0B90">
        <w:rPr>
          <w:rFonts w:ascii="宋体" w:eastAsia="宋体" w:hAnsi="宋体" w:cs="宋体" w:hint="eastAsia"/>
          <w:color w:val="0000FF"/>
          <w:kern w:val="0"/>
          <w:sz w:val="25"/>
          <w:szCs w:val="25"/>
          <w:u w:val="single"/>
        </w:rPr>
        <w:t>克病毒的检测方法研究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42：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"http://www.szsti.gov.cn/files/2017/ji20170726.42.pdf"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抗耐药性革兰氏阴性菌的佐药研究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43：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"http://www.szsti.gov.cn/files/2017/ji20170726.43.pdf"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基于图像识别技术的早期诱导多功能干细胞机制研究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44：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"http://www.szsti.gov.cn/files/2017/ji20170726.44.pdf"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抑制表皮生长因子过表达肿瘤细胞增殖的抗体药物偶联物研究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45：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"http://www.szsti.gov.cn/files/2017/ji20170726.45.pdf"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天然广谱抗病毒及抗菌药物研究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46：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"http://www.szsti.gov.cn/files/2017/ji20170726.46.pdf"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细胞内环境变化在阿尔茨海默病发病机制中的研究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47：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"http://www.szsti.gov.cn/files/2017/ji20170726.47.pdf"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"基因编辑HSC定向分化为iNKT细胞的临床研究"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48：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"http://www.szsti.gov.cn/files/2017/ji20170726.48.pdf"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肿瘤特异性抗原检测以及肿瘤抗原特异性TCR修饰T细胞抗肿瘤技术研究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49：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"http://www.szsti.gov.cn/files/2017/ji20170726.49.pdf"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选择性雌激素受体调节剂治疗绝经后骨关节炎的作用机制研究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50：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"http://www.szsti.gov.cn/files/2017/ji20170726.50.pdf"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中国儿童脑图谱的构建及应用研究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51：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"http://www.szsti.gov.cn/files/2017/ji20170726.51.pdf"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中药治疗痛风的疗效及分子机制研究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52：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"http://www.szsti.gov.cn/files/2017/ji20170726.52.pdf"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基于大脑皮层神经调控的老年痴呆症精准诊治研究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53：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"http://www.szsti.gov.cn/files/2017/ji20170726.53.pdf"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Prader-Willi综合征患儿筛查的遗传和临床研究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54：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"http://www.szsti.gov.cn/files/2017/ji20170726.54.pdf"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原发性肝癌主要证型</w:t>
      </w:r>
      <w:proofErr w:type="gramStart"/>
      <w:r w:rsidRPr="002C0B90">
        <w:rPr>
          <w:rFonts w:ascii="宋体" w:eastAsia="宋体" w:hAnsi="宋体" w:cs="宋体" w:hint="eastAsia"/>
          <w:color w:val="0000FF"/>
          <w:kern w:val="0"/>
          <w:sz w:val="25"/>
          <w:szCs w:val="25"/>
          <w:u w:val="single"/>
        </w:rPr>
        <w:t>标记物谱筛选</w:t>
      </w:r>
      <w:proofErr w:type="gramEnd"/>
      <w:r w:rsidRPr="002C0B90">
        <w:rPr>
          <w:rFonts w:ascii="宋体" w:eastAsia="宋体" w:hAnsi="宋体" w:cs="宋体" w:hint="eastAsia"/>
          <w:color w:val="0000FF"/>
          <w:kern w:val="0"/>
          <w:sz w:val="25"/>
          <w:szCs w:val="25"/>
          <w:u w:val="single"/>
        </w:rPr>
        <w:t>及中医药疗效评价研究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55：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"http://www.szsti.gov.cn/files/2017/ji20170726.55.pdf"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评价人脐带间充质干细胞移植治疗糖尿病的疗效及安全性研究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56：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"http://www.szsti.gov.cn/files/2017/ji20170726.56.pdf"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海洋多糖配合益生菌制剂调节肠道菌群防治帕金森病的临床研究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57：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"http://www.szsti.gov.cn/files/2017/ji20170726.57.pdf"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经方对糖尿病急性并发症的量</w:t>
      </w:r>
      <w:proofErr w:type="gramStart"/>
      <w:r w:rsidRPr="002C0B90">
        <w:rPr>
          <w:rFonts w:ascii="宋体" w:eastAsia="宋体" w:hAnsi="宋体" w:cs="宋体" w:hint="eastAsia"/>
          <w:color w:val="0000FF"/>
          <w:kern w:val="0"/>
          <w:sz w:val="25"/>
          <w:szCs w:val="25"/>
          <w:u w:val="single"/>
        </w:rPr>
        <w:t>效评价</w:t>
      </w:r>
      <w:proofErr w:type="gramEnd"/>
      <w:r w:rsidRPr="002C0B90">
        <w:rPr>
          <w:rFonts w:ascii="宋体" w:eastAsia="宋体" w:hAnsi="宋体" w:cs="宋体" w:hint="eastAsia"/>
          <w:color w:val="0000FF"/>
          <w:kern w:val="0"/>
          <w:sz w:val="25"/>
          <w:szCs w:val="25"/>
          <w:u w:val="single"/>
        </w:rPr>
        <w:t>及中医</w:t>
      </w:r>
      <w:proofErr w:type="gramStart"/>
      <w:r w:rsidRPr="002C0B90">
        <w:rPr>
          <w:rFonts w:ascii="宋体" w:eastAsia="宋体" w:hAnsi="宋体" w:cs="宋体" w:hint="eastAsia"/>
          <w:color w:val="0000FF"/>
          <w:kern w:val="0"/>
          <w:sz w:val="25"/>
          <w:szCs w:val="25"/>
          <w:u w:val="single"/>
        </w:rPr>
        <w:t>方证组学</w:t>
      </w:r>
      <w:proofErr w:type="gramEnd"/>
      <w:r w:rsidRPr="002C0B90">
        <w:rPr>
          <w:rFonts w:ascii="宋体" w:eastAsia="宋体" w:hAnsi="宋体" w:cs="宋体" w:hint="eastAsia"/>
          <w:color w:val="0000FF"/>
          <w:kern w:val="0"/>
          <w:sz w:val="25"/>
          <w:szCs w:val="25"/>
          <w:u w:val="single"/>
        </w:rPr>
        <w:t>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58：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"http://www.szsti.gov.cn/files/2017/ji20170726.58.pdf"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用于通用人禽流感疫苗的优势抗原表位筛选与验证研究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59：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"http://www.szsti.gov.cn/files/2017/ji20170726.59.pdf"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基于基因密码子扩展的甲型流感病毒疫苗制备研究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60：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"http://www.szsti.gov.cn/files/2017/ji20170726.60.pdf"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深圳市饮用水亚硝胺超标风险评估及控制技术研究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61：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"http://www.szsti.gov.cn/files/2017/ji20170726.61.pdf"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多孔氮化硼纳米材料的制备及其对城市污水中重金属吸附特性的研究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62：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"http://www.szsti.gov.cn/files/2017/ji20170726.62.pdf"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导电材料强化厌氧处理电子传递机制研究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63：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"http://www.szsti.gov.cn/files/2017/ji20170726.63.pdf"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低压高临界通量纳滤膜在污废水深度处理的应用研究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64：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"http://www.szsti.gov.cn/files/2017/ji20170726.64.pdf"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常见有机污染物</w:t>
      </w:r>
      <w:proofErr w:type="gramStart"/>
      <w:r w:rsidRPr="002C0B90">
        <w:rPr>
          <w:rFonts w:ascii="宋体" w:eastAsia="宋体" w:hAnsi="宋体" w:cs="宋体" w:hint="eastAsia"/>
          <w:color w:val="0000FF"/>
          <w:kern w:val="0"/>
          <w:sz w:val="25"/>
          <w:szCs w:val="25"/>
          <w:u w:val="single"/>
        </w:rPr>
        <w:t>芬顿氧</w:t>
      </w:r>
      <w:proofErr w:type="gramEnd"/>
      <w:r w:rsidRPr="002C0B90">
        <w:rPr>
          <w:rFonts w:ascii="宋体" w:eastAsia="宋体" w:hAnsi="宋体" w:cs="宋体" w:hint="eastAsia"/>
          <w:color w:val="0000FF"/>
          <w:kern w:val="0"/>
          <w:sz w:val="25"/>
          <w:szCs w:val="25"/>
          <w:u w:val="single"/>
        </w:rPr>
        <w:t>化数据库的建立及其性能研究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65：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"http://www.szsti.gov.cn/files/2017/ji20170726.65.pdf"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制药废水的厌氧生物处理技术研究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66：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"http://www.szsti.gov.cn/files/2017/ji20170726.66.pdf"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供水系统中高风险消毒副产物的生成规律及去除研究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67：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"http://www.szsti.gov.cn/files/2017/ji20170726.67.pdf"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废弃混凝土透水</w:t>
      </w:r>
      <w:proofErr w:type="gramStart"/>
      <w:r w:rsidRPr="002C0B90">
        <w:rPr>
          <w:rFonts w:ascii="宋体" w:eastAsia="宋体" w:hAnsi="宋体" w:cs="宋体" w:hint="eastAsia"/>
          <w:color w:val="0000FF"/>
          <w:kern w:val="0"/>
          <w:sz w:val="25"/>
          <w:szCs w:val="25"/>
          <w:u w:val="single"/>
        </w:rPr>
        <w:t>制品渗蓄性能</w:t>
      </w:r>
      <w:proofErr w:type="gramEnd"/>
      <w:r w:rsidRPr="002C0B90">
        <w:rPr>
          <w:rFonts w:ascii="宋体" w:eastAsia="宋体" w:hAnsi="宋体" w:cs="宋体" w:hint="eastAsia"/>
          <w:color w:val="0000FF"/>
          <w:kern w:val="0"/>
          <w:sz w:val="25"/>
          <w:szCs w:val="25"/>
          <w:u w:val="single"/>
        </w:rPr>
        <w:t>与堵塞机制研究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68：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"http://www.szsti.gov.cn/files/2017/ji20170726.68.pdf"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城市垃圾焚烧有毒污染物深度处理技术研究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69：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"http://www.szsti.gov.cn/files/2017/ji20170726.69.pdf"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城市地面沉降和塌陷监测技术研究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70：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"http://www.szsti.gov.cn/files/2017/ji20170726.70.pdf"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台风过境深圳近岸海域风暴潮流的响应及其对生态环境影响研究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71：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"http://www.szsti.gov.cn/files/2017/ji20170726.71.pdf"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高性能</w:t>
      </w:r>
      <w:proofErr w:type="gramStart"/>
      <w:r w:rsidRPr="002C0B90">
        <w:rPr>
          <w:rFonts w:ascii="宋体" w:eastAsia="宋体" w:hAnsi="宋体" w:cs="宋体" w:hint="eastAsia"/>
          <w:color w:val="0000FF"/>
          <w:kern w:val="0"/>
          <w:sz w:val="25"/>
          <w:szCs w:val="25"/>
          <w:u w:val="single"/>
        </w:rPr>
        <w:t>高温合金增材制造</w:t>
      </w:r>
      <w:proofErr w:type="gramEnd"/>
      <w:r w:rsidRPr="002C0B90">
        <w:rPr>
          <w:rFonts w:ascii="宋体" w:eastAsia="宋体" w:hAnsi="宋体" w:cs="宋体" w:hint="eastAsia"/>
          <w:color w:val="0000FF"/>
          <w:kern w:val="0"/>
          <w:sz w:val="25"/>
          <w:szCs w:val="25"/>
          <w:u w:val="single"/>
        </w:rPr>
        <w:t>的技术研究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72：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"http://www.szsti.gov.cn/files/2017/ji20170726.72.pdf"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基于高频超声的IC无损显微检测关键技术研究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73：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"http://www.szsti.gov.cn/files/2017/ji20170726.73.pdf"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纳米级分辨率自聚焦全息三维成像理论与关键技术研究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74：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"http://www.szsti.gov.cn/files/2017/ji20170726.74.pdf"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磁耦合水下无线充电技术研究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75：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"http://www.szsti.gov.cn/files/2017/ji20170726.75.pdf"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基于分布式多阵列的机载光学探测系统技术研究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76：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"http://www.szsti.gov.cn/files/2017/ji20170726.76.pdf"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高强轻质多级微格金属机体机翼结构研究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77：基于地面数字电视广播网的定位导航关键技术研究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78：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"http://www.szsti.gov.cn/files/2017/ji20170726.78.pdf"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无人机变翼的时变非线性动力学研究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79：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"http://www.szsti.gov.cn/files/2017/ji20170726.79.pdf"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面向生命搜寻的微型飞行器技术研究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80：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"http://www.szsti.gov.cn/files/2017/ji20170726.80.pdf"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航空航天用多模复合光电监控系统研究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81：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"http://www.szsti.gov.cn/files/2017/ji20170726.81.pdf"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航空发动机</w:t>
      </w:r>
      <w:proofErr w:type="gramStart"/>
      <w:r w:rsidRPr="002C0B90">
        <w:rPr>
          <w:rFonts w:ascii="宋体" w:eastAsia="宋体" w:hAnsi="宋体" w:cs="宋体" w:hint="eastAsia"/>
          <w:color w:val="0000FF"/>
          <w:kern w:val="0"/>
          <w:sz w:val="25"/>
          <w:szCs w:val="25"/>
          <w:u w:val="single"/>
        </w:rPr>
        <w:t>带冠整体涡轮叶盘加工</w:t>
      </w:r>
      <w:proofErr w:type="gramEnd"/>
      <w:r w:rsidRPr="002C0B90">
        <w:rPr>
          <w:rFonts w:ascii="宋体" w:eastAsia="宋体" w:hAnsi="宋体" w:cs="宋体" w:hint="eastAsia"/>
          <w:color w:val="0000FF"/>
          <w:kern w:val="0"/>
          <w:sz w:val="25"/>
          <w:szCs w:val="25"/>
          <w:u w:val="single"/>
        </w:rPr>
        <w:t>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82：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"http://www.szsti.gov.cn/files/2017/ji20170726.82.pdf"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空间太阳能电站高温超导电缆的热-力-电耦合行为研究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83：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"http://www.szsti.gov.cn/files/2017/ji20170726.83.pdf"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触觉与微视觉融合的柔性机器人电子皮肤研究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84：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"http://www.szsti.gov.cn/files/2017/ji20170726.84.pdf"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基于知识驱动的云机器人服务机制研究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85：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"http://www.szsti.gov.cn/files/2017/ji20170726.85.pdf"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面向海洋附着物清洗的水下清洗机器人系统关键技术研究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86：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"http://www.szsti.gov.cn/files/2017/ji20170726.86.pdf"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异形曲面激光快速抛光机理与工艺研究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87：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"http://www.szsti.gov.cn/files/2017/ji20170726.87.pdf"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质子治疗用超导回旋加速器技术研究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88：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"http://www.szsti.gov.cn/files/2017/ji20170726.88.pdf"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生物细胞信息高分辨成像理论及动态显示技术研究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89：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"http://www.szsti.gov.cn/files/2017/ji20170726.89.pdf"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核酸现场实时灵敏快速一体化检测技术研究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90：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"http://www.szsti.gov.cn/files/2017/ji20170726.90.pdf"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多轴同步智能螺纹装配系统关键技术研究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91：基于仿生的3D打印多级超轻微格金属复合结构关键技术研究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92：基于压电驱动按需</w:t>
      </w:r>
      <w:proofErr w:type="gramStart"/>
      <w:r w:rsidRPr="002C0B90">
        <w:rPr>
          <w:rFonts w:ascii="宋体" w:eastAsia="宋体" w:hAnsi="宋体" w:cs="宋体" w:hint="eastAsia"/>
          <w:color w:val="000000"/>
          <w:kern w:val="0"/>
          <w:sz w:val="25"/>
          <w:szCs w:val="25"/>
        </w:rPr>
        <w:t>滴化喷射点胶</w:t>
      </w:r>
      <w:proofErr w:type="gramEnd"/>
      <w:r w:rsidRPr="002C0B90">
        <w:rPr>
          <w:rFonts w:ascii="宋体" w:eastAsia="宋体" w:hAnsi="宋体" w:cs="宋体" w:hint="eastAsia"/>
          <w:color w:val="000000"/>
          <w:kern w:val="0"/>
          <w:sz w:val="25"/>
          <w:szCs w:val="25"/>
        </w:rPr>
        <w:t>形成机理与</w:t>
      </w:r>
      <w:proofErr w:type="gramStart"/>
      <w:r w:rsidRPr="002C0B90">
        <w:rPr>
          <w:rFonts w:ascii="宋体" w:eastAsia="宋体" w:hAnsi="宋体" w:cs="宋体" w:hint="eastAsia"/>
          <w:color w:val="000000"/>
          <w:kern w:val="0"/>
          <w:sz w:val="25"/>
          <w:szCs w:val="25"/>
        </w:rPr>
        <w:t>精密点胶</w:t>
      </w:r>
      <w:proofErr w:type="gramEnd"/>
      <w:r w:rsidRPr="002C0B90">
        <w:rPr>
          <w:rFonts w:ascii="宋体" w:eastAsia="宋体" w:hAnsi="宋体" w:cs="宋体" w:hint="eastAsia"/>
          <w:color w:val="000000"/>
          <w:kern w:val="0"/>
          <w:sz w:val="25"/>
          <w:szCs w:val="25"/>
        </w:rPr>
        <w:t>阀研究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93：个性化植入假体金属3D打印关键技术与临床应用研究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94：基于需求响应的负荷建模与控制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95：基于数据分析的高品质镜片快速评价与筛查技术</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96：镜像力扫描探针成像技术和仪器设备的开发</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97：</w:t>
      </w:r>
      <w:proofErr w:type="gramStart"/>
      <w:r w:rsidRPr="002C0B90">
        <w:rPr>
          <w:rFonts w:ascii="宋体" w:eastAsia="宋体" w:hAnsi="宋体" w:cs="宋体" w:hint="eastAsia"/>
          <w:color w:val="000000"/>
          <w:kern w:val="0"/>
          <w:sz w:val="25"/>
          <w:szCs w:val="25"/>
        </w:rPr>
        <w:t>双码道</w:t>
      </w:r>
      <w:proofErr w:type="gramEnd"/>
      <w:r w:rsidRPr="002C0B90">
        <w:rPr>
          <w:rFonts w:ascii="宋体" w:eastAsia="宋体" w:hAnsi="宋体" w:cs="宋体" w:hint="eastAsia"/>
          <w:color w:val="000000"/>
          <w:kern w:val="0"/>
          <w:sz w:val="25"/>
          <w:szCs w:val="25"/>
        </w:rPr>
        <w:t>金属光栅码盘精密定位关键技术</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98：钙钛矿量子点红外光电探测器的制备及性能研究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99：超长尺度多自由度精密光栅测距系统关键技术研究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100：基于曲面柔性纳米压印的微型光谱仪关键技术研究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101：基于压电材料的振动式海洋能量捕获器研究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102：浮式海上风机的平衡及振动控制系统研究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103：轴系曲线轴线高精度测量技术研究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104：</w:t>
      </w:r>
      <w:proofErr w:type="gramStart"/>
      <w:r w:rsidRPr="002C0B90">
        <w:rPr>
          <w:rFonts w:ascii="宋体" w:eastAsia="宋体" w:hAnsi="宋体" w:cs="宋体" w:hint="eastAsia"/>
          <w:color w:val="000000"/>
          <w:kern w:val="0"/>
          <w:sz w:val="25"/>
          <w:szCs w:val="25"/>
        </w:rPr>
        <w:t>基于流固温多场</w:t>
      </w:r>
      <w:proofErr w:type="gramEnd"/>
      <w:r w:rsidRPr="002C0B90">
        <w:rPr>
          <w:rFonts w:ascii="宋体" w:eastAsia="宋体" w:hAnsi="宋体" w:cs="宋体" w:hint="eastAsia"/>
          <w:color w:val="000000"/>
          <w:kern w:val="0"/>
          <w:sz w:val="25"/>
          <w:szCs w:val="25"/>
        </w:rPr>
        <w:t>耦合的高性能海水液压齿轮马达研制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105：基于偏振成像的水下目标识别</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106：无人机及通用</w:t>
      </w:r>
      <w:proofErr w:type="gramStart"/>
      <w:r w:rsidRPr="002C0B90">
        <w:rPr>
          <w:rFonts w:ascii="宋体" w:eastAsia="宋体" w:hAnsi="宋体" w:cs="宋体" w:hint="eastAsia"/>
          <w:color w:val="000000"/>
          <w:kern w:val="0"/>
          <w:sz w:val="25"/>
          <w:szCs w:val="25"/>
        </w:rPr>
        <w:t>航空对</w:t>
      </w:r>
      <w:proofErr w:type="gramEnd"/>
      <w:r w:rsidRPr="002C0B90">
        <w:rPr>
          <w:rFonts w:ascii="宋体" w:eastAsia="宋体" w:hAnsi="宋体" w:cs="宋体" w:hint="eastAsia"/>
          <w:color w:val="000000"/>
          <w:kern w:val="0"/>
          <w:sz w:val="25"/>
          <w:szCs w:val="25"/>
        </w:rPr>
        <w:t>置活塞式内燃机关键技术研究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107：航空燃气轮机冷却流动数值模拟技术研究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108：小型无人机气动噪声机理与抑制方法研究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109：飞行器预测与健康管理系统设计及其关键技术攻关</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110：深空探测航天器轨道转移控制方法与模拟验证研究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111：新型固体推进燃速催化剂</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112：新型航天太阳能帆板展开技术与实现</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113：神经认知步态康复机器人的多模态感知关键技术研究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114：面向智能机器人信息协同处理与深度挖掘关键技术研究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115：基于水下机器人</w:t>
      </w:r>
      <w:proofErr w:type="gramStart"/>
      <w:r w:rsidRPr="002C0B90">
        <w:rPr>
          <w:rFonts w:ascii="宋体" w:eastAsia="宋体" w:hAnsi="宋体" w:cs="宋体" w:hint="eastAsia"/>
          <w:color w:val="000000"/>
          <w:kern w:val="0"/>
          <w:sz w:val="25"/>
          <w:szCs w:val="25"/>
        </w:rPr>
        <w:t>及惯导</w:t>
      </w:r>
      <w:proofErr w:type="gramEnd"/>
      <w:r w:rsidRPr="002C0B90">
        <w:rPr>
          <w:rFonts w:ascii="宋体" w:eastAsia="宋体" w:hAnsi="宋体" w:cs="宋体" w:hint="eastAsia"/>
          <w:color w:val="000000"/>
          <w:kern w:val="0"/>
          <w:sz w:val="25"/>
          <w:szCs w:val="25"/>
        </w:rPr>
        <w:t>的海洋洞穴勘测关键技术研究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116：工业机械臂的自治柔性操作技术研究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117：预置应力汽车曲轴</w:t>
      </w:r>
      <w:proofErr w:type="gramStart"/>
      <w:r w:rsidRPr="002C0B90">
        <w:rPr>
          <w:rFonts w:ascii="宋体" w:eastAsia="宋体" w:hAnsi="宋体" w:cs="宋体" w:hint="eastAsia"/>
          <w:color w:val="000000"/>
          <w:kern w:val="0"/>
          <w:sz w:val="25"/>
          <w:szCs w:val="25"/>
        </w:rPr>
        <w:t>激光熔覆再</w:t>
      </w:r>
      <w:proofErr w:type="gramEnd"/>
      <w:r w:rsidRPr="002C0B90">
        <w:rPr>
          <w:rFonts w:ascii="宋体" w:eastAsia="宋体" w:hAnsi="宋体" w:cs="宋体" w:hint="eastAsia"/>
          <w:color w:val="000000"/>
          <w:kern w:val="0"/>
          <w:sz w:val="25"/>
          <w:szCs w:val="25"/>
        </w:rPr>
        <w:t>制造裂纹与变形抑制机理及工艺研究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118：基于深度学习的电动汽车电机控制算法研究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119：新型高韧性金刚石复合涂层界面力学性能性优化机理研究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120：大面积高精度</w:t>
      </w:r>
      <w:proofErr w:type="gramStart"/>
      <w:r w:rsidRPr="002C0B90">
        <w:rPr>
          <w:rFonts w:ascii="宋体" w:eastAsia="宋体" w:hAnsi="宋体" w:cs="宋体" w:hint="eastAsia"/>
          <w:color w:val="000000"/>
          <w:kern w:val="0"/>
          <w:sz w:val="25"/>
          <w:szCs w:val="25"/>
        </w:rPr>
        <w:t>滚对板式</w:t>
      </w:r>
      <w:proofErr w:type="gramEnd"/>
      <w:r w:rsidRPr="002C0B90">
        <w:rPr>
          <w:rFonts w:ascii="宋体" w:eastAsia="宋体" w:hAnsi="宋体" w:cs="宋体" w:hint="eastAsia"/>
          <w:color w:val="000000"/>
          <w:kern w:val="0"/>
          <w:sz w:val="25"/>
          <w:szCs w:val="25"/>
        </w:rPr>
        <w:t>纳米压印设备研究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121：复杂曲面船板先进柔性成形虚拟数值模拟系统研究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122：</w:t>
      </w:r>
      <w:proofErr w:type="gramStart"/>
      <w:r w:rsidRPr="002C0B90">
        <w:rPr>
          <w:rFonts w:ascii="宋体" w:eastAsia="宋体" w:hAnsi="宋体" w:cs="宋体" w:hint="eastAsia"/>
          <w:color w:val="000000"/>
          <w:kern w:val="0"/>
          <w:sz w:val="25"/>
          <w:szCs w:val="25"/>
        </w:rPr>
        <w:t>基于微纳印刷</w:t>
      </w:r>
      <w:proofErr w:type="gramEnd"/>
      <w:r w:rsidRPr="002C0B90">
        <w:rPr>
          <w:rFonts w:ascii="宋体" w:eastAsia="宋体" w:hAnsi="宋体" w:cs="宋体" w:hint="eastAsia"/>
          <w:color w:val="000000"/>
          <w:kern w:val="0"/>
          <w:sz w:val="25"/>
          <w:szCs w:val="25"/>
        </w:rPr>
        <w:t>电子的纸基生物医学检测芯片研究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123：水冷式心脏射频消融手术中微波无损测温技术的研究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124：基于MEMS/NEMS技术的植入式生理信息传感器关键技术研究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125：听觉障碍的早期检测与智能诊断技术研究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126：面向5G通信设备的智能机器人调试平台关键技术研究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127：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"http://www.szsti.gov.cn/files/2017/ji20170726.127.pdf"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仿真</w:t>
      </w:r>
      <w:proofErr w:type="gramStart"/>
      <w:r w:rsidRPr="002C0B90">
        <w:rPr>
          <w:rFonts w:ascii="宋体" w:eastAsia="宋体" w:hAnsi="宋体" w:cs="宋体" w:hint="eastAsia"/>
          <w:color w:val="0000FF"/>
          <w:kern w:val="0"/>
          <w:sz w:val="25"/>
          <w:szCs w:val="25"/>
          <w:u w:val="single"/>
        </w:rPr>
        <w:t>柔性超</w:t>
      </w:r>
      <w:proofErr w:type="gramEnd"/>
      <w:r w:rsidRPr="002C0B90">
        <w:rPr>
          <w:rFonts w:ascii="宋体" w:eastAsia="宋体" w:hAnsi="宋体" w:cs="宋体" w:hint="eastAsia"/>
          <w:color w:val="0000FF"/>
          <w:kern w:val="0"/>
          <w:sz w:val="25"/>
          <w:szCs w:val="25"/>
          <w:u w:val="single"/>
        </w:rPr>
        <w:t>灵敏电子皮肤的研究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128：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"http://www.szsti.gov.cn/files/2017/ji20170726.128.pdf"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有机非富勒烯受体材料的设计、合成及器件研究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129：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"http://www.szsti.gov.cn/files/2017/ji20170726.129.pdf"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改性石墨</w:t>
      </w:r>
      <w:proofErr w:type="gramStart"/>
      <w:r w:rsidRPr="002C0B90">
        <w:rPr>
          <w:rFonts w:ascii="宋体" w:eastAsia="宋体" w:hAnsi="宋体" w:cs="宋体" w:hint="eastAsia"/>
          <w:color w:val="0000FF"/>
          <w:kern w:val="0"/>
          <w:sz w:val="25"/>
          <w:szCs w:val="25"/>
          <w:u w:val="single"/>
        </w:rPr>
        <w:t>烯增强聚氧化</w:t>
      </w:r>
      <w:proofErr w:type="gramEnd"/>
      <w:r w:rsidRPr="002C0B90">
        <w:rPr>
          <w:rFonts w:ascii="宋体" w:eastAsia="宋体" w:hAnsi="宋体" w:cs="宋体" w:hint="eastAsia"/>
          <w:color w:val="0000FF"/>
          <w:kern w:val="0"/>
          <w:sz w:val="25"/>
          <w:szCs w:val="25"/>
          <w:u w:val="single"/>
        </w:rPr>
        <w:t>乙烯基聚合物固态电解质的研究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130：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"http://www.szsti.gov.cn/files/2017/ji20170726.130.pdf" </w:instrText>
      </w:r>
      <w:r w:rsidRPr="002C0B90">
        <w:rPr>
          <w:rFonts w:ascii="宋体" w:eastAsia="宋体" w:hAnsi="宋体" w:cs="宋体"/>
          <w:color w:val="000000"/>
          <w:kern w:val="0"/>
          <w:sz w:val="25"/>
          <w:szCs w:val="25"/>
        </w:rPr>
        <w:fldChar w:fldCharType="separate"/>
      </w:r>
      <w:proofErr w:type="gramStart"/>
      <w:r w:rsidRPr="002C0B90">
        <w:rPr>
          <w:rFonts w:ascii="宋体" w:eastAsia="宋体" w:hAnsi="宋体" w:cs="宋体" w:hint="eastAsia"/>
          <w:color w:val="0000FF"/>
          <w:kern w:val="0"/>
          <w:sz w:val="25"/>
          <w:szCs w:val="25"/>
          <w:u w:val="single"/>
        </w:rPr>
        <w:t>微纳自</w:t>
      </w:r>
      <w:proofErr w:type="gramEnd"/>
      <w:r w:rsidRPr="002C0B90">
        <w:rPr>
          <w:rFonts w:ascii="宋体" w:eastAsia="宋体" w:hAnsi="宋体" w:cs="宋体" w:hint="eastAsia"/>
          <w:color w:val="0000FF"/>
          <w:kern w:val="0"/>
          <w:sz w:val="25"/>
          <w:szCs w:val="25"/>
          <w:u w:val="single"/>
        </w:rPr>
        <w:t>清洁和光学</w:t>
      </w:r>
      <w:proofErr w:type="gramStart"/>
      <w:r w:rsidRPr="002C0B90">
        <w:rPr>
          <w:rFonts w:ascii="宋体" w:eastAsia="宋体" w:hAnsi="宋体" w:cs="宋体" w:hint="eastAsia"/>
          <w:color w:val="0000FF"/>
          <w:kern w:val="0"/>
          <w:sz w:val="25"/>
          <w:szCs w:val="25"/>
          <w:u w:val="single"/>
        </w:rPr>
        <w:t>减反膜</w:t>
      </w:r>
      <w:proofErr w:type="gramEnd"/>
      <w:r w:rsidRPr="002C0B90">
        <w:rPr>
          <w:rFonts w:ascii="宋体" w:eastAsia="宋体" w:hAnsi="宋体" w:cs="宋体" w:hint="eastAsia"/>
          <w:color w:val="0000FF"/>
          <w:kern w:val="0"/>
          <w:sz w:val="25"/>
          <w:szCs w:val="25"/>
          <w:u w:val="single"/>
        </w:rPr>
        <w:t>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131：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"http://www.szsti.gov.cn/files/2017/ji20170726.131.pdf"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深圳市多尺度集成化足迹家族整合框架模型评估及分析研究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132：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"http://www.szsti.gov.cn/files/2017/ji20170726.132.pdf"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基于尾气驱动的船用冷冻冷藏系统研究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133：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"http://www.szsti.gov.cn/files/2017/ji20170726.133.pdf"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光色可调的高效率</w:t>
      </w:r>
      <w:proofErr w:type="gramStart"/>
      <w:r w:rsidRPr="002C0B90">
        <w:rPr>
          <w:rFonts w:ascii="宋体" w:eastAsia="宋体" w:hAnsi="宋体" w:cs="宋体" w:hint="eastAsia"/>
          <w:color w:val="0000FF"/>
          <w:kern w:val="0"/>
          <w:sz w:val="25"/>
          <w:szCs w:val="25"/>
          <w:u w:val="single"/>
        </w:rPr>
        <w:t>单发光</w:t>
      </w:r>
      <w:proofErr w:type="gramEnd"/>
      <w:r w:rsidRPr="002C0B90">
        <w:rPr>
          <w:rFonts w:ascii="宋体" w:eastAsia="宋体" w:hAnsi="宋体" w:cs="宋体" w:hint="eastAsia"/>
          <w:color w:val="0000FF"/>
          <w:kern w:val="0"/>
          <w:sz w:val="25"/>
          <w:szCs w:val="25"/>
          <w:u w:val="single"/>
        </w:rPr>
        <w:t>材料及白光OLED的研究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134：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"http://www.szsti.gov.cn/files/2017/ji20170726.134.pdf"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新型快速止血抗菌创伤修复材料的构建与机理研究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135：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"http://www.szsti.gov.cn/files/2017/ji20170726.135.pdf"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柔性可穿戴高分子热电材料的制备与性能研究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136：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"http://www.szsti.gov.cn/files/2017/ji20170726.136.pdf"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表面功能化高分子骨科植入材料的性能与机制研究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137：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"http://www.szsti.gov.cn/files/2017/ji20170726.137.pdf"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同步实现二氧化碳捕获与转化的有机微孔聚合物的制备研究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138：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"http://www.szsti.gov.cn/files/2017/ji20170726.138.pdf"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CuInS2量子点高显色指数白光LED荧光粉材料研究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139：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"http://www.szsti.gov.cn/files/2017/ji20170726.139.pdf"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集成电路和芯片用高</w:t>
      </w:r>
      <w:proofErr w:type="gramStart"/>
      <w:r w:rsidRPr="002C0B90">
        <w:rPr>
          <w:rFonts w:ascii="宋体" w:eastAsia="宋体" w:hAnsi="宋体" w:cs="宋体" w:hint="eastAsia"/>
          <w:color w:val="0000FF"/>
          <w:kern w:val="0"/>
          <w:sz w:val="25"/>
          <w:szCs w:val="25"/>
          <w:u w:val="single"/>
        </w:rPr>
        <w:t>纯单壁碳</w:t>
      </w:r>
      <w:proofErr w:type="gramEnd"/>
      <w:r w:rsidRPr="002C0B90">
        <w:rPr>
          <w:rFonts w:ascii="宋体" w:eastAsia="宋体" w:hAnsi="宋体" w:cs="宋体" w:hint="eastAsia"/>
          <w:color w:val="0000FF"/>
          <w:kern w:val="0"/>
          <w:sz w:val="25"/>
          <w:szCs w:val="25"/>
          <w:u w:val="single"/>
        </w:rPr>
        <w:t>纳米管制备关键技术研究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140：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"http://www.szsti.gov.cn/files/2017/ji20170726.140.pdf"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再生清洁燃料技术中碳基电催化材料的研究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141：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"http://www.szsti.gov.cn/files/2017/ji20170726.141.pdf"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肿瘤药物新型缓释系统的构建及其抗胶质瘤研究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142：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"http://www.szsti.gov.cn/files/2017/ji20170726.142.pdf"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生物质碳负载金属氧化物复合材料</w:t>
      </w:r>
      <w:proofErr w:type="gramStart"/>
      <w:r w:rsidRPr="002C0B90">
        <w:rPr>
          <w:rFonts w:ascii="宋体" w:eastAsia="宋体" w:hAnsi="宋体" w:cs="宋体" w:hint="eastAsia"/>
          <w:color w:val="0000FF"/>
          <w:kern w:val="0"/>
          <w:sz w:val="25"/>
          <w:szCs w:val="25"/>
          <w:u w:val="single"/>
        </w:rPr>
        <w:t>及其在钠离子</w:t>
      </w:r>
      <w:proofErr w:type="gramEnd"/>
      <w:r w:rsidRPr="002C0B90">
        <w:rPr>
          <w:rFonts w:ascii="宋体" w:eastAsia="宋体" w:hAnsi="宋体" w:cs="宋体" w:hint="eastAsia"/>
          <w:color w:val="0000FF"/>
          <w:kern w:val="0"/>
          <w:sz w:val="25"/>
          <w:szCs w:val="25"/>
          <w:u w:val="single"/>
        </w:rPr>
        <w:t>电容器中的应用研究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143：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"http://www.szsti.gov.cn/files/2017/ji20170726.143.pdf"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新能源汽车逆变器用耐高温聚合物基复合储能材料的研究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144：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"http://www.szsti.gov.cn/files/2017/ji20170726.144.pdf"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基于三键的新型聚合反应与方法研究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145：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"http://www.szsti.gov.cn/files/2017/ji20170726.145.pdf"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设计合成新型可调阶有机荧光染料及其应用技术研究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146：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"http://www.szsti.gov.cn/files/2017/ji20170726.146.pdf"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新型</w:t>
      </w:r>
      <w:proofErr w:type="gramStart"/>
      <w:r w:rsidRPr="002C0B90">
        <w:rPr>
          <w:rFonts w:ascii="宋体" w:eastAsia="宋体" w:hAnsi="宋体" w:cs="宋体" w:hint="eastAsia"/>
          <w:color w:val="0000FF"/>
          <w:kern w:val="0"/>
          <w:sz w:val="25"/>
          <w:szCs w:val="25"/>
          <w:u w:val="single"/>
        </w:rPr>
        <w:t>富锂反钙钛矿</w:t>
      </w:r>
      <w:proofErr w:type="gramEnd"/>
      <w:r w:rsidRPr="002C0B90">
        <w:rPr>
          <w:rFonts w:ascii="宋体" w:eastAsia="宋体" w:hAnsi="宋体" w:cs="宋体" w:hint="eastAsia"/>
          <w:color w:val="0000FF"/>
          <w:kern w:val="0"/>
          <w:sz w:val="25"/>
          <w:szCs w:val="25"/>
          <w:u w:val="single"/>
        </w:rPr>
        <w:t>结构固态电解质材料的研究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147：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"http://www.szsti.gov.cn/files/2017/ji20170726.147.pdf"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高密度薄膜电极及表界面修饰关键技术研究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148：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"http://www.szsti.gov.cn/files/2017/ji20170726.148.pdf"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高容量三维碳基超级电容器复合电极关键技术及机理研究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149：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"http://www.szsti.gov.cn/files/2017/ji20170726.149.pdf"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无机陶瓷纳米纤维的</w:t>
      </w:r>
      <w:proofErr w:type="gramStart"/>
      <w:r w:rsidRPr="002C0B90">
        <w:rPr>
          <w:rFonts w:ascii="宋体" w:eastAsia="宋体" w:hAnsi="宋体" w:cs="宋体" w:hint="eastAsia"/>
          <w:color w:val="0000FF"/>
          <w:kern w:val="0"/>
          <w:sz w:val="25"/>
          <w:szCs w:val="25"/>
          <w:u w:val="single"/>
        </w:rPr>
        <w:t>气纺法</w:t>
      </w:r>
      <w:proofErr w:type="gramEnd"/>
      <w:r w:rsidRPr="002C0B90">
        <w:rPr>
          <w:rFonts w:ascii="宋体" w:eastAsia="宋体" w:hAnsi="宋体" w:cs="宋体" w:hint="eastAsia"/>
          <w:color w:val="0000FF"/>
          <w:kern w:val="0"/>
          <w:sz w:val="25"/>
          <w:szCs w:val="25"/>
          <w:u w:val="single"/>
        </w:rPr>
        <w:t>宏量制备技术研究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150：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"http://www.szsti.gov.cn/files/2017/ji20170726.150.pdf"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多铁性材料磁电耦合性能和新型多态存储器件的研究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151：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"http://www.szsti.gov.cn/files/2017/ji20170726.151.pdf"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高分子热电材料的开发与柔性器件研究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152：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"http://www.szsti.gov.cn/files/2017/ji20170726.152.pdf"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基于过渡金属配合物的有机电致发光器件及生物荧光探针应用研究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153：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"http://www.szsti.gov.cn/files/2017/ji20170726.153.pdf"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利用褶皱的2D打印3D成型技术的研究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154：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"http://www.szsti.gov.cn/files/2017/ji20170726.154.pdf"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多孔纳米反应器的合成及应用研究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155：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"http://www.szsti.gov.cn/files/2017/ji20170726.155.pdf"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超负载可控释放药物载体的纳米孔道封装技术研究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156：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"http://www.szsti.gov.cn/files/2017/ji20170726.156.pdf"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基于聚醚醚酮的高强度人工骨复合材料的研究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157：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"http://www.szsti.gov.cn/files/2017/ji20170726.157.pdf"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生物医用驻极体功能材料及其在组织工程领域的应用研究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158：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"http://www.szsti.gov.cn/files/2017/ji20170726.158.pdf"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高性能水裂解催化剂的研究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159：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"http://www.szsti.gov.cn/files/2017/ji20170726.159.pdf"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显示和照明用环保型量子点荧光粉的制备与应用研究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160：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"http://www.szsti.gov.cn/files/2017/ji20170726.160.pdf"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颌面修复器械表面复合功能化改性技术研究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161：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"http://www.szsti.gov.cn/files/2017/ji20170726.161.pdf"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高装饰性电泳涂料用紫外光固化水性树脂的合成及应用研究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162：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"http://www.szsti.gov.cn/files/2017/ji20170726.162.pdf" </w:instrText>
      </w:r>
      <w:r w:rsidRPr="002C0B90">
        <w:rPr>
          <w:rFonts w:ascii="宋体" w:eastAsia="宋体" w:hAnsi="宋体" w:cs="宋体"/>
          <w:color w:val="000000"/>
          <w:kern w:val="0"/>
          <w:sz w:val="25"/>
          <w:szCs w:val="25"/>
        </w:rPr>
        <w:fldChar w:fldCharType="separate"/>
      </w:r>
      <w:proofErr w:type="gramStart"/>
      <w:r w:rsidRPr="002C0B90">
        <w:rPr>
          <w:rFonts w:ascii="宋体" w:eastAsia="宋体" w:hAnsi="宋体" w:cs="宋体" w:hint="eastAsia"/>
          <w:color w:val="0000FF"/>
          <w:kern w:val="0"/>
          <w:sz w:val="25"/>
          <w:szCs w:val="25"/>
          <w:u w:val="single"/>
        </w:rPr>
        <w:t>腈</w:t>
      </w:r>
      <w:proofErr w:type="gramEnd"/>
      <w:r w:rsidRPr="002C0B90">
        <w:rPr>
          <w:rFonts w:ascii="宋体" w:eastAsia="宋体" w:hAnsi="宋体" w:cs="宋体" w:hint="eastAsia"/>
          <w:color w:val="0000FF"/>
          <w:kern w:val="0"/>
          <w:sz w:val="25"/>
          <w:szCs w:val="25"/>
          <w:u w:val="single"/>
        </w:rPr>
        <w:t>类化合物的绿色制备技术研究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163：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"http://www.szsti.gov.cn/files/2017/ji20170726.163.pdf"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基于D-A型有机聚合物材料设计、合成及柔性超级电容器研究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164：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"http://www.szsti.gov.cn/files/2017/ji20170726.164.pdf"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小核酸药物生产中核心原材料研究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165：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"http://www.szsti.gov.cn/files/2017/ji20170726.165.pdf"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耐火高聚物合金的</w:t>
      </w:r>
      <w:proofErr w:type="gramStart"/>
      <w:r w:rsidRPr="002C0B90">
        <w:rPr>
          <w:rFonts w:ascii="宋体" w:eastAsia="宋体" w:hAnsi="宋体" w:cs="宋体" w:hint="eastAsia"/>
          <w:color w:val="0000FF"/>
          <w:kern w:val="0"/>
          <w:sz w:val="25"/>
          <w:szCs w:val="25"/>
          <w:u w:val="single"/>
        </w:rPr>
        <w:t>凝聚态解构</w:t>
      </w:r>
      <w:proofErr w:type="gramEnd"/>
      <w:r w:rsidRPr="002C0B90">
        <w:rPr>
          <w:rFonts w:ascii="宋体" w:eastAsia="宋体" w:hAnsi="宋体" w:cs="宋体" w:hint="eastAsia"/>
          <w:color w:val="0000FF"/>
          <w:kern w:val="0"/>
          <w:sz w:val="25"/>
          <w:szCs w:val="25"/>
          <w:u w:val="single"/>
        </w:rPr>
        <w:t>与陶瓷化骨骼重建的研究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166：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"http://www.szsti.gov.cn/files/2017/ji20170726.166.pdf"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结构梯度电极材料关键技术研究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167：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"http://www.szsti.gov.cn/files/2017/ji20170726.167.pdf"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基于慢电磁波效应的新型高性能吸波</w:t>
      </w:r>
      <w:proofErr w:type="gramStart"/>
      <w:r w:rsidRPr="002C0B90">
        <w:rPr>
          <w:rFonts w:ascii="宋体" w:eastAsia="宋体" w:hAnsi="宋体" w:cs="宋体" w:hint="eastAsia"/>
          <w:color w:val="0000FF"/>
          <w:kern w:val="0"/>
          <w:sz w:val="25"/>
          <w:szCs w:val="25"/>
          <w:u w:val="single"/>
        </w:rPr>
        <w:t>超材料</w:t>
      </w:r>
      <w:proofErr w:type="gramEnd"/>
      <w:r w:rsidRPr="002C0B90">
        <w:rPr>
          <w:rFonts w:ascii="宋体" w:eastAsia="宋体" w:hAnsi="宋体" w:cs="宋体" w:hint="eastAsia"/>
          <w:color w:val="0000FF"/>
          <w:kern w:val="0"/>
          <w:sz w:val="25"/>
          <w:szCs w:val="25"/>
          <w:u w:val="single"/>
        </w:rPr>
        <w:t>关键技术研究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168：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"http://www.szsti.gov.cn/files/2017/ji20170726.168.pdf"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氟化</w:t>
      </w:r>
      <w:proofErr w:type="gramStart"/>
      <w:r w:rsidRPr="002C0B90">
        <w:rPr>
          <w:rFonts w:ascii="宋体" w:eastAsia="宋体" w:hAnsi="宋体" w:cs="宋体" w:hint="eastAsia"/>
          <w:color w:val="0000FF"/>
          <w:kern w:val="0"/>
          <w:sz w:val="25"/>
          <w:szCs w:val="25"/>
          <w:u w:val="single"/>
        </w:rPr>
        <w:t>石墨烯在高分子材料</w:t>
      </w:r>
      <w:proofErr w:type="gramEnd"/>
      <w:r w:rsidRPr="002C0B90">
        <w:rPr>
          <w:rFonts w:ascii="宋体" w:eastAsia="宋体" w:hAnsi="宋体" w:cs="宋体" w:hint="eastAsia"/>
          <w:color w:val="0000FF"/>
          <w:kern w:val="0"/>
          <w:sz w:val="25"/>
          <w:szCs w:val="25"/>
          <w:u w:val="single"/>
        </w:rPr>
        <w:t>中分散与性能关系的研究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169：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"http://www.szsti.gov.cn/files/2017/ji20170726.169.pdf"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异质掺杂石墨</w:t>
      </w:r>
      <w:proofErr w:type="gramStart"/>
      <w:r w:rsidRPr="002C0B90">
        <w:rPr>
          <w:rFonts w:ascii="宋体" w:eastAsia="宋体" w:hAnsi="宋体" w:cs="宋体" w:hint="eastAsia"/>
          <w:color w:val="0000FF"/>
          <w:kern w:val="0"/>
          <w:sz w:val="25"/>
          <w:szCs w:val="25"/>
          <w:u w:val="single"/>
        </w:rPr>
        <w:t>烯</w:t>
      </w:r>
      <w:proofErr w:type="gramEnd"/>
      <w:r w:rsidRPr="002C0B90">
        <w:rPr>
          <w:rFonts w:ascii="宋体" w:eastAsia="宋体" w:hAnsi="宋体" w:cs="宋体" w:hint="eastAsia"/>
          <w:color w:val="0000FF"/>
          <w:kern w:val="0"/>
          <w:sz w:val="25"/>
          <w:szCs w:val="25"/>
          <w:u w:val="single"/>
        </w:rPr>
        <w:t>复合材料的制备及其在燃料电池中的应用研究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170：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"http://www.szsti.gov.cn/files/2017/ji20170726.170.pdf"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表面等离子体增强石墨烯基垂直异质结及光电探测器研究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171：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"http://www.szsti.gov.cn/files/2017/ji20170726.171.pdf"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液相法制备高质量单层石墨</w:t>
      </w:r>
      <w:proofErr w:type="gramStart"/>
      <w:r w:rsidRPr="002C0B90">
        <w:rPr>
          <w:rFonts w:ascii="宋体" w:eastAsia="宋体" w:hAnsi="宋体" w:cs="宋体" w:hint="eastAsia"/>
          <w:color w:val="0000FF"/>
          <w:kern w:val="0"/>
          <w:sz w:val="25"/>
          <w:szCs w:val="25"/>
          <w:u w:val="single"/>
        </w:rPr>
        <w:t>烯</w:t>
      </w:r>
      <w:proofErr w:type="gramEnd"/>
      <w:r w:rsidRPr="002C0B90">
        <w:rPr>
          <w:rFonts w:ascii="宋体" w:eastAsia="宋体" w:hAnsi="宋体" w:cs="宋体" w:hint="eastAsia"/>
          <w:color w:val="0000FF"/>
          <w:kern w:val="0"/>
          <w:sz w:val="25"/>
          <w:szCs w:val="25"/>
          <w:u w:val="single"/>
        </w:rPr>
        <w:t>及其结构性能研究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172：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"http://www.szsti.gov.cn/files/2017/ji20170726.172.pdf"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基于打印技术的多功能柔性可穿戴器件研究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173：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"http://www.szsti.gov.cn/files/2017/ji20170726.173.pdf"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热光伏器件光吸收</w:t>
      </w:r>
      <w:proofErr w:type="gramStart"/>
      <w:r w:rsidRPr="002C0B90">
        <w:rPr>
          <w:rFonts w:ascii="宋体" w:eastAsia="宋体" w:hAnsi="宋体" w:cs="宋体" w:hint="eastAsia"/>
          <w:color w:val="0000FF"/>
          <w:kern w:val="0"/>
          <w:sz w:val="25"/>
          <w:szCs w:val="25"/>
          <w:u w:val="single"/>
        </w:rPr>
        <w:t>层理论</w:t>
      </w:r>
      <w:proofErr w:type="gramEnd"/>
      <w:r w:rsidRPr="002C0B90">
        <w:rPr>
          <w:rFonts w:ascii="宋体" w:eastAsia="宋体" w:hAnsi="宋体" w:cs="宋体" w:hint="eastAsia"/>
          <w:color w:val="0000FF"/>
          <w:kern w:val="0"/>
          <w:sz w:val="25"/>
          <w:szCs w:val="25"/>
          <w:u w:val="single"/>
        </w:rPr>
        <w:t>与实验研究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174：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"http://www.szsti.gov.cn/files/2017/ji20170726.174.pdf"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三元正极硅碳负极固态</w:t>
      </w:r>
      <w:proofErr w:type="gramStart"/>
      <w:r w:rsidRPr="002C0B90">
        <w:rPr>
          <w:rFonts w:ascii="宋体" w:eastAsia="宋体" w:hAnsi="宋体" w:cs="宋体" w:hint="eastAsia"/>
          <w:color w:val="0000FF"/>
          <w:kern w:val="0"/>
          <w:sz w:val="25"/>
          <w:szCs w:val="25"/>
          <w:u w:val="single"/>
        </w:rPr>
        <w:t>锂</w:t>
      </w:r>
      <w:proofErr w:type="gramEnd"/>
      <w:r w:rsidRPr="002C0B90">
        <w:rPr>
          <w:rFonts w:ascii="宋体" w:eastAsia="宋体" w:hAnsi="宋体" w:cs="宋体" w:hint="eastAsia"/>
          <w:color w:val="0000FF"/>
          <w:kern w:val="0"/>
          <w:sz w:val="25"/>
          <w:szCs w:val="25"/>
          <w:u w:val="single"/>
        </w:rPr>
        <w:t>离子电池和电解质研究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175：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"http://www.szsti.gov.cn/files/2017/ji20170726.175.pdf" </w:instrText>
      </w:r>
      <w:r w:rsidRPr="002C0B90">
        <w:rPr>
          <w:rFonts w:ascii="宋体" w:eastAsia="宋体" w:hAnsi="宋体" w:cs="宋体"/>
          <w:color w:val="000000"/>
          <w:kern w:val="0"/>
          <w:sz w:val="25"/>
          <w:szCs w:val="25"/>
        </w:rPr>
        <w:fldChar w:fldCharType="separate"/>
      </w:r>
      <w:proofErr w:type="gramStart"/>
      <w:r w:rsidRPr="002C0B90">
        <w:rPr>
          <w:rFonts w:ascii="宋体" w:eastAsia="宋体" w:hAnsi="宋体" w:cs="宋体" w:hint="eastAsia"/>
          <w:color w:val="0000FF"/>
          <w:kern w:val="0"/>
          <w:sz w:val="25"/>
          <w:szCs w:val="25"/>
          <w:u w:val="single"/>
        </w:rPr>
        <w:t>高性能低铂氢氧燃料电池</w:t>
      </w:r>
      <w:proofErr w:type="gramEnd"/>
      <w:r w:rsidRPr="002C0B90">
        <w:rPr>
          <w:rFonts w:ascii="宋体" w:eastAsia="宋体" w:hAnsi="宋体" w:cs="宋体" w:hint="eastAsia"/>
          <w:color w:val="0000FF"/>
          <w:kern w:val="0"/>
          <w:sz w:val="25"/>
          <w:szCs w:val="25"/>
          <w:u w:val="single"/>
        </w:rPr>
        <w:t>催化剂及其应用技术研究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176：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"http://www.szsti.gov.cn/files/2017/ji20170726.176.pdf"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基于多孔</w:t>
      </w:r>
      <w:proofErr w:type="gramStart"/>
      <w:r w:rsidRPr="002C0B90">
        <w:rPr>
          <w:rFonts w:ascii="宋体" w:eastAsia="宋体" w:hAnsi="宋体" w:cs="宋体" w:hint="eastAsia"/>
          <w:color w:val="0000FF"/>
          <w:kern w:val="0"/>
          <w:sz w:val="25"/>
          <w:szCs w:val="25"/>
          <w:u w:val="single"/>
        </w:rPr>
        <w:t>微纳材料</w:t>
      </w:r>
      <w:proofErr w:type="gramEnd"/>
      <w:r w:rsidRPr="002C0B90">
        <w:rPr>
          <w:rFonts w:ascii="宋体" w:eastAsia="宋体" w:hAnsi="宋体" w:cs="宋体" w:hint="eastAsia"/>
          <w:color w:val="0000FF"/>
          <w:kern w:val="0"/>
          <w:sz w:val="25"/>
          <w:szCs w:val="25"/>
          <w:u w:val="single"/>
        </w:rPr>
        <w:t>的电化学储能器件倍率特性及机理研究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177：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"http://www.szsti.gov.cn/files/2017/ji20170726.177.pdf" </w:instrText>
      </w:r>
      <w:r w:rsidRPr="002C0B90">
        <w:rPr>
          <w:rFonts w:ascii="宋体" w:eastAsia="宋体" w:hAnsi="宋体" w:cs="宋体"/>
          <w:color w:val="000000"/>
          <w:kern w:val="0"/>
          <w:sz w:val="25"/>
          <w:szCs w:val="25"/>
        </w:rPr>
        <w:fldChar w:fldCharType="separate"/>
      </w:r>
      <w:proofErr w:type="gramStart"/>
      <w:r w:rsidRPr="002C0B90">
        <w:rPr>
          <w:rFonts w:ascii="宋体" w:eastAsia="宋体" w:hAnsi="宋体" w:cs="宋体" w:hint="eastAsia"/>
          <w:color w:val="0000FF"/>
          <w:kern w:val="0"/>
          <w:sz w:val="25"/>
          <w:szCs w:val="25"/>
          <w:u w:val="single"/>
        </w:rPr>
        <w:t>锂</w:t>
      </w:r>
      <w:proofErr w:type="gramEnd"/>
      <w:r w:rsidRPr="002C0B90">
        <w:rPr>
          <w:rFonts w:ascii="宋体" w:eastAsia="宋体" w:hAnsi="宋体" w:cs="宋体" w:hint="eastAsia"/>
          <w:color w:val="0000FF"/>
          <w:kern w:val="0"/>
          <w:sz w:val="25"/>
          <w:szCs w:val="25"/>
          <w:u w:val="single"/>
        </w:rPr>
        <w:t>离子电池锡铋纳米合金负极材料的研究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178：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"http://www.szsti.gov.cn/files/2017/ji20170726.178.pdf"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毫米级大晶粒钙钛矿光伏电池研究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179：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"http://www.szsti.gov.cn/files/2017/ji20170726.179.pdf"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廉价金属负极材料嵌锂应变抑制机理的研究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180：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"http://www.szsti.gov.cn/files/2017/ji20170726.180.pdf"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微型集成式人体动能采集与能量存储研究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181：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"http://www.szsti.gov.cn/files/2017/ji20170726.181.pdf"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基于纳米流体的高能量密度</w:t>
      </w:r>
      <w:proofErr w:type="gramStart"/>
      <w:r w:rsidRPr="002C0B90">
        <w:rPr>
          <w:rFonts w:ascii="宋体" w:eastAsia="宋体" w:hAnsi="宋体" w:cs="宋体" w:hint="eastAsia"/>
          <w:color w:val="0000FF"/>
          <w:kern w:val="0"/>
          <w:sz w:val="25"/>
          <w:szCs w:val="25"/>
          <w:u w:val="single"/>
        </w:rPr>
        <w:t>锂</w:t>
      </w:r>
      <w:proofErr w:type="gramEnd"/>
      <w:r w:rsidRPr="002C0B90">
        <w:rPr>
          <w:rFonts w:ascii="宋体" w:eastAsia="宋体" w:hAnsi="宋体" w:cs="宋体" w:hint="eastAsia"/>
          <w:color w:val="0000FF"/>
          <w:kern w:val="0"/>
          <w:sz w:val="25"/>
          <w:szCs w:val="25"/>
          <w:u w:val="single"/>
        </w:rPr>
        <w:t>离子液流电池的研究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182：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"http://www.szsti.gov.cn/files/2017/ji20170726.182.pdf"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多层次可调多孔</w:t>
      </w:r>
      <w:proofErr w:type="gramStart"/>
      <w:r w:rsidRPr="002C0B90">
        <w:rPr>
          <w:rFonts w:ascii="宋体" w:eastAsia="宋体" w:hAnsi="宋体" w:cs="宋体" w:hint="eastAsia"/>
          <w:color w:val="0000FF"/>
          <w:kern w:val="0"/>
          <w:sz w:val="25"/>
          <w:szCs w:val="25"/>
          <w:u w:val="single"/>
        </w:rPr>
        <w:t>锂</w:t>
      </w:r>
      <w:proofErr w:type="gramEnd"/>
      <w:r w:rsidRPr="002C0B90">
        <w:rPr>
          <w:rFonts w:ascii="宋体" w:eastAsia="宋体" w:hAnsi="宋体" w:cs="宋体" w:hint="eastAsia"/>
          <w:color w:val="0000FF"/>
          <w:kern w:val="0"/>
          <w:sz w:val="25"/>
          <w:szCs w:val="25"/>
          <w:u w:val="single"/>
        </w:rPr>
        <w:t>离子电极材料的研究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183：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"http://www.szsti.gov.cn/files/2017/ji20170726.183.pdf"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新型钙钛矿太阳能电池封装材料及工艺研究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184：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"http://www.szsti.gov.cn/files/2017/ji20170726.184.pdf"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热带滨海环境电力装备腐蚀失效及防护技术的研究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185：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"http://www.szsti.gov.cn/files/2017/ji20170726.185.pdf"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半透明碲化镉电池关键技术的研究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186：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"http://www.szsti.gov.cn/files/2017/ji20170726.186.pdf"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稳健合成菌群设计与辅助系统开发的研究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187：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"http://www.szsti.gov.cn/files/2017/ji20170726.187.pdf"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电动汽车无线充电系统能效优化控制技术研究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188：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"http://www.szsti.gov.cn/files/2017/ji20170726.188.pdf"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超声引导复杂粘附物强化分离技术的研究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189：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"http://www.szsti.gov.cn/files/2017/ji20170726.189.pdf"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基于数值模拟和GIS技术的深圳风暴潮灾害风险评估和区划研究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190：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"http://www.szsti.gov.cn/files/2017/ji20170726.190.pdf"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装配式耗能减震高层结构体系的研究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191：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"http://www.szsti.gov.cn/files/2017/ji20170726.191.pdf"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智能高效植物组培及立体栽培光环境调控的研究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192：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"http://www.szsti.gov.cn/files/2017/ji20170726.192.pdf"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储层稳定性对于可燃</w:t>
      </w:r>
      <w:proofErr w:type="gramStart"/>
      <w:r w:rsidRPr="002C0B90">
        <w:rPr>
          <w:rFonts w:ascii="宋体" w:eastAsia="宋体" w:hAnsi="宋体" w:cs="宋体" w:hint="eastAsia"/>
          <w:color w:val="0000FF"/>
          <w:kern w:val="0"/>
          <w:sz w:val="25"/>
          <w:szCs w:val="25"/>
          <w:u w:val="single"/>
        </w:rPr>
        <w:t>冰连续</w:t>
      </w:r>
      <w:proofErr w:type="gramEnd"/>
      <w:r w:rsidRPr="002C0B90">
        <w:rPr>
          <w:rFonts w:ascii="宋体" w:eastAsia="宋体" w:hAnsi="宋体" w:cs="宋体" w:hint="eastAsia"/>
          <w:color w:val="0000FF"/>
          <w:kern w:val="0"/>
          <w:sz w:val="25"/>
          <w:szCs w:val="25"/>
          <w:u w:val="single"/>
        </w:rPr>
        <w:t>有效生产的影响规律研究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193：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"http://www.szsti.gov.cn/files/2017/ji20170726.193.pdf"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生物膜技术在太空生活废水回用系统中应用的研究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194：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"http://www.szsti.gov.cn/files/2017/ji20170726.194.pdf"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智能电动客车线控自动驾驶的关键技术研究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195：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"http://www.szsti.gov.cn/files/2017/ji20170726.195.pdf"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卫星</w:t>
      </w:r>
      <w:proofErr w:type="gramStart"/>
      <w:r w:rsidRPr="002C0B90">
        <w:rPr>
          <w:rFonts w:ascii="宋体" w:eastAsia="宋体" w:hAnsi="宋体" w:cs="宋体" w:hint="eastAsia"/>
          <w:color w:val="0000FF"/>
          <w:kern w:val="0"/>
          <w:sz w:val="25"/>
          <w:szCs w:val="25"/>
          <w:u w:val="single"/>
        </w:rPr>
        <w:t>激光通信光场畸变</w:t>
      </w:r>
      <w:proofErr w:type="gramEnd"/>
      <w:r w:rsidRPr="002C0B90">
        <w:rPr>
          <w:rFonts w:ascii="宋体" w:eastAsia="宋体" w:hAnsi="宋体" w:cs="宋体" w:hint="eastAsia"/>
          <w:color w:val="0000FF"/>
          <w:kern w:val="0"/>
          <w:sz w:val="25"/>
          <w:szCs w:val="25"/>
          <w:u w:val="single"/>
        </w:rPr>
        <w:t>自适应调控系统技术研究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196：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"http://www.szsti.gov.cn/files/2017/ji20170726.196.pdf"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基于微光遥感卫星的夜间目标识别方法研究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197：</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"http://www.szsti.gov.cn/files/2017/ji20170726.197.pdf"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基于二维异质结构材料的高效非制冷红外光探测器</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198：</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"http://www.szsti.gov.cn/files/2017/ji20170726.198.pdf"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基于石墨</w:t>
      </w:r>
      <w:proofErr w:type="gramStart"/>
      <w:r w:rsidRPr="002C0B90">
        <w:rPr>
          <w:rFonts w:ascii="宋体" w:eastAsia="宋体" w:hAnsi="宋体" w:cs="宋体" w:hint="eastAsia"/>
          <w:color w:val="0000FF"/>
          <w:kern w:val="0"/>
          <w:sz w:val="25"/>
          <w:szCs w:val="25"/>
          <w:u w:val="single"/>
        </w:rPr>
        <w:t>烯与金属微纳结构</w:t>
      </w:r>
      <w:proofErr w:type="gramEnd"/>
      <w:r w:rsidRPr="002C0B90">
        <w:rPr>
          <w:rFonts w:ascii="宋体" w:eastAsia="宋体" w:hAnsi="宋体" w:cs="宋体" w:hint="eastAsia"/>
          <w:color w:val="0000FF"/>
          <w:kern w:val="0"/>
          <w:sz w:val="25"/>
          <w:szCs w:val="25"/>
          <w:u w:val="single"/>
        </w:rPr>
        <w:t>的拉</w:t>
      </w:r>
      <w:proofErr w:type="gramStart"/>
      <w:r w:rsidRPr="002C0B90">
        <w:rPr>
          <w:rFonts w:ascii="宋体" w:eastAsia="宋体" w:hAnsi="宋体" w:cs="宋体" w:hint="eastAsia"/>
          <w:color w:val="0000FF"/>
          <w:kern w:val="0"/>
          <w:sz w:val="25"/>
          <w:szCs w:val="25"/>
          <w:u w:val="single"/>
        </w:rPr>
        <w:t>曼</w:t>
      </w:r>
      <w:proofErr w:type="gramEnd"/>
      <w:r w:rsidRPr="002C0B90">
        <w:rPr>
          <w:rFonts w:ascii="宋体" w:eastAsia="宋体" w:hAnsi="宋体" w:cs="宋体" w:hint="eastAsia"/>
          <w:color w:val="0000FF"/>
          <w:kern w:val="0"/>
          <w:sz w:val="25"/>
          <w:szCs w:val="25"/>
          <w:u w:val="single"/>
        </w:rPr>
        <w:t>增强机理与生化传感应用研究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199：</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"http://www.szsti.gov.cn/files/2017/ji20170726.199.pdf"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毫米波芯片集成天线封装的研究及其在车载毫米波雷达中的应用</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200：</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"http://www.szsti.gov.cn/files/2017/ji20170726.200.pdf"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物联网中的物理不可克隆函数电路与系统的研究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201：</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"http://www.szsti.gov.cn/files/2017/ji20170726.201.pdf"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光子晶体光纤光栅横向应力检波传感器的研究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202：</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"http://www.szsti.gov.cn/files/2017/ji20170726.202.pdf"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高速量子保密通信后处理芯片技术</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203：</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"http://www.szsti.gov.cn/files/2017/ji20170726.203.pdf"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物理-赛</w:t>
      </w:r>
      <w:proofErr w:type="gramStart"/>
      <w:r w:rsidRPr="002C0B90">
        <w:rPr>
          <w:rFonts w:ascii="宋体" w:eastAsia="宋体" w:hAnsi="宋体" w:cs="宋体" w:hint="eastAsia"/>
          <w:color w:val="0000FF"/>
          <w:kern w:val="0"/>
          <w:sz w:val="25"/>
          <w:szCs w:val="25"/>
          <w:u w:val="single"/>
        </w:rPr>
        <w:t>博空间</w:t>
      </w:r>
      <w:proofErr w:type="gramEnd"/>
      <w:r w:rsidRPr="002C0B90">
        <w:rPr>
          <w:rFonts w:ascii="宋体" w:eastAsia="宋体" w:hAnsi="宋体" w:cs="宋体" w:hint="eastAsia"/>
          <w:color w:val="0000FF"/>
          <w:kern w:val="0"/>
          <w:sz w:val="25"/>
          <w:szCs w:val="25"/>
          <w:u w:val="single"/>
        </w:rPr>
        <w:t>中的数据融合与行为建模</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204：</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"http://www.szsti.gov.cn/files/2017/ji20170726.204.pdf"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海洋电磁频谱监测与研究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205：</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"http://www.szsti.gov.cn/files/2017/ji20170726.205.pdf"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面向超100G光通信系统的高性能LDPC卷积码的结构设计和编解码器建模与验证</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206：</w:t>
      </w:r>
      <w:r w:rsidRPr="002C0B90">
        <w:rPr>
          <w:rFonts w:ascii="宋体" w:eastAsia="宋体" w:hAnsi="宋体" w:cs="宋体"/>
          <w:color w:val="000000"/>
          <w:kern w:val="0"/>
          <w:sz w:val="25"/>
          <w:szCs w:val="25"/>
        </w:rPr>
        <w:fldChar w:fldCharType="begin"/>
      </w:r>
      <w:r w:rsidRPr="002C0B90">
        <w:rPr>
          <w:rFonts w:ascii="宋体" w:eastAsia="宋体" w:hAnsi="宋体" w:cs="宋体"/>
          <w:color w:val="000000"/>
          <w:kern w:val="0"/>
          <w:sz w:val="25"/>
          <w:szCs w:val="25"/>
        </w:rPr>
        <w:instrText xml:space="preserve"> HYPERLINK "http://www.szsti.gov.cn/files/2017/ji20170726.206.pdf" </w:instrText>
      </w:r>
      <w:r w:rsidRPr="002C0B90">
        <w:rPr>
          <w:rFonts w:ascii="宋体" w:eastAsia="宋体" w:hAnsi="宋体" w:cs="宋体"/>
          <w:color w:val="000000"/>
          <w:kern w:val="0"/>
          <w:sz w:val="25"/>
          <w:szCs w:val="25"/>
        </w:rPr>
        <w:fldChar w:fldCharType="separate"/>
      </w:r>
      <w:r w:rsidRPr="002C0B90">
        <w:rPr>
          <w:rFonts w:ascii="宋体" w:eastAsia="宋体" w:hAnsi="宋体" w:cs="宋体" w:hint="eastAsia"/>
          <w:color w:val="0000FF"/>
          <w:kern w:val="0"/>
          <w:sz w:val="25"/>
          <w:szCs w:val="25"/>
          <w:u w:val="single"/>
        </w:rPr>
        <w:t>面向VR/AR的听觉感知与交互关键技术研究</w:t>
      </w:r>
      <w:r w:rsidRPr="002C0B90">
        <w:rPr>
          <w:rFonts w:ascii="宋体" w:eastAsia="宋体" w:hAnsi="宋体" w:cs="宋体"/>
          <w:color w:val="000000"/>
          <w:kern w:val="0"/>
          <w:sz w:val="25"/>
          <w:szCs w:val="25"/>
        </w:rPr>
        <w:fldChar w:fldCharType="end"/>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207：无源反向散射通信理论及关键技术研究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208：毫米波5G移动通信网络关键技术研究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209：基于深度机器学习方法的网络异常行为检测</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210：基于深度学习的汽车主动安全图像处理关键技术研究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211：区块链的安全机制和保护算法研究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212：面向网络可视媒体的数字版权保护技术</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213：互联网恶意行为检测方法与技术研究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214：基于异构多</w:t>
      </w:r>
      <w:proofErr w:type="gramStart"/>
      <w:r w:rsidRPr="002C0B90">
        <w:rPr>
          <w:rFonts w:ascii="宋体" w:eastAsia="宋体" w:hAnsi="宋体" w:cs="宋体" w:hint="eastAsia"/>
          <w:color w:val="000000"/>
          <w:kern w:val="0"/>
          <w:sz w:val="25"/>
          <w:szCs w:val="25"/>
        </w:rPr>
        <w:t>源信息</w:t>
      </w:r>
      <w:proofErr w:type="gramEnd"/>
      <w:r w:rsidRPr="002C0B90">
        <w:rPr>
          <w:rFonts w:ascii="宋体" w:eastAsia="宋体" w:hAnsi="宋体" w:cs="宋体" w:hint="eastAsia"/>
          <w:color w:val="000000"/>
          <w:kern w:val="0"/>
          <w:sz w:val="25"/>
          <w:szCs w:val="25"/>
        </w:rPr>
        <w:t>的获取、融合、安全分析和态势感知关键技术</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215：物联网中嵌入式系统的安全问题研究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216：听觉生物特征识别与音频信息安全关键技术研究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217：全息光存储的多维调制理论和方法研究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218：集成氮化镓与碳化硅的混合场效应晶体管的研究与制备</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219：新型环境热能收集技术及自驱动传感研究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220：物流包裹中</w:t>
      </w:r>
      <w:proofErr w:type="gramStart"/>
      <w:r w:rsidRPr="002C0B90">
        <w:rPr>
          <w:rFonts w:ascii="宋体" w:eastAsia="宋体" w:hAnsi="宋体" w:cs="宋体" w:hint="eastAsia"/>
          <w:color w:val="000000"/>
          <w:kern w:val="0"/>
          <w:sz w:val="25"/>
          <w:szCs w:val="25"/>
        </w:rPr>
        <w:t>危化品</w:t>
      </w:r>
      <w:proofErr w:type="gramEnd"/>
      <w:r w:rsidRPr="002C0B90">
        <w:rPr>
          <w:rFonts w:ascii="宋体" w:eastAsia="宋体" w:hAnsi="宋体" w:cs="宋体" w:hint="eastAsia"/>
          <w:color w:val="000000"/>
          <w:kern w:val="0"/>
          <w:sz w:val="25"/>
          <w:szCs w:val="25"/>
        </w:rPr>
        <w:t>全自动质谱检测关键技术研究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221：基于</w:t>
      </w:r>
      <w:proofErr w:type="spellStart"/>
      <w:r w:rsidRPr="002C0B90">
        <w:rPr>
          <w:rFonts w:ascii="宋体" w:eastAsia="宋体" w:hAnsi="宋体" w:cs="宋体" w:hint="eastAsia"/>
          <w:color w:val="000000"/>
          <w:kern w:val="0"/>
          <w:sz w:val="25"/>
          <w:szCs w:val="25"/>
        </w:rPr>
        <w:t>InSAR</w:t>
      </w:r>
      <w:proofErr w:type="spellEnd"/>
      <w:r w:rsidRPr="002C0B90">
        <w:rPr>
          <w:rFonts w:ascii="宋体" w:eastAsia="宋体" w:hAnsi="宋体" w:cs="宋体" w:hint="eastAsia"/>
          <w:color w:val="000000"/>
          <w:kern w:val="0"/>
          <w:sz w:val="25"/>
          <w:szCs w:val="25"/>
        </w:rPr>
        <w:t>技术的城市地面沉降关键监测技术研究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222：面向身份识别的静脉图像处理的关键理论与核心技术研究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223：面向监控视频智能分析的大数据平台构建关键技术研究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224：基于自然语言理解的社会机器人开放式自主学习技术研究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225：基于深度混合神经网络的目标跟踪关键算法研究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226：甲状腺结节放射影像组</w:t>
      </w:r>
      <w:proofErr w:type="gramStart"/>
      <w:r w:rsidRPr="002C0B90">
        <w:rPr>
          <w:rFonts w:ascii="宋体" w:eastAsia="宋体" w:hAnsi="宋体" w:cs="宋体" w:hint="eastAsia"/>
          <w:color w:val="000000"/>
          <w:kern w:val="0"/>
          <w:sz w:val="25"/>
          <w:szCs w:val="25"/>
        </w:rPr>
        <w:t>学关键</w:t>
      </w:r>
      <w:proofErr w:type="gramEnd"/>
      <w:r w:rsidRPr="002C0B90">
        <w:rPr>
          <w:rFonts w:ascii="宋体" w:eastAsia="宋体" w:hAnsi="宋体" w:cs="宋体" w:hint="eastAsia"/>
          <w:color w:val="000000"/>
          <w:kern w:val="0"/>
          <w:sz w:val="25"/>
          <w:szCs w:val="25"/>
        </w:rPr>
        <w:t>算法研究及临床应用</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227：新一代高确定性嵌入式实时操作系统关键原理技术研究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228：面向复杂植物的高精度三维建模技术研究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229：基于多维度异构生命特征数据的母婴健康与胎儿缺陷预测理论研究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230：基于雷达微多普勒特征稀疏重建的人体行为识别技术及其在老人监护中的应用</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231：深圳市公共安全大数据地图关键技术研究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lastRenderedPageBreak/>
        <w:t>232：面向金融服务的虚拟现实与增强现实设备智能感知关键技术研究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233：知识驱动的跨域异构大数据计算理论与方法</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234：数据驱动的下一代自适应</w:t>
      </w:r>
      <w:proofErr w:type="gramStart"/>
      <w:r w:rsidRPr="002C0B90">
        <w:rPr>
          <w:rFonts w:ascii="宋体" w:eastAsia="宋体" w:hAnsi="宋体" w:cs="宋体" w:hint="eastAsia"/>
          <w:color w:val="000000"/>
          <w:kern w:val="0"/>
          <w:sz w:val="25"/>
          <w:szCs w:val="25"/>
        </w:rPr>
        <w:t>图像去噪技术</w:t>
      </w:r>
      <w:proofErr w:type="gramEnd"/>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235：面向智能终端的微型3D扫描关键技术研究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236：</w:t>
      </w:r>
      <w:proofErr w:type="gramStart"/>
      <w:r w:rsidRPr="002C0B90">
        <w:rPr>
          <w:rFonts w:ascii="宋体" w:eastAsia="宋体" w:hAnsi="宋体" w:cs="宋体" w:hint="eastAsia"/>
          <w:color w:val="000000"/>
          <w:kern w:val="0"/>
          <w:sz w:val="25"/>
          <w:szCs w:val="25"/>
        </w:rPr>
        <w:t>基于雾及移动</w:t>
      </w:r>
      <w:proofErr w:type="gramEnd"/>
      <w:r w:rsidRPr="002C0B90">
        <w:rPr>
          <w:rFonts w:ascii="宋体" w:eastAsia="宋体" w:hAnsi="宋体" w:cs="宋体" w:hint="eastAsia"/>
          <w:color w:val="000000"/>
          <w:kern w:val="0"/>
          <w:sz w:val="25"/>
          <w:szCs w:val="25"/>
        </w:rPr>
        <w:t>点对点流媒体技术的研究（Fog and Mobile P2P Streaming）</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237：基于全光相机</w:t>
      </w:r>
      <w:proofErr w:type="gramStart"/>
      <w:r w:rsidRPr="002C0B90">
        <w:rPr>
          <w:rFonts w:ascii="宋体" w:eastAsia="宋体" w:hAnsi="宋体" w:cs="宋体" w:hint="eastAsia"/>
          <w:color w:val="000000"/>
          <w:kern w:val="0"/>
          <w:sz w:val="25"/>
          <w:szCs w:val="25"/>
        </w:rPr>
        <w:t>的光场检测</w:t>
      </w:r>
      <w:proofErr w:type="gramEnd"/>
      <w:r w:rsidRPr="002C0B90">
        <w:rPr>
          <w:rFonts w:ascii="宋体" w:eastAsia="宋体" w:hAnsi="宋体" w:cs="宋体" w:hint="eastAsia"/>
          <w:color w:val="000000"/>
          <w:kern w:val="0"/>
          <w:sz w:val="25"/>
          <w:szCs w:val="25"/>
        </w:rPr>
        <w:t>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238：开放空间小区域主动降噪关键技术的研究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239：基于连续视点视频的行人特征提取及人脸可视化研究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240：面向新型存储器件的数据中心内存级存储架构及关键技术研究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241：面向灾害应急的无人机遥感对地观测关键技术研究</w:t>
      </w:r>
    </w:p>
    <w:p w:rsidR="002C0B90" w:rsidRPr="002C0B90" w:rsidRDefault="002C0B90" w:rsidP="002C0B90">
      <w:pPr>
        <w:widowControl/>
        <w:shd w:val="clear" w:color="auto" w:fill="FFFFFF"/>
        <w:spacing w:after="72" w:line="397" w:lineRule="atLeast"/>
        <w:ind w:firstLine="480"/>
        <w:jc w:val="left"/>
        <w:rPr>
          <w:rFonts w:ascii="宋体" w:eastAsia="宋体" w:hAnsi="宋体" w:cs="宋体" w:hint="eastAsia"/>
          <w:color w:val="000000"/>
          <w:kern w:val="0"/>
          <w:sz w:val="25"/>
          <w:szCs w:val="25"/>
        </w:rPr>
      </w:pPr>
      <w:r w:rsidRPr="002C0B90">
        <w:rPr>
          <w:rFonts w:ascii="宋体" w:eastAsia="宋体" w:hAnsi="宋体" w:cs="宋体" w:hint="eastAsia"/>
          <w:color w:val="000000"/>
          <w:kern w:val="0"/>
          <w:sz w:val="25"/>
          <w:szCs w:val="25"/>
        </w:rPr>
        <w:t>242：基于高功率脉冲磁控溅射的航空关键零部件</w:t>
      </w:r>
      <w:proofErr w:type="gramStart"/>
      <w:r w:rsidRPr="002C0B90">
        <w:rPr>
          <w:rFonts w:ascii="宋体" w:eastAsia="宋体" w:hAnsi="宋体" w:cs="宋体" w:hint="eastAsia"/>
          <w:color w:val="000000"/>
          <w:kern w:val="0"/>
          <w:sz w:val="25"/>
          <w:szCs w:val="25"/>
        </w:rPr>
        <w:t>表面处理制程模拟</w:t>
      </w:r>
      <w:proofErr w:type="gramEnd"/>
      <w:r w:rsidRPr="002C0B90">
        <w:rPr>
          <w:rFonts w:ascii="宋体" w:eastAsia="宋体" w:hAnsi="宋体" w:cs="宋体" w:hint="eastAsia"/>
          <w:color w:val="000000"/>
          <w:kern w:val="0"/>
          <w:sz w:val="25"/>
          <w:szCs w:val="25"/>
        </w:rPr>
        <w:t>研究</w:t>
      </w:r>
    </w:p>
    <w:p w:rsidR="00883C58" w:rsidRPr="002C0B90" w:rsidRDefault="00883C58"/>
    <w:sectPr w:rsidR="00883C58" w:rsidRPr="002C0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90"/>
    <w:rsid w:val="002C0B90"/>
    <w:rsid w:val="0088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C0B9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0B90"/>
    <w:rPr>
      <w:rFonts w:ascii="宋体" w:eastAsia="宋体" w:hAnsi="宋体" w:cs="宋体"/>
      <w:b/>
      <w:bCs/>
      <w:kern w:val="36"/>
      <w:sz w:val="48"/>
      <w:szCs w:val="48"/>
    </w:rPr>
  </w:style>
  <w:style w:type="numbering" w:customStyle="1" w:styleId="10">
    <w:name w:val="无列表1"/>
    <w:next w:val="a2"/>
    <w:uiPriority w:val="99"/>
    <w:semiHidden/>
    <w:unhideWhenUsed/>
    <w:rsid w:val="002C0B90"/>
  </w:style>
  <w:style w:type="paragraph" w:styleId="a3">
    <w:name w:val="Normal (Web)"/>
    <w:basedOn w:val="a"/>
    <w:uiPriority w:val="99"/>
    <w:semiHidden/>
    <w:unhideWhenUsed/>
    <w:rsid w:val="002C0B9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C0B90"/>
    <w:rPr>
      <w:color w:val="0000FF"/>
      <w:u w:val="single"/>
    </w:rPr>
  </w:style>
  <w:style w:type="character" w:styleId="a5">
    <w:name w:val="FollowedHyperlink"/>
    <w:basedOn w:val="a0"/>
    <w:uiPriority w:val="99"/>
    <w:semiHidden/>
    <w:unhideWhenUsed/>
    <w:rsid w:val="002C0B9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C0B9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0B90"/>
    <w:rPr>
      <w:rFonts w:ascii="宋体" w:eastAsia="宋体" w:hAnsi="宋体" w:cs="宋体"/>
      <w:b/>
      <w:bCs/>
      <w:kern w:val="36"/>
      <w:sz w:val="48"/>
      <w:szCs w:val="48"/>
    </w:rPr>
  </w:style>
  <w:style w:type="numbering" w:customStyle="1" w:styleId="10">
    <w:name w:val="无列表1"/>
    <w:next w:val="a2"/>
    <w:uiPriority w:val="99"/>
    <w:semiHidden/>
    <w:unhideWhenUsed/>
    <w:rsid w:val="002C0B90"/>
  </w:style>
  <w:style w:type="paragraph" w:styleId="a3">
    <w:name w:val="Normal (Web)"/>
    <w:basedOn w:val="a"/>
    <w:uiPriority w:val="99"/>
    <w:semiHidden/>
    <w:unhideWhenUsed/>
    <w:rsid w:val="002C0B9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C0B90"/>
    <w:rPr>
      <w:color w:val="0000FF"/>
      <w:u w:val="single"/>
    </w:rPr>
  </w:style>
  <w:style w:type="character" w:styleId="a5">
    <w:name w:val="FollowedHyperlink"/>
    <w:basedOn w:val="a0"/>
    <w:uiPriority w:val="99"/>
    <w:semiHidden/>
    <w:unhideWhenUsed/>
    <w:rsid w:val="002C0B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2684</Words>
  <Characters>15303</Characters>
  <Application>Microsoft Office Word</Application>
  <DocSecurity>0</DocSecurity>
  <Lines>127</Lines>
  <Paragraphs>35</Paragraphs>
  <ScaleCrop>false</ScaleCrop>
  <Company>china</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2017-07-27T06:05:00Z</dcterms:created>
  <dcterms:modified xsi:type="dcterms:W3CDTF">2017-07-27T06:05:00Z</dcterms:modified>
</cp:coreProperties>
</file>