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79" w:rsidRDefault="00EC69D9">
      <w:pPr>
        <w:snapToGrid w:val="0"/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南山区自主创新产业发展专项资金——</w:t>
      </w:r>
    </w:p>
    <w:p w:rsidR="007F1279" w:rsidRDefault="00EC69D9">
      <w:pPr>
        <w:snapToGrid w:val="0"/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科技创新分项资金</w:t>
      </w:r>
    </w:p>
    <w:p w:rsidR="007F1279" w:rsidRDefault="00EC69D9">
      <w:pPr>
        <w:snapToGrid w:val="0"/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知识产权优势企业支持计划操作规程</w:t>
      </w:r>
    </w:p>
    <w:p w:rsidR="007F1279" w:rsidRDefault="007F1279">
      <w:pPr>
        <w:snapToGrid w:val="0"/>
        <w:spacing w:line="560" w:lineRule="exact"/>
        <w:ind w:firstLineChars="200" w:firstLine="622"/>
        <w:jc w:val="center"/>
        <w:rPr>
          <w:rFonts w:ascii="仿宋_GB2312" w:eastAsia="仿宋_GB2312" w:hAnsi="宋体"/>
          <w:sz w:val="32"/>
          <w:szCs w:val="32"/>
        </w:rPr>
      </w:pPr>
    </w:p>
    <w:p w:rsidR="007F1279" w:rsidRDefault="00EC69D9">
      <w:pPr>
        <w:snapToGrid w:val="0"/>
        <w:spacing w:line="560" w:lineRule="exact"/>
        <w:ind w:firstLineChars="200" w:firstLine="624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一、政策内容</w:t>
      </w:r>
    </w:p>
    <w:p w:rsidR="007F1279" w:rsidRDefault="00EC69D9">
      <w:pPr>
        <w:snapToGrid w:val="0"/>
        <w:spacing w:line="560" w:lineRule="exact"/>
        <w:ind w:firstLineChars="196" w:firstLine="6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（一）上一年度获得国家知识产权局授予“国家知识产权示范企业”、“国家知识产权优势企业”荣誉称号的企事业单位，分别一次性给予20万元、15万元资助。</w:t>
      </w:r>
    </w:p>
    <w:p w:rsidR="007F1279" w:rsidRDefault="00EC69D9">
      <w:pPr>
        <w:snapToGrid w:val="0"/>
        <w:spacing w:line="560" w:lineRule="exact"/>
        <w:ind w:firstLineChars="196" w:firstLine="6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上一年度获得广东省知识产权局授予“广东省知识产权示范企业”、“广东省知识产权优势企业”荣誉称号的企事业单位，分别一次性给予10万元、5万元资助。</w:t>
      </w:r>
    </w:p>
    <w:p w:rsidR="007F1279" w:rsidRDefault="00EC69D9">
      <w:pPr>
        <w:snapToGrid w:val="0"/>
        <w:spacing w:line="560" w:lineRule="exact"/>
        <w:ind w:firstLineChars="196" w:firstLine="6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同一单位同年度获得一项以上荣誉称号的，按照就高不就低原则给予一次资助。</w:t>
      </w:r>
    </w:p>
    <w:p w:rsidR="007F1279" w:rsidRPr="008D0733" w:rsidRDefault="00EC69D9">
      <w:pPr>
        <w:snapToGrid w:val="0"/>
        <w:spacing w:line="560" w:lineRule="exact"/>
        <w:ind w:firstLineChars="196" w:firstLine="610"/>
        <w:rPr>
          <w:rFonts w:ascii="仿宋_GB2312" w:eastAsia="仿宋_GB2312"/>
          <w:sz w:val="32"/>
          <w:szCs w:val="32"/>
        </w:rPr>
      </w:pPr>
      <w:r w:rsidRPr="008D0733">
        <w:rPr>
          <w:rFonts w:ascii="仿宋_GB2312" w:eastAsia="仿宋_GB2312" w:hint="eastAsia"/>
          <w:sz w:val="32"/>
          <w:szCs w:val="32"/>
        </w:rPr>
        <w:t>（二）上一年度获得国家知识产权局授予“全国知识产权服务品牌培育机构” 荣誉称号的企事业单位，一次性给予20万元资助。</w:t>
      </w:r>
    </w:p>
    <w:p w:rsidR="007F1279" w:rsidRDefault="00EC69D9">
      <w:pPr>
        <w:snapToGrid w:val="0"/>
        <w:spacing w:line="560" w:lineRule="exact"/>
        <w:ind w:firstLineChars="200" w:firstLine="624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二、设定依据</w:t>
      </w:r>
    </w:p>
    <w:p w:rsidR="007F1279" w:rsidRDefault="00EC69D9">
      <w:pPr>
        <w:snapToGrid w:val="0"/>
        <w:spacing w:line="560" w:lineRule="exact"/>
        <w:ind w:firstLineChars="200" w:firstLine="62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1、《南山区自主创新产业发展专项资金管理办法</w:t>
      </w:r>
      <w:r w:rsidR="0066364F">
        <w:rPr>
          <w:rFonts w:ascii="仿宋_GB2312" w:eastAsia="仿宋_GB2312" w:hint="eastAsia"/>
          <w:sz w:val="32"/>
          <w:szCs w:val="32"/>
        </w:rPr>
        <w:t>（试行）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7F1279" w:rsidRDefault="00EC69D9">
      <w:pPr>
        <w:snapToGrid w:val="0"/>
        <w:spacing w:line="560" w:lineRule="exact"/>
        <w:ind w:firstLineChars="200" w:firstLine="62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2、《南山区自主创新产业发展专项资金科技创新分项资金实施细则</w:t>
      </w:r>
      <w:r w:rsidR="0066364F">
        <w:rPr>
          <w:rFonts w:ascii="仿宋_GB2312" w:eastAsia="仿宋_GB2312" w:hint="eastAsia"/>
          <w:sz w:val="32"/>
          <w:szCs w:val="32"/>
        </w:rPr>
        <w:t>（试行）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7F1279" w:rsidRDefault="00EC69D9">
      <w:pPr>
        <w:snapToGrid w:val="0"/>
        <w:spacing w:line="560" w:lineRule="exact"/>
        <w:ind w:firstLineChars="200" w:firstLine="624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三、申报对象和条件</w:t>
      </w:r>
    </w:p>
    <w:p w:rsidR="007F1279" w:rsidRDefault="00EC69D9">
      <w:pPr>
        <w:snapToGrid w:val="0"/>
        <w:spacing w:line="560" w:lineRule="exact"/>
        <w:ind w:firstLineChars="200" w:firstLine="62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申报对象：</w:t>
      </w:r>
      <w:r>
        <w:rPr>
          <w:rFonts w:ascii="仿宋_GB2312" w:eastAsia="仿宋_GB2312" w:hAnsi="仿宋" w:hint="eastAsia"/>
          <w:sz w:val="32"/>
          <w:szCs w:val="32"/>
        </w:rPr>
        <w:t>在南山辖区内注册、具有独立法人资格的企事业单位。</w:t>
      </w:r>
    </w:p>
    <w:p w:rsidR="007F1279" w:rsidRDefault="00EC69D9">
      <w:pPr>
        <w:snapToGrid w:val="0"/>
        <w:spacing w:line="560" w:lineRule="exact"/>
        <w:ind w:firstLineChars="200" w:firstLine="6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申报条件：</w:t>
      </w:r>
      <w:r>
        <w:rPr>
          <w:rFonts w:ascii="仿宋_GB2312" w:eastAsia="仿宋_GB2312" w:hint="eastAsia"/>
          <w:sz w:val="32"/>
          <w:szCs w:val="32"/>
        </w:rPr>
        <w:t>上一年度获得国家、省知识产权行政主管部门授</w:t>
      </w:r>
      <w:r>
        <w:rPr>
          <w:rFonts w:ascii="仿宋_GB2312" w:eastAsia="仿宋_GB2312" w:hint="eastAsia"/>
          <w:sz w:val="32"/>
          <w:szCs w:val="32"/>
        </w:rPr>
        <w:lastRenderedPageBreak/>
        <w:t>予的“国家知识产权示范企业”、“国家知识产权优势企业”、“广东省知识产权示范企业”或“广东省知识产权优势企业”荣誉称号；上一年度</w:t>
      </w:r>
      <w:r w:rsidRPr="008D0733">
        <w:rPr>
          <w:rFonts w:ascii="仿宋_GB2312" w:eastAsia="仿宋_GB2312" w:hint="eastAsia"/>
          <w:sz w:val="32"/>
          <w:szCs w:val="32"/>
        </w:rPr>
        <w:t>获得过国家知识产权局授予的“全国知识产权服务品牌培育机构” 荣誉称号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1279" w:rsidRDefault="00EC69D9">
      <w:pPr>
        <w:snapToGrid w:val="0"/>
        <w:spacing w:line="560" w:lineRule="exact"/>
        <w:ind w:firstLineChars="200" w:firstLine="624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四、资助方式</w:t>
      </w:r>
    </w:p>
    <w:p w:rsidR="007F1279" w:rsidRDefault="00EC69D9">
      <w:pPr>
        <w:snapToGrid w:val="0"/>
        <w:spacing w:line="56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本资助计划属核准类，采取无偿资助方式，实行单位申报、材料审核、政府决策、社会公示的原则。</w:t>
      </w:r>
    </w:p>
    <w:p w:rsidR="007F1279" w:rsidRDefault="00EC69D9">
      <w:pPr>
        <w:snapToGrid w:val="0"/>
        <w:spacing w:line="560" w:lineRule="exact"/>
        <w:ind w:firstLineChars="200" w:firstLine="624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五、办理流程</w:t>
      </w:r>
    </w:p>
    <w:p w:rsidR="007F1279" w:rsidRDefault="00EC69D9">
      <w:pPr>
        <w:snapToGrid w:val="0"/>
        <w:spacing w:line="560" w:lineRule="exact"/>
        <w:ind w:firstLineChars="245" w:firstLine="76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1、申报单位登陆南山区产业发展综合服务平台，网上提交项目申报材料；</w:t>
      </w:r>
    </w:p>
    <w:p w:rsidR="007F1279" w:rsidRDefault="00EC69D9">
      <w:pPr>
        <w:snapToGrid w:val="0"/>
        <w:spacing w:line="560" w:lineRule="exact"/>
        <w:ind w:firstLineChars="245" w:firstLine="76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2、区科技行政主管部门审核项目申报材料；</w:t>
      </w:r>
    </w:p>
    <w:p w:rsidR="007F1279" w:rsidRDefault="00EC69D9">
      <w:pPr>
        <w:snapToGrid w:val="0"/>
        <w:spacing w:line="560" w:lineRule="exact"/>
        <w:ind w:firstLineChars="245" w:firstLine="76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3、区科技行政主管部门拟定资助计划；</w:t>
      </w:r>
    </w:p>
    <w:p w:rsidR="007F1279" w:rsidRDefault="00EC69D9">
      <w:pPr>
        <w:snapToGrid w:val="0"/>
        <w:spacing w:line="560" w:lineRule="exact"/>
        <w:ind w:firstLineChars="245" w:firstLine="76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4、上报专项资金领导小组审定；</w:t>
      </w:r>
    </w:p>
    <w:p w:rsidR="007F1279" w:rsidRDefault="00EC69D9">
      <w:pPr>
        <w:snapToGrid w:val="0"/>
        <w:spacing w:line="560" w:lineRule="exact"/>
        <w:ind w:firstLineChars="245" w:firstLine="76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5、拟资助项目公示5个工作日；</w:t>
      </w:r>
    </w:p>
    <w:p w:rsidR="007F1279" w:rsidRDefault="00EC69D9">
      <w:pPr>
        <w:snapToGrid w:val="0"/>
        <w:spacing w:line="560" w:lineRule="exact"/>
        <w:ind w:firstLineChars="245" w:firstLine="76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6、下达项目资金资助计划；</w:t>
      </w:r>
    </w:p>
    <w:p w:rsidR="007F1279" w:rsidRDefault="00EC69D9">
      <w:pPr>
        <w:snapToGrid w:val="0"/>
        <w:spacing w:line="560" w:lineRule="exact"/>
        <w:ind w:firstLineChars="245" w:firstLine="76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7、拨付资助经费。</w:t>
      </w:r>
    </w:p>
    <w:p w:rsidR="007F1279" w:rsidRDefault="00EC69D9">
      <w:pPr>
        <w:snapToGrid w:val="0"/>
        <w:spacing w:line="560" w:lineRule="exact"/>
        <w:ind w:firstLineChars="200" w:firstLine="624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六、所需材料</w:t>
      </w:r>
    </w:p>
    <w:p w:rsidR="007F1279" w:rsidRDefault="00EC69D9">
      <w:pPr>
        <w:snapToGrid w:val="0"/>
        <w:spacing w:line="560" w:lineRule="exact"/>
        <w:ind w:firstLineChars="245" w:firstLine="7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1、登录南山区产业发展综合服务平台（网址：http://sfms.szns.gov.cn/），在线填写《南山区自主创新产业发展专项资金——科技创新分项资金知识产权优势企业支持计划项目申请书》；</w:t>
      </w:r>
    </w:p>
    <w:p w:rsidR="007F1279" w:rsidRDefault="00EC69D9">
      <w:pPr>
        <w:snapToGrid w:val="0"/>
        <w:spacing w:line="560" w:lineRule="exact"/>
        <w:ind w:firstLineChars="245" w:firstLine="76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2、营业执照（三证合一新版），未换领三证合一新版营业执照的提交原旧版营业执照、组织机构代码证书、税务登记证书（原件彩色扫描上传）；</w:t>
      </w:r>
    </w:p>
    <w:p w:rsidR="007F1279" w:rsidRDefault="00EC69D9">
      <w:pPr>
        <w:snapToGrid w:val="0"/>
        <w:spacing w:line="560" w:lineRule="exact"/>
        <w:ind w:firstLineChars="245" w:firstLine="76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3、上年度及本年度至申报月期间的国地税纳税证明</w:t>
      </w:r>
      <w:r>
        <w:rPr>
          <w:rFonts w:ascii="仿宋_GB2312" w:eastAsia="仿宋_GB2312" w:hAnsi="仿宋" w:hint="eastAsia"/>
          <w:sz w:val="32"/>
          <w:szCs w:val="32"/>
        </w:rPr>
        <w:t>（事业单位除外）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1279" w:rsidRDefault="00EC69D9">
      <w:pPr>
        <w:snapToGrid w:val="0"/>
        <w:spacing w:line="560" w:lineRule="exact"/>
        <w:ind w:firstLineChars="245" w:firstLine="762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>
        <w:rPr>
          <w:rFonts w:ascii="仿宋_GB2312" w:eastAsia="仿宋_GB2312" w:hAnsi="仿宋" w:hint="eastAsia"/>
          <w:sz w:val="32"/>
          <w:szCs w:val="32"/>
        </w:rPr>
        <w:t>国家、省知识产权行政主管部门授予荣誉称号的文件。</w:t>
      </w:r>
    </w:p>
    <w:p w:rsidR="007F1279" w:rsidRDefault="00EC69D9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以上材料按照要求在线填写或采用附件形式在线提交，接到递交纸质材料通知后将上述材料按顺序装订，一式一份，A4纸正反面打印/复印，非空白页（含封面）需连续编写页码，装订成册（胶装）提交。</w:t>
      </w:r>
    </w:p>
    <w:p w:rsidR="007F1279" w:rsidRDefault="00EC69D9">
      <w:pPr>
        <w:snapToGrid w:val="0"/>
        <w:spacing w:line="560" w:lineRule="exact"/>
        <w:ind w:firstLineChars="200" w:firstLine="624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七、申报时间和办理时限</w:t>
      </w:r>
    </w:p>
    <w:p w:rsidR="007F1279" w:rsidRDefault="00EC69D9">
      <w:pPr>
        <w:widowControl/>
        <w:snapToGrid w:val="0"/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以发布的申报通知为准。</w:t>
      </w:r>
    </w:p>
    <w:p w:rsidR="007F1279" w:rsidRDefault="00EC69D9">
      <w:pPr>
        <w:widowControl/>
        <w:snapToGrid w:val="0"/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资助计划下达1个月内受资助单位须办理资金拨付手续，逾期不办理者视为自动放弃。</w:t>
      </w:r>
    </w:p>
    <w:p w:rsidR="007F1279" w:rsidRDefault="00EC69D9">
      <w:pPr>
        <w:snapToGrid w:val="0"/>
        <w:spacing w:line="560" w:lineRule="exact"/>
        <w:ind w:right="1260" w:firstLineChars="200" w:firstLine="624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八、附则</w:t>
      </w:r>
    </w:p>
    <w:p w:rsidR="007F1279" w:rsidRDefault="00EC69D9">
      <w:pPr>
        <w:snapToGrid w:val="0"/>
        <w:spacing w:line="56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本计划责任部门为南山区科技创新局，本操作规程由其负责解释，自发布之日起施行。</w:t>
      </w:r>
    </w:p>
    <w:sectPr w:rsidR="007F1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1" w:bottom="1440" w:left="1531" w:header="851" w:footer="992" w:gutter="0"/>
      <w:cols w:space="425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8C" w:rsidRDefault="00A0058C">
      <w:r>
        <w:separator/>
      </w:r>
    </w:p>
  </w:endnote>
  <w:endnote w:type="continuationSeparator" w:id="0">
    <w:p w:rsidR="00A0058C" w:rsidRDefault="00A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54" w:rsidRDefault="00964E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79" w:rsidRDefault="00A0058C" w:rsidP="00510C33">
    <w:pPr>
      <w:pStyle w:val="a3"/>
      <w:jc w:val="right"/>
    </w:pPr>
    <w:sdt>
      <w:sdtPr>
        <w:id w:val="5291204"/>
        <w:showingPlcHdr/>
      </w:sdtPr>
      <w:sdtEndPr/>
      <w:sdtContent>
        <w:r w:rsidR="00510C33">
          <w:t xml:space="preserve">     </w:t>
        </w:r>
      </w:sdtContent>
    </w:sdt>
    <w:r w:rsidR="00A219BA">
      <w:rPr>
        <w:rFonts w:hint="eastAsia"/>
      </w:rPr>
      <w:t>版本号：</w:t>
    </w:r>
    <w:r w:rsidR="00E30C74">
      <w:rPr>
        <w:rFonts w:hint="eastAsia"/>
      </w:rPr>
      <w:t>6-2-</w:t>
    </w:r>
    <w:r w:rsidR="00510C33" w:rsidRPr="00510C33">
      <w:rPr>
        <w:rFonts w:hint="eastAsia"/>
      </w:rPr>
      <w:t>2017-V</w:t>
    </w:r>
    <w:r w:rsidR="00964E54">
      <w:rPr>
        <w:rFonts w:hint="eastAsia"/>
      </w:rPr>
      <w:t>2</w:t>
    </w:r>
    <w:bookmarkStart w:id="0" w:name="_GoBack"/>
    <w:bookmarkEnd w:id="0"/>
    <w:r w:rsidR="00510C33" w:rsidRPr="00510C33">
      <w:rPr>
        <w:rFonts w:hint="eastAsia"/>
      </w:rPr>
      <w:t xml:space="preserve">  </w:t>
    </w:r>
    <w:r w:rsidR="00510C33" w:rsidRPr="00510C33">
      <w:rPr>
        <w:rFonts w:hint="eastAsia"/>
      </w:rPr>
      <w:t>生效日期：</w:t>
    </w:r>
    <w:r w:rsidR="00510C33" w:rsidRPr="00510C33">
      <w:rPr>
        <w:rFonts w:hint="eastAsia"/>
      </w:rPr>
      <w:t>2017-0</w:t>
    </w:r>
    <w:r w:rsidR="0066364F">
      <w:rPr>
        <w:rFonts w:hint="eastAsia"/>
      </w:rPr>
      <w:t>6</w:t>
    </w:r>
    <w:r w:rsidR="00510C33" w:rsidRPr="00510C33">
      <w:rPr>
        <w:rFonts w:hint="eastAsia"/>
      </w:rPr>
      <w:t>-</w:t>
    </w:r>
    <w:r w:rsidR="00B867F8">
      <w:rPr>
        <w:rFonts w:hint="eastAsia"/>
      </w:rPr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54" w:rsidRDefault="00964E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8C" w:rsidRDefault="00A0058C">
      <w:r>
        <w:separator/>
      </w:r>
    </w:p>
  </w:footnote>
  <w:footnote w:type="continuationSeparator" w:id="0">
    <w:p w:rsidR="00A0058C" w:rsidRDefault="00A0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54" w:rsidRDefault="00964E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54" w:rsidRDefault="00964E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54" w:rsidRDefault="0096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D37"/>
    <w:rsid w:val="0003061F"/>
    <w:rsid w:val="00040696"/>
    <w:rsid w:val="000612F9"/>
    <w:rsid w:val="000A1720"/>
    <w:rsid w:val="00130C90"/>
    <w:rsid w:val="00177822"/>
    <w:rsid w:val="002341D0"/>
    <w:rsid w:val="00254423"/>
    <w:rsid w:val="002B5B57"/>
    <w:rsid w:val="002E1F15"/>
    <w:rsid w:val="00510C33"/>
    <w:rsid w:val="00523135"/>
    <w:rsid w:val="0054579F"/>
    <w:rsid w:val="005B003D"/>
    <w:rsid w:val="005F5010"/>
    <w:rsid w:val="0066364F"/>
    <w:rsid w:val="006A115E"/>
    <w:rsid w:val="00731D98"/>
    <w:rsid w:val="00774565"/>
    <w:rsid w:val="00783233"/>
    <w:rsid w:val="007B1678"/>
    <w:rsid w:val="007F1279"/>
    <w:rsid w:val="008D0733"/>
    <w:rsid w:val="008E5516"/>
    <w:rsid w:val="00964E54"/>
    <w:rsid w:val="009E41DC"/>
    <w:rsid w:val="00A0058C"/>
    <w:rsid w:val="00A12A2D"/>
    <w:rsid w:val="00A219BA"/>
    <w:rsid w:val="00A31D4F"/>
    <w:rsid w:val="00AA6515"/>
    <w:rsid w:val="00B031B3"/>
    <w:rsid w:val="00B40D37"/>
    <w:rsid w:val="00B40DBB"/>
    <w:rsid w:val="00B41034"/>
    <w:rsid w:val="00B82BBD"/>
    <w:rsid w:val="00B867F8"/>
    <w:rsid w:val="00BB0A83"/>
    <w:rsid w:val="00DB46AD"/>
    <w:rsid w:val="00E06AE5"/>
    <w:rsid w:val="00E10B03"/>
    <w:rsid w:val="00E213DC"/>
    <w:rsid w:val="00E30C74"/>
    <w:rsid w:val="00E60F46"/>
    <w:rsid w:val="00E96229"/>
    <w:rsid w:val="00EA131D"/>
    <w:rsid w:val="00EC69D9"/>
    <w:rsid w:val="00FB1EE8"/>
    <w:rsid w:val="529672CC"/>
    <w:rsid w:val="6AC4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31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31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张洪艳</cp:lastModifiedBy>
  <cp:revision>21</cp:revision>
  <dcterms:created xsi:type="dcterms:W3CDTF">2016-05-17T01:43:00Z</dcterms:created>
  <dcterms:modified xsi:type="dcterms:W3CDTF">2017-06-20T06:30:00Z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