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2023年一季度刺激零售业指标增长措施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》扶持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项目申请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val="en-US" w:eastAsia="zh-CN"/>
        </w:rPr>
        <w:t>书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（刺激龙头企业挖掘增量奖项目）</w:t>
      </w:r>
    </w:p>
    <w:p>
      <w:pPr>
        <w:spacing w:line="560" w:lineRule="exact"/>
        <w:jc w:val="center"/>
        <w:rPr>
          <w:rFonts w:ascii="楷体_GB2312" w:eastAsia="楷体_GB2312" w:hAnsiTheme="majorEastAsia"/>
          <w:sz w:val="32"/>
          <w:szCs w:val="32"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jc w:val="righ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ind w:firstLine="562" w:firstLineChars="200"/>
        <w:rPr>
          <w:rFonts w:hint="eastAsia"/>
          <w:b w:val="0"/>
          <w:bCs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资   助   政   策：</w:t>
      </w:r>
      <w:r>
        <w:rPr>
          <w:rFonts w:hint="eastAsia" w:cs="Times New Roman"/>
          <w:b w:val="0"/>
          <w:bCs/>
          <w:spacing w:val="-20"/>
          <w:kern w:val="2"/>
          <w:sz w:val="28"/>
          <w:szCs w:val="28"/>
          <w:highlight w:val="none"/>
          <w:lang w:eastAsia="zh-CN"/>
        </w:rPr>
        <w:t>2023年一季度刺激零售业指标增长措施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资   助   项   目：</w:t>
      </w:r>
      <w:r>
        <w:rPr>
          <w:rFonts w:hint="eastAsia" w:cs="Times New Roman"/>
          <w:b w:val="0"/>
          <w:bCs/>
          <w:spacing w:val="-20"/>
          <w:kern w:val="2"/>
          <w:sz w:val="28"/>
          <w:szCs w:val="28"/>
          <w:highlight w:val="none"/>
          <w:lang w:val="en-US" w:eastAsia="zh-CN"/>
        </w:rPr>
        <w:t>刺激龙头企业挖掘增量奖项目</w:t>
      </w:r>
    </w:p>
    <w:p>
      <w:pPr>
        <w:pStyle w:val="4"/>
        <w:spacing w:line="560" w:lineRule="exact"/>
        <w:ind w:firstLine="562" w:firstLineChars="200"/>
        <w:rPr>
          <w:rFonts w:hint="eastAsia"/>
          <w:b w:val="0"/>
          <w:bCs/>
          <w:color w:val="FF0000"/>
          <w:sz w:val="20"/>
          <w:szCs w:val="20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 xml:space="preserve">申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highlight w:val="none"/>
          <w:lang w:eastAsia="zh-CN"/>
        </w:rPr>
        <w:t>报</w:t>
      </w:r>
      <w:r>
        <w:rPr>
          <w:rFonts w:hint="eastAsia"/>
          <w:b/>
          <w:sz w:val="28"/>
          <w:szCs w:val="28"/>
          <w:highlight w:val="none"/>
        </w:rPr>
        <w:t xml:space="preserve">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主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体</w:t>
      </w:r>
      <w:r>
        <w:rPr>
          <w:rFonts w:hint="eastAsia"/>
          <w:b/>
          <w:sz w:val="28"/>
          <w:szCs w:val="28"/>
          <w:highlight w:val="none"/>
        </w:rPr>
        <w:t xml:space="preserve">（签章）： 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法定代表人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/负责人</w:t>
      </w:r>
      <w:r>
        <w:rPr>
          <w:rFonts w:hint="eastAsia"/>
          <w:b/>
          <w:sz w:val="28"/>
          <w:szCs w:val="28"/>
          <w:highlight w:val="none"/>
        </w:rPr>
        <w:t>（签字）：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联      系      人：</w:t>
      </w:r>
    </w:p>
    <w:p>
      <w:pPr>
        <w:spacing w:line="560" w:lineRule="exact"/>
        <w:ind w:firstLine="562" w:firstLineChars="200"/>
        <w:rPr>
          <w:rFonts w:hint="eastAsia" w:eastAsia="宋体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8"/>
          <w:szCs w:val="28"/>
          <w:highlight w:val="none"/>
        </w:rPr>
        <w:t>联   系    方   式：</w:t>
      </w:r>
      <w:r>
        <w:rPr>
          <w:rFonts w:hint="eastAsia"/>
          <w:bCs/>
          <w:color w:val="FF0000"/>
          <w:sz w:val="20"/>
          <w:szCs w:val="20"/>
          <w:highlight w:val="none"/>
        </w:rPr>
        <w:t>（座机</w:t>
      </w:r>
      <w:r>
        <w:rPr>
          <w:rFonts w:hint="eastAsia"/>
          <w:bCs/>
          <w:color w:val="FF0000"/>
          <w:sz w:val="20"/>
          <w:szCs w:val="20"/>
          <w:highlight w:val="none"/>
          <w:lang w:val="en-US" w:eastAsia="zh-CN"/>
        </w:rPr>
        <w:t>及</w:t>
      </w:r>
      <w:r>
        <w:rPr>
          <w:rFonts w:hint="eastAsia"/>
          <w:bCs/>
          <w:color w:val="FF0000"/>
          <w:sz w:val="20"/>
          <w:szCs w:val="20"/>
          <w:highlight w:val="none"/>
        </w:rPr>
        <w:t>深圳手机号）</w:t>
      </w:r>
    </w:p>
    <w:p>
      <w:pPr>
        <w:spacing w:line="560" w:lineRule="exact"/>
        <w:ind w:firstLine="562" w:firstLineChars="200"/>
        <w:rPr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填   报    日   期：</w:t>
      </w:r>
      <w:r>
        <w:rPr>
          <w:rFonts w:hint="eastAsia"/>
          <w:sz w:val="28"/>
          <w:szCs w:val="28"/>
          <w:highlight w:val="none"/>
        </w:rPr>
        <w:t xml:space="preserve">    年   月   日</w:t>
      </w: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rPr>
          <w:rFonts w:hint="eastAsia" w:eastAsia="宋体"/>
          <w:sz w:val="24"/>
          <w:highlight w:val="none"/>
          <w:lang w:val="en-US" w:eastAsia="zh-CN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ind w:firstLine="300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深圳市盐田区工业和信息化局</w:t>
      </w:r>
    </w:p>
    <w:p>
      <w:pPr>
        <w:widowControl/>
        <w:spacing w:line="560" w:lineRule="exact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黑体" w:eastAsia="黑体"/>
          <w:kern w:val="0"/>
          <w:sz w:val="36"/>
          <w:highlight w:val="none"/>
        </w:rPr>
        <w:br w:type="page"/>
      </w:r>
    </w:p>
    <w:p>
      <w:pPr>
        <w:widowControl/>
        <w:jc w:val="center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  <w:t>填表说明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一、请务必填写负责人、联系人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深圳本地有效手机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，以便及时接收项目申报的相关信息，联系人信息变更的，应当及时通知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受理单位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二、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应使用计算机填写申请书，手工填写无效（除要求“签名”处须手工填写外）。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申请书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各项内容须如实填写，各项目不得空缺，无此内容时填“无”，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数字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至少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保留至小数点后两位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；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名称应与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  <w:u w:val="none"/>
          <w:lang w:val="en-US" w:eastAsia="zh-CN"/>
        </w:rPr>
        <w:t>营业执照或法人登记证书或统一社会信用代码证书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完全一致；有选择的项目请选择相应项数字填写或在选择框内打勾。</w:t>
      </w:r>
    </w:p>
    <w:p>
      <w:pPr>
        <w:spacing w:line="360" w:lineRule="auto"/>
        <w:ind w:left="420" w:firstLine="525" w:firstLineChars="218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特别提醒：</w:t>
      </w:r>
      <w:r>
        <w:rPr>
          <w:rFonts w:hint="default" w:asciiTheme="minorEastAsia" w:hAnsiTheme="minorEastAsia" w:eastAsiaTheme="minorEastAsia" w:cstheme="minorEastAsia"/>
          <w:b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名称、开户银行、银行账号是资金划转的依据，应当准确完整，不得随意更改。</w:t>
      </w:r>
    </w:p>
    <w:p>
      <w:pPr>
        <w:widowControl/>
        <w:jc w:val="left"/>
        <w:rPr>
          <w:b/>
          <w:sz w:val="24"/>
          <w:highlight w:val="none"/>
        </w:rPr>
      </w:pPr>
      <w:r>
        <w:rPr>
          <w:b/>
          <w:sz w:val="24"/>
          <w:highlight w:val="none"/>
        </w:rPr>
        <w:br w:type="page"/>
      </w: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</w:rPr>
        <w:t>填表声明与保证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在填写本申请书之前，已经完全了解本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扶持项目</w:t>
      </w:r>
      <w:r>
        <w:rPr>
          <w:rFonts w:hint="eastAsia" w:ascii="宋体" w:hAnsi="宋体"/>
          <w:sz w:val="24"/>
          <w:szCs w:val="22"/>
          <w:highlight w:val="none"/>
        </w:rPr>
        <w:t>相关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申报要求</w:t>
      </w:r>
      <w:r>
        <w:rPr>
          <w:rFonts w:hint="eastAsia" w:ascii="宋体" w:hAnsi="宋体"/>
          <w:sz w:val="24"/>
          <w:szCs w:val="22"/>
          <w:highlight w:val="none"/>
        </w:rPr>
        <w:t>的规定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及</w:t>
      </w:r>
      <w:r>
        <w:rPr>
          <w:rFonts w:hint="eastAsia" w:ascii="宋体" w:hAnsi="宋体"/>
          <w:sz w:val="24"/>
          <w:szCs w:val="22"/>
          <w:highlight w:val="none"/>
        </w:rPr>
        <w:t>填表说明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等</w:t>
      </w:r>
      <w:r>
        <w:rPr>
          <w:rFonts w:hint="eastAsia" w:ascii="宋体" w:hAnsi="宋体"/>
          <w:sz w:val="24"/>
          <w:szCs w:val="22"/>
          <w:highlight w:val="none"/>
        </w:rPr>
        <w:t>，并做出以下声明和保证：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一、本单位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所提交的申请资料真实、准确和完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整。本单位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同意，项目受理单位</w:t>
      </w:r>
      <w:r>
        <w:rPr>
          <w:rFonts w:hint="eastAsia" w:ascii="宋体" w:hAnsi="宋体"/>
          <w:sz w:val="24"/>
          <w:szCs w:val="22"/>
          <w:highlight w:val="none"/>
        </w:rPr>
        <w:t>有权采取任何合法方式核实申请资料中信息的真实性、准确性和完整性，一旦发现有虚假信息，申请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将自动作废，本次申请无效。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二、本单位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保证所申请的项目不对其他单位及个人构成侵权，如有侵权，本单位承担由此产生的全部责任。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三、本申请资料仅为向贵单位申请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2023年一季度刺激零售业指标增长措施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资金</w:t>
      </w:r>
      <w:r>
        <w:rPr>
          <w:rFonts w:hint="eastAsia" w:ascii="宋体" w:hAnsi="宋体"/>
          <w:sz w:val="24"/>
          <w:szCs w:val="22"/>
          <w:highlight w:val="none"/>
        </w:rPr>
        <w:t>而提交，本单位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清楚所有提交的材料均需审核且不予退还。本单位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已对所有申请资料自行备份留底。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2"/>
          <w:highlight w:val="none"/>
        </w:rPr>
        <w:t>四、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可以因审核该项目而使用申请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中提供的全部信息，无需另行征得本单位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的同意。本单位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清楚所有申报材料经过相关受理及审批程序，存在申报材料信息部分或全部泄露的可能，本单位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确认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对由此导致的后果不承担任何形式的责任。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五</w:t>
      </w:r>
      <w:r>
        <w:rPr>
          <w:rFonts w:hint="eastAsia" w:ascii="宋体" w:hAnsi="宋体"/>
          <w:sz w:val="24"/>
          <w:szCs w:val="22"/>
          <w:highlight w:val="none"/>
        </w:rPr>
        <w:t>、本单位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：1.本单位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不存在不良信用记录等情况。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2.</w:t>
      </w: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承诺所提交的申请材料真实有效，不存在弄虚作假和欺骗行为。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七、本单位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/人如有违反填表声明与保证、其他承诺材料、协议，且已获得扶持款的，本单位/人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将无条件按照项目受理单位的要求退还已获得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扶持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款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，并且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承担由此产生的全部责任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 xml:space="preserve">申  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报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主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体</w:t>
      </w:r>
      <w:r>
        <w:rPr>
          <w:rFonts w:hint="eastAsia" w:ascii="宋体" w:hAnsi="宋体"/>
          <w:sz w:val="24"/>
          <w:szCs w:val="22"/>
          <w:highlight w:val="none"/>
        </w:rPr>
        <w:t xml:space="preserve">（签章）： </w:t>
      </w:r>
      <w:r>
        <w:rPr>
          <w:rFonts w:hint="eastAsia" w:ascii="宋体" w:hAnsi="宋体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color w:val="FF0000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</w:rPr>
        <w:t>法定代表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人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/负责人（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签字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）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授权签字的，需提供授权委托书原件及代理人身份证复印件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）</w:t>
      </w:r>
    </w:p>
    <w:p>
      <w:pPr>
        <w:widowControl/>
        <w:jc w:val="center"/>
        <w:rPr>
          <w:rFonts w:hint="eastAsia" w:ascii="宋体" w:hAnsi="宋体"/>
          <w:sz w:val="24"/>
          <w:szCs w:val="22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ab/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年     月     日</w:t>
      </w:r>
    </w:p>
    <w:p>
      <w:pPr>
        <w:widowControl/>
        <w:jc w:val="center"/>
        <w:rPr>
          <w:rFonts w:ascii="黑体" w:hAnsi="宋体" w:eastAsia="黑体"/>
          <w:bCs/>
          <w:sz w:val="32"/>
          <w:szCs w:val="32"/>
          <w:highlight w:val="none"/>
        </w:rPr>
      </w:pPr>
      <w:r>
        <w:rPr>
          <w:rFonts w:hint="default" w:ascii="黑体" w:hAnsi="宋体" w:eastAsia="黑体"/>
          <w:bCs/>
          <w:sz w:val="32"/>
          <w:szCs w:val="32"/>
          <w:highlight w:val="none"/>
          <w:lang w:val="en"/>
        </w:rPr>
        <w:t>申报主体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基本信息表</w:t>
      </w:r>
    </w:p>
    <w:tbl>
      <w:tblPr>
        <w:tblStyle w:val="8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30"/>
        <w:gridCol w:w="264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宋体" w:hAnsi="宋体"/>
                <w:kern w:val="0"/>
                <w:sz w:val="21"/>
                <w:szCs w:val="21"/>
                <w:highlight w:val="none"/>
                <w:lang w:val="en" w:eastAsia="zh-CN"/>
              </w:rPr>
              <w:t>申报主体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营业执照或法人登记证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注册资本（万元）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实缴资本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单位主营业务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经认证的资格、资质、证书及称号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ascii="黑体" w:hAnsi="宋体" w:eastAsia="黑体"/>
          <w:bCs/>
          <w:sz w:val="28"/>
          <w:highlight w:val="none"/>
        </w:rPr>
      </w:pPr>
    </w:p>
    <w:p>
      <w:pPr>
        <w:widowControl/>
        <w:jc w:val="left"/>
        <w:rPr>
          <w:rFonts w:ascii="黑体" w:hAnsi="宋体" w:eastAsia="黑体"/>
          <w:b/>
          <w:bCs/>
          <w:sz w:val="28"/>
          <w:highlight w:val="none"/>
        </w:rPr>
      </w:pPr>
      <w:r>
        <w:rPr>
          <w:rFonts w:ascii="黑体" w:hAnsi="宋体" w:eastAsia="黑体"/>
          <w:b/>
          <w:bCs/>
          <w:sz w:val="28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情况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833" w:tblpY="318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65"/>
        <w:gridCol w:w="2150"/>
        <w:gridCol w:w="20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扶持项目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/>
              </w:rPr>
              <w:t>刺激龙头企业挖掘增量奖项目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扶持内容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对于零售业一季度销售额达10亿元的企业，按超过10亿元部分，每增长100万奖励1万元，最高30万元。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一、申请扶持情况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2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2023年1-3月销售额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（万元）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二、接受本项目扶持资金的对公账户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账户名称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开户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  <w:t>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行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  <w:t>银行账号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三、受理单位意见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科室意见（由项目受理单位填写）：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□情况属实，建议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不予扶持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，原因：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科室：                   负责人（签字）：                 日期：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</w:rPr>
      </w:pP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</w:pPr>
    </w:p>
    <w:p>
      <w:pPr>
        <w:widowControl/>
        <w:jc w:val="both"/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hint="eastAsia" w:ascii="仿宋_GB2312" w:hAnsi="DHEBIN+SimSun" w:eastAsia="黑体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材料清单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7"/>
        <w:tblW w:w="8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55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材料清单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是否必备材料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宋体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营业执照复印件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申报主体法定代表人身份证复印件（签字并盖公章），或法人委托书原件及代理人身份证复印件（法人及代理人签字并盖公章）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接受本项目</w:t>
            </w:r>
            <w:r>
              <w:rPr>
                <w:rFonts w:hint="eastAsia" w:ascii="仿宋_GB2312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扶持资金</w:t>
            </w: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的对公账户（对公账户应为盐田区银行机构开立的账户）复印件（加盖公章）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  <w:t>4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  <w:t>申报主体达到奖励标准的证明材料原件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（加盖公章）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（最终以盐田区工业和信息化局核实的情况为准）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盐田区工业和信息化局要求提交的其他资料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是</w:t>
            </w:r>
          </w:p>
        </w:tc>
      </w:tr>
    </w:tbl>
    <w:p>
      <w:pPr>
        <w:widowControl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备注：须将本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连同上述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附件清单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打印完整材料一式二份（编制封面&lt;封面采用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的封面&gt;及目录&lt;目录按照“材料清单”中附件的顺序编写并编制对应的页码&gt;，A4纸正反面打印/复印，非空白页（含封面）需连续编写页码，装订成册（胶装），加盖骑缝章），签字盖章后报送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项目受理单位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</w:p>
    <w:p>
      <w:pPr>
        <w:rPr>
          <w:highlight w:val="none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DHEBIN+SimSu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  <w:rPr>
        <w:b/>
        <w:bCs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8697815"/>
    <w:rsid w:val="35C30AD7"/>
    <w:rsid w:val="42E233A2"/>
    <w:rsid w:val="4A1947CF"/>
    <w:rsid w:val="59E2749B"/>
    <w:rsid w:val="7B7D5A96"/>
    <w:rsid w:val="7FFB9A14"/>
    <w:rsid w:val="FFFCB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林双宁</cp:lastModifiedBy>
  <dcterms:modified xsi:type="dcterms:W3CDTF">2023-04-23T03:21:11Z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