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156" w:beforeLines="50" w:after="312" w:afterLines="100" w:line="560" w:lineRule="exact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156" w:beforeLines="50" w:after="312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函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" w:eastAsia="仿宋_GB2312" w:cs="宋体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罗湖区</w:t>
      </w:r>
      <w:r>
        <w:rPr>
          <w:rFonts w:hint="eastAsia" w:ascii="仿宋_GB2312" w:hAnsi="仿宋" w:eastAsia="仿宋_GB2312" w:cs="宋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局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我司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或我单位/我机构，请申请主体按实际情况调整，下同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已按照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《深圳市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产业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专项资金管理办法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及相关实施细则的规定申报专项资金，本年度获得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累计将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超过50万元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根据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《深圳市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产业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专项资金管理办法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》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第十一条规定，我司愿意接受文件规定并出具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书面承诺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因此，我公司承诺如下：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如我司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获得扶持资金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后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五年内注册地、纳税地和统计关系迁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出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罗湖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，我公司将秉承依法依规诚信经营的理念，无条件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退回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  <w:t>协议期内（获得扶持资金五年内，含本年度）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</w:rPr>
        <w:t>获得的全部扶持资金</w:t>
      </w:r>
      <w:r>
        <w:rPr>
          <w:rFonts w:hint="eastAsia" w:ascii="仿宋_GB2312" w:hAnsi="仿宋" w:eastAsia="仿宋_GB2312" w:cs="宋体"/>
          <w:bCs/>
          <w:kern w:val="3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宋体"/>
          <w:bCs/>
          <w:kern w:val="3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承诺单位：（盖章）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 xml:space="preserve">法定代表人或委托代理人：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420" w:firstLineChars="200"/>
        <w:textAlignment w:val="auto"/>
        <w:rPr>
          <w:rFonts w:hint="eastAsia" w:ascii="Times New Roman" w:hAnsi="Times New Roman"/>
          <w:color w:val="000000"/>
        </w:rPr>
      </w:pPr>
    </w:p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FEFD3A4-CE57-41CD-A840-5D8A66CD474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A8AB0C9-E23A-4465-A4F0-532B9AF3105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4A90DAF-09FE-43C8-B70C-23AC54012B4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56501BD-8D9E-41B6-84A7-CC6D3EDB4C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TExODgxMmMyNTk4MTNlNTAxY2ZhM2U4ODMzODAifQ=="/>
  </w:docVars>
  <w:rsids>
    <w:rsidRoot w:val="339667DB"/>
    <w:rsid w:val="339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2023-04-23T08:15:00Z</dcterms:created>
  <dc:creator>旧颜</dc:creator>
  <cp:lastModifiedBy>旧颜</cp:lastModifiedBy>
  <dcterms:modified xsi:type="dcterms:W3CDTF">2023-04-23T08:16:08Z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97178ABAFD794B02854462DC951D9A01_11</vt:lpwstr>
  </property>
</Properties>
</file>