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1"/>
        <w:rPr>
          <w:rFonts w:ascii="黑体" w:hAnsi="黑体" w:eastAsia="黑体"/>
          <w:sz w:val="32"/>
          <w:szCs w:val="32"/>
        </w:rPr>
      </w:pPr>
      <w:bookmarkStart w:id="0" w:name="_GoBack"/>
      <w:r>
        <w:rPr>
          <w:rFonts w:ascii="黑体" w:hAnsi="黑体" w:eastAsia="黑体"/>
          <w:sz w:val="32"/>
          <w:szCs w:val="32"/>
        </w:rPr>
        <w:t>文化产业资金配套</w:t>
      </w:r>
      <w:r>
        <w:rPr>
          <w:rFonts w:hint="eastAsia" w:ascii="黑体" w:hAnsi="黑体" w:eastAsia="黑体"/>
          <w:sz w:val="32"/>
          <w:szCs w:val="32"/>
        </w:rPr>
        <w:t>奖励（资助）</w:t>
      </w:r>
      <w:r>
        <w:rPr>
          <w:rFonts w:ascii="黑体" w:hAnsi="黑体" w:eastAsia="黑体"/>
          <w:sz w:val="32"/>
          <w:szCs w:val="32"/>
        </w:rPr>
        <w:t>操作规程</w:t>
      </w:r>
    </w:p>
    <w:bookmarkEnd w:id="0"/>
    <w:p>
      <w:pPr>
        <w:spacing w:line="58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（一）政策依据</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《宝安区关于促进文化产业发展的实施办法》第六条“文化产业资金配套资助”：</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1.获得国家、省、市文化产业资金奖励的项目，按照项目奖励金额1:1的比例，给予不超过300万元的配套奖励。</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2.获得国家、省、市文化产业资金扶持的项目（不含贷款贴息和保险费），按照项目获得扶持金额的50%，给予不超过50万元的配套资助。</w:t>
      </w:r>
    </w:p>
    <w:p>
      <w:pPr>
        <w:spacing w:line="58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（二）资助条件</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1.基本条件：在</w:t>
      </w:r>
      <w:r>
        <w:rPr>
          <w:rFonts w:hint="eastAsia" w:ascii="仿宋_GB2312" w:hAnsi="仿宋_GB2312" w:eastAsia="仿宋_GB2312"/>
          <w:sz w:val="32"/>
          <w:szCs w:val="32"/>
        </w:rPr>
        <w:t>我</w:t>
      </w:r>
      <w:r>
        <w:rPr>
          <w:rFonts w:ascii="仿宋_GB2312" w:hAnsi="仿宋_GB2312" w:eastAsia="仿宋_GB2312"/>
          <w:sz w:val="32"/>
          <w:szCs w:val="32"/>
        </w:rPr>
        <w:t>区登记注册、具有独立法人资格并从事文化产业开发、生产经营和中介活动的单位</w:t>
      </w:r>
      <w:r>
        <w:rPr>
          <w:rFonts w:hint="eastAsia" w:ascii="仿宋_GB2312" w:hAnsi="仿宋_GB2312" w:eastAsia="仿宋_GB2312"/>
          <w:sz w:val="32"/>
          <w:szCs w:val="32"/>
        </w:rPr>
        <w:t>；或经</w:t>
      </w:r>
      <w:r>
        <w:rPr>
          <w:rFonts w:ascii="仿宋_GB2312" w:hAnsi="仿宋_GB2312" w:eastAsia="仿宋_GB2312"/>
          <w:sz w:val="32"/>
          <w:szCs w:val="32"/>
        </w:rPr>
        <w:t>国家、省、市</w:t>
      </w:r>
      <w:r>
        <w:rPr>
          <w:rFonts w:hint="eastAsia" w:ascii="仿宋_GB2312" w:hAnsi="仿宋_GB2312" w:eastAsia="仿宋_GB2312"/>
          <w:sz w:val="32"/>
          <w:szCs w:val="32"/>
        </w:rPr>
        <w:t>文化产业主管部门奖励、扶持、认定的单位</w:t>
      </w:r>
      <w:r>
        <w:rPr>
          <w:rFonts w:ascii="仿宋_GB2312" w:hAnsi="仿宋_GB2312" w:eastAsia="仿宋_GB2312"/>
          <w:sz w:val="32"/>
          <w:szCs w:val="32"/>
        </w:rPr>
        <w:t>。</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2.申请资助的项目应符合以下条件：</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获得国家、省、市文化产业资金奖励的项目（专指获得政府表彰、认定或专业认证而获得奖励的项目)；获得国家、省、市文化产业资金扶持的项目（不含贷款贴息和保险费）。</w:t>
      </w:r>
    </w:p>
    <w:p>
      <w:pPr>
        <w:spacing w:line="58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（三）资助标准</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1.获得国家、省、市文化产业资金奖励的项目，按照项目奖励金额1:1的比例，给予不超过300万元的配套奖励。</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2.获得国家、省、市文化产业资金资助的项目（不含贷款贴息和保险费），按照项目获得扶持金额的50%，给予不超过50万元的配套资助。此项申报单位的总资助额度不超过其上年度纳税总额。</w:t>
      </w:r>
    </w:p>
    <w:p>
      <w:pPr>
        <w:spacing w:line="58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（四）申请材料</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1.《宝安区文化产业发展资金项目奖励（资助）申请书》原件；</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2.获得国家、省、市文化产业资金奖励、资助的证明文件</w:t>
      </w:r>
      <w:r>
        <w:rPr>
          <w:rFonts w:hint="eastAsia" w:ascii="仿宋_GB2312" w:hAnsi="仿宋_GB2312" w:eastAsia="仿宋_GB2312"/>
          <w:sz w:val="32"/>
          <w:szCs w:val="32"/>
        </w:rPr>
        <w:t>（资金下达文件、会议纪要等）</w:t>
      </w:r>
      <w:r>
        <w:rPr>
          <w:rFonts w:ascii="仿宋_GB2312" w:hAnsi="仿宋_GB2312" w:eastAsia="仿宋_GB2312"/>
          <w:sz w:val="32"/>
          <w:szCs w:val="32"/>
        </w:rPr>
        <w:t>和收款凭证；</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3.已按时提交年度报告的统一社会信用代码营业执照复印件或社会团体法人登记证书复印件，法定代表人身份证复印件；</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4.上年度财务审计报告(注册未满一年的可提供验资报告)；</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5.税务部门开具的上年度及申请日近三个月的纳税证明。</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spacing w:line="58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（五）审批程序</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lang w:eastAsia="zh-CN"/>
        </w:rPr>
        <w:t>略。</w:t>
      </w: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简小标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20030020"/>
                          </w:sdtPr>
                          <w:sdtContent>
                            <w:p>
                              <w:pPr>
                                <w:pStyle w:val="3"/>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BdKK9YBAACw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qUDkXZhgEqVx9GTFYTtMfLauPSLN&#10;HvehoRbXnxL91aLcaXVmI8zGdjb2Pqhdl3cr9QJ/vY84Wx45dRhhkWpy8CEz6Wnp0qY89XPV44+2&#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3BdKK9YBAACwAwAADgAAAAAAAAABACAAAAAe&#10;AQAAZHJzL2Uyb0RvYy54bWxQSwUGAAAAAAYABgBZAQAAZgUAAAAA&#10;">
              <v:fill on="f" focussize="0,0"/>
              <v:stroke on="f"/>
              <v:imagedata o:title=""/>
              <o:lock v:ext="edit" aspectratio="f"/>
              <v:textbox inset="0mm,0mm,0mm,0mm" style="mso-fit-shape-to-text:t;">
                <w:txbxContent>
                  <w:sdt>
                    <w:sdtPr>
                      <w:id w:val="20030020"/>
                    </w:sdtPr>
                    <w:sdtContent>
                      <w:p>
                        <w:pPr>
                          <w:pStyle w:val="3"/>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6480"/>
    <w:rsid w:val="00017DB8"/>
    <w:rsid w:val="00040EC4"/>
    <w:rsid w:val="00045691"/>
    <w:rsid w:val="000501AE"/>
    <w:rsid w:val="000651AD"/>
    <w:rsid w:val="000733CE"/>
    <w:rsid w:val="000C51B7"/>
    <w:rsid w:val="000E4570"/>
    <w:rsid w:val="000E7295"/>
    <w:rsid w:val="00103067"/>
    <w:rsid w:val="00137203"/>
    <w:rsid w:val="001437FA"/>
    <w:rsid w:val="001A30FD"/>
    <w:rsid w:val="001A47B6"/>
    <w:rsid w:val="001A7094"/>
    <w:rsid w:val="001B4784"/>
    <w:rsid w:val="001D04E1"/>
    <w:rsid w:val="00203813"/>
    <w:rsid w:val="00216EB9"/>
    <w:rsid w:val="0022329E"/>
    <w:rsid w:val="0023130D"/>
    <w:rsid w:val="002571D4"/>
    <w:rsid w:val="00273B46"/>
    <w:rsid w:val="00290DEE"/>
    <w:rsid w:val="00290E5D"/>
    <w:rsid w:val="002B5198"/>
    <w:rsid w:val="00316B0B"/>
    <w:rsid w:val="0032178B"/>
    <w:rsid w:val="0033512D"/>
    <w:rsid w:val="00357789"/>
    <w:rsid w:val="00364053"/>
    <w:rsid w:val="0037012A"/>
    <w:rsid w:val="00373BFB"/>
    <w:rsid w:val="003F0426"/>
    <w:rsid w:val="00440246"/>
    <w:rsid w:val="00473EB5"/>
    <w:rsid w:val="004C1954"/>
    <w:rsid w:val="004C244C"/>
    <w:rsid w:val="005070D3"/>
    <w:rsid w:val="00510AA6"/>
    <w:rsid w:val="0053190F"/>
    <w:rsid w:val="00532163"/>
    <w:rsid w:val="00547A7E"/>
    <w:rsid w:val="00547CAE"/>
    <w:rsid w:val="00556F26"/>
    <w:rsid w:val="00591E2D"/>
    <w:rsid w:val="0059531B"/>
    <w:rsid w:val="005D511A"/>
    <w:rsid w:val="005F6043"/>
    <w:rsid w:val="00616505"/>
    <w:rsid w:val="00616A3F"/>
    <w:rsid w:val="0062080B"/>
    <w:rsid w:val="0062213C"/>
    <w:rsid w:val="00633F40"/>
    <w:rsid w:val="00637B59"/>
    <w:rsid w:val="00642D6F"/>
    <w:rsid w:val="00645A93"/>
    <w:rsid w:val="006549AD"/>
    <w:rsid w:val="00655D72"/>
    <w:rsid w:val="00667338"/>
    <w:rsid w:val="00684D9C"/>
    <w:rsid w:val="006D70BA"/>
    <w:rsid w:val="006E1741"/>
    <w:rsid w:val="006E2352"/>
    <w:rsid w:val="00706813"/>
    <w:rsid w:val="00764BE8"/>
    <w:rsid w:val="00794D99"/>
    <w:rsid w:val="007963EF"/>
    <w:rsid w:val="007A586A"/>
    <w:rsid w:val="007E5A1E"/>
    <w:rsid w:val="007E7872"/>
    <w:rsid w:val="007F6181"/>
    <w:rsid w:val="00827A9D"/>
    <w:rsid w:val="00845CFF"/>
    <w:rsid w:val="00891ED5"/>
    <w:rsid w:val="008A47CE"/>
    <w:rsid w:val="008B066C"/>
    <w:rsid w:val="009377EF"/>
    <w:rsid w:val="00943A98"/>
    <w:rsid w:val="009714C5"/>
    <w:rsid w:val="009A7F49"/>
    <w:rsid w:val="009B508B"/>
    <w:rsid w:val="009D086B"/>
    <w:rsid w:val="009D551D"/>
    <w:rsid w:val="009F7824"/>
    <w:rsid w:val="00A21A77"/>
    <w:rsid w:val="00A30925"/>
    <w:rsid w:val="00A60633"/>
    <w:rsid w:val="00A64263"/>
    <w:rsid w:val="00A655AA"/>
    <w:rsid w:val="00A859CF"/>
    <w:rsid w:val="00AC660D"/>
    <w:rsid w:val="00AE4BDB"/>
    <w:rsid w:val="00AE6783"/>
    <w:rsid w:val="00B07B78"/>
    <w:rsid w:val="00B15798"/>
    <w:rsid w:val="00B31173"/>
    <w:rsid w:val="00B3419F"/>
    <w:rsid w:val="00B77E9E"/>
    <w:rsid w:val="00B83D1B"/>
    <w:rsid w:val="00BA0C1A"/>
    <w:rsid w:val="00BA5AE1"/>
    <w:rsid w:val="00C061CB"/>
    <w:rsid w:val="00C44EDF"/>
    <w:rsid w:val="00C554E7"/>
    <w:rsid w:val="00C604EC"/>
    <w:rsid w:val="00C84777"/>
    <w:rsid w:val="00CA0B71"/>
    <w:rsid w:val="00CD101D"/>
    <w:rsid w:val="00CD5190"/>
    <w:rsid w:val="00CF25A2"/>
    <w:rsid w:val="00D13734"/>
    <w:rsid w:val="00D66B66"/>
    <w:rsid w:val="00D810D6"/>
    <w:rsid w:val="00D976B8"/>
    <w:rsid w:val="00DB79DB"/>
    <w:rsid w:val="00E04EB9"/>
    <w:rsid w:val="00E26251"/>
    <w:rsid w:val="00E40974"/>
    <w:rsid w:val="00E97EA0"/>
    <w:rsid w:val="00EA1EE8"/>
    <w:rsid w:val="00EC187E"/>
    <w:rsid w:val="00ED07B4"/>
    <w:rsid w:val="00ED5812"/>
    <w:rsid w:val="00F267FD"/>
    <w:rsid w:val="00F44743"/>
    <w:rsid w:val="00F53662"/>
    <w:rsid w:val="00F61E5E"/>
    <w:rsid w:val="00F821E9"/>
    <w:rsid w:val="00F94B8D"/>
    <w:rsid w:val="00F97440"/>
    <w:rsid w:val="00FA3D82"/>
    <w:rsid w:val="00FB2029"/>
    <w:rsid w:val="00FB7544"/>
    <w:rsid w:val="00FC6B54"/>
    <w:rsid w:val="00FE3AD9"/>
    <w:rsid w:val="01F40AA8"/>
    <w:rsid w:val="03605719"/>
    <w:rsid w:val="0607048B"/>
    <w:rsid w:val="083D07F0"/>
    <w:rsid w:val="0AB70A54"/>
    <w:rsid w:val="0B203C76"/>
    <w:rsid w:val="0EE3109A"/>
    <w:rsid w:val="105E3B74"/>
    <w:rsid w:val="15013E5D"/>
    <w:rsid w:val="1644249D"/>
    <w:rsid w:val="180A4EAE"/>
    <w:rsid w:val="18D93061"/>
    <w:rsid w:val="1B200CF6"/>
    <w:rsid w:val="1C2C4424"/>
    <w:rsid w:val="1C3B7141"/>
    <w:rsid w:val="1CD54CE6"/>
    <w:rsid w:val="1DEC38DC"/>
    <w:rsid w:val="243F11CB"/>
    <w:rsid w:val="26304DEC"/>
    <w:rsid w:val="29247A7B"/>
    <w:rsid w:val="29A83718"/>
    <w:rsid w:val="2A677CB1"/>
    <w:rsid w:val="2A7B21BA"/>
    <w:rsid w:val="2C2524FC"/>
    <w:rsid w:val="2F8D1FF0"/>
    <w:rsid w:val="30456175"/>
    <w:rsid w:val="31342A56"/>
    <w:rsid w:val="33113148"/>
    <w:rsid w:val="33457192"/>
    <w:rsid w:val="35C42A7C"/>
    <w:rsid w:val="36772279"/>
    <w:rsid w:val="38B93333"/>
    <w:rsid w:val="3F656061"/>
    <w:rsid w:val="4072194E"/>
    <w:rsid w:val="41973DC9"/>
    <w:rsid w:val="41D953E1"/>
    <w:rsid w:val="434067C1"/>
    <w:rsid w:val="4DBB292F"/>
    <w:rsid w:val="4ED7377D"/>
    <w:rsid w:val="503E1FB4"/>
    <w:rsid w:val="52B07000"/>
    <w:rsid w:val="54A11FE0"/>
    <w:rsid w:val="55DB641E"/>
    <w:rsid w:val="56506139"/>
    <w:rsid w:val="568D20C3"/>
    <w:rsid w:val="56BF3FEC"/>
    <w:rsid w:val="59516D83"/>
    <w:rsid w:val="5B342ED3"/>
    <w:rsid w:val="62961247"/>
    <w:rsid w:val="63B224A7"/>
    <w:rsid w:val="63EA26D7"/>
    <w:rsid w:val="66282122"/>
    <w:rsid w:val="66C11087"/>
    <w:rsid w:val="67534D6D"/>
    <w:rsid w:val="6C257DC9"/>
    <w:rsid w:val="6C3D2784"/>
    <w:rsid w:val="6C4629CC"/>
    <w:rsid w:val="6EAF13B0"/>
    <w:rsid w:val="7021364D"/>
    <w:rsid w:val="71061E72"/>
    <w:rsid w:val="714A315F"/>
    <w:rsid w:val="71E85F6F"/>
    <w:rsid w:val="725A240C"/>
    <w:rsid w:val="74E038A5"/>
    <w:rsid w:val="781E47F8"/>
    <w:rsid w:val="78B11BA0"/>
    <w:rsid w:val="78F42BDF"/>
    <w:rsid w:val="7A3B2499"/>
    <w:rsid w:val="7F9D04A7"/>
    <w:rsid w:val="7FBA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13389</Words>
  <Characters>13761</Characters>
  <Lines>114</Lines>
  <Paragraphs>32</Paragraphs>
  <TotalTime>34</TotalTime>
  <ScaleCrop>false</ScaleCrop>
  <LinksUpToDate>false</LinksUpToDate>
  <CharactersWithSpaces>13785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2019-08-15T08:07:00Z</dcterms:created>
  <dc:creator>Tencent</dc:creator>
  <cp:lastModifiedBy>hjd</cp:lastModifiedBy>
  <cp:lastPrinted>2019-08-19T07:06:00Z</cp:lastPrinted>
  <dcterms:modified xsi:type="dcterms:W3CDTF">2020-11-11T02:22:07Z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