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C0" w:rsidRDefault="00EC1DC0" w:rsidP="00EC1DC0">
      <w:pPr>
        <w:widowControl/>
        <w:shd w:val="clear" w:color="auto" w:fill="FFFFFF"/>
        <w:wordWrap w:val="0"/>
        <w:spacing w:before="264" w:after="264" w:line="336" w:lineRule="atLeast"/>
        <w:ind w:left="1600" w:hangingChars="500" w:hanging="160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EC1DC0" w:rsidRPr="00EC1DC0" w:rsidRDefault="00A33E08" w:rsidP="00A33E08">
      <w:pPr>
        <w:widowControl/>
        <w:shd w:val="clear" w:color="auto" w:fill="FFFFFF"/>
        <w:wordWrap w:val="0"/>
        <w:spacing w:before="264" w:after="264" w:line="336" w:lineRule="atLeast"/>
        <w:ind w:leftChars="304" w:left="1598" w:hangingChars="300" w:hanging="960"/>
        <w:jc w:val="left"/>
        <w:rPr>
          <w:rFonts w:asciiTheme="majorEastAsia" w:eastAsiaTheme="majorEastAsia" w:hAnsiTheme="majorEastAsia" w:cs="宋体"/>
          <w:color w:val="333333"/>
          <w:kern w:val="0"/>
          <w:sz w:val="32"/>
          <w:szCs w:val="32"/>
        </w:rPr>
      </w:pPr>
      <w:r w:rsidRPr="00A33E08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宝安区2017年科技创新载体房租补贴项目</w:t>
      </w:r>
      <w:r w:rsidR="00EC1DC0" w:rsidRPr="00EC1DC0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拟立项名单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4870"/>
      </w:tblGrid>
      <w:tr w:rsidR="00853702" w:rsidTr="00897ADF">
        <w:tc>
          <w:tcPr>
            <w:tcW w:w="959" w:type="dxa"/>
            <w:vAlign w:val="center"/>
          </w:tcPr>
          <w:p w:rsidR="00853702" w:rsidRPr="006F46FC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46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53702" w:rsidRPr="005C0080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C00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870" w:type="dxa"/>
            <w:vAlign w:val="center"/>
          </w:tcPr>
          <w:p w:rsidR="00853702" w:rsidRPr="006F46FC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46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853702" w:rsidTr="00A33E0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深圳市华阳新材料科技有限公司</w:t>
            </w:r>
          </w:p>
        </w:tc>
      </w:tr>
      <w:tr w:rsidR="00853702" w:rsidTr="00A33E0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深圳市深科特自动化科技有限公司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德思特机器人（深圳）有限公司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深圳市海普智能装备技术有限公司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深圳市凡诚智能装备有限公司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深圳市亚元素科技有限公司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深圳市泰铭声学有限公司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深圳市众智联合数字展示科技有限公司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深圳市可若玛科技有限公司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深圳市锐曼智能装备有限公司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深圳市豌豆机器人科技有限公司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深圳市金博通物联网技术有限公司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深圳市古树互联信息技术有限公司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深圳市全品医疗科技有限公司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深圳市蒲牢科技有限公司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深圳市阿瑟医疗机器人有限公司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深圳市零式未来科技有限公司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深圳安格锐电气有限公司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深圳市振邦视界科技有限公司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深圳龙骑团科技有限公司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深圳市凯仕德科技有限公司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D6691A">
            <w:pPr>
              <w:jc w:val="center"/>
            </w:pPr>
            <w:r w:rsidRPr="005962D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深圳市格林乐思科技有限公司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深圳众生通科技有限公司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深圳龙臻通信技术有限公司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深圳市云智慧智能科技有限公司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深圳市华悦天成科技有限公司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深圳伊腾迪新能源有限公司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安达尔智能科技（深圳）有限公司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深圳市禾苗分析仪器有限公司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深圳市斯涂嘉科技有限公司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深圳市盛禾农业科技有限公司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深圳明成创新医疗科技发展有限公司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深圳市铁鹰智能技术科技有限公司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深圳市明善光纤技术有限公司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深圳百生德科技有限公司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深圳市玥尔智能技术有限公司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深圳市高福科技有限公司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深圳市亿晟科技有限公司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深圳市弘意高科科技有限公司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深圳智汇神州电子科技有限公司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深圳云爵科技有限公司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深圳天亿世通科技有限公司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深圳市金准生物医学工程有限公司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深圳市山龙智控有限公司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深圳豆豆网络科技有限公司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深圳市紫宸激光设备有限公司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深圳德谱仪器有限公司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深圳市山龙电控有限公司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深圳市触点蓝天科技有限公司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深圳市智芯永联科技有限公司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昆氏（深圳）生物科技有限公司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深圳粤润汽车科技有限公司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深圳市伯尚科技有限公司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深圳乐活园艺生态技术有限公司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深圳大晖投资有限公司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深圳市曦风智能科技有限公司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深圳和楠科技有限公司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深圳麻花藤互联网科技有限公司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深圳和浩互联网科技有限公司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深圳翔联科技有限公司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深圳市松果数码科技有限公司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深圳市浩微科技有限公司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深圳市业电商城科技有限公司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深圳市华商智慧教育咨询有限公司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深圳华力力互联网有限公司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深圳市时代云海科技有限公司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深圳市顺达成科技有限公司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深圳市百</w:t>
            </w:r>
            <w:r>
              <w:rPr>
                <w:rFonts w:hint="eastAsia"/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万纳科技有限公司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深圳市智启程科技有限公司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深圳市鼎创通科技有限公司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深圳市合智思创信息技术有限公司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深圳市通泰电子技术开发有限公司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深圳市米瑟设计有限公司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深圳市麦麦云科技有限公司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深圳赫飞物联科技有限公司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深圳市赫格电气有限公司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深圳市凯庭门窗技术有限公司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深圳建和油品检测有限公司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深圳勉飞硬件服务有限公司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深圳市信通认证服务有限公司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深圳老树开花网络科技有限公司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深圳市童伴互动文化产业发展有限公司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深圳市瀛洲科技有限公司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深圳市栢迪科技有限公司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深圳市深蓝世纪科技有限公司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深圳畅想云物联科技有限公司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深圳市奥森伟业科技开发有限公司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深圳市卓晶微智能机器人科技有限公司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深圳市天海自动化设备有限公司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深圳创能恒电科技有限公司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因坦利驱动技术（深圳）有限公司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深圳市彼洋网络技术有限公司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深圳市恩莱吉能源科技有限公司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深圳易凌科技有限公司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瑞因生命技术（深圳）有限公司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深圳市正和道科技有限公司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广东风和洁净工程有限公司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深圳好伙伴智能科技有限公司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深圳罗卡农业科技有限公司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深圳赛瀚德技术有限公司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思铂科涂装科技（深圳）有限公司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众创（深圳）数字图像技术有限公司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深圳市比旗技术有限公司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深圳市道盟智能科技有限公司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深圳艾思戴尔科技有限公司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深圳市威安科电子有限公司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深圳市中芯控信息技术服务有限公司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深圳易马达科技有限公司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深圳市双翌光电科技有限公司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深圳市三思控制系统有限公司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库比克智能装备（深圳）有限公司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深圳利登环保工程有限公司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深圳亿天航科技有限公司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深圳市禹邦生物技术有限公司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莱森光学（深圳）有限公司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深圳联徽科技有限公司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深圳博群科技有限公司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深圳市迈越智能设备有限公司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深圳会美女神物联科技有限公司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深圳捷讯智能系统有限公司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恩捷斯智能系统（深圳）有限公司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深圳精微云智传感科技有限公司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深圳市中科超越科技有限公司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深圳市软赢科技有限公司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深圳市赛格诺生物科技有限公司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深圳森蚁数电智能科技有限公司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深圳动进智能科技有限公司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深圳市贝司风商贸有限公司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深圳万祺电子有限公司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深圳微纵横网络科技有限公司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深圳市惠影科技有限公司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深圳市华世通达电子有限公司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深圳创卓明辉科技有限公司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凯新创达（深圳）科技发展有限公司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深圳市小矮人软件有限公司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深圳溢生泉医疗科技有限公司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深圳市美信分析技术有限公司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深圳同创博业投资发展有限公司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深圳市路明达信息技术有限公司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深圳市创谷科技发展有限公司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深圳市德信数据科技有限公司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深圳市飞睿科技有限公司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深圳市传测科技有限公司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深圳诚欣科技有限公司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深圳飞人网络信息技术有限公司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深圳市维科创想科技有限公司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深圳市广佳乐新智能科技有限公司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深圳市微瑞科技有限责任公司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深圳市元谋人科技有限公司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深圳市傲视神州数码科技有限公司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深圳市金海棠科技有限公司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深圳中云创科技有限公司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深圳市湘锦天科技有限公司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深圳市佳乐鑫科技有限公司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深圳市汇锐欧尚投资发展有限公司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深圳市世椿运控技术有限公司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深圳市佳日鸿科技有限公司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深圳埃法智能科技有限公司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深圳市小智勇机器人有限公司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深圳市明腾光电科技有限公司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深圳市厚物科技有限公司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深圳市德润恒科科技有限公司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深圳市华科达诚科技有限公司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深圳市镭神智能系统有限公司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深圳市恒科通多维视觉有限公司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深圳星普森信息技术有限公司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深圳市超越软件有限公司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深圳市恒科通机器人有限公司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浩海威半导体（深圳）有限公司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深圳市迅兆电子有限公司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深圳和合医学检验所有限公司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深圳菠萝三维网络有限公司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深圳市电陶思创科技有限公司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深圳市微智电子有限公司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深圳市亲情互动科技有限公司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深圳市赤雨科技有限公司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深圳力合通科技有限公司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深圳瑞宇医疗科技有限公司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深圳力德力诺检测应用系统有限公司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深圳市盈佳信息动力技术有限公司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深圳硅基仿生科技有限公司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深圳北芯生命科技有限公司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深圳拓扑精膜科技有限公司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深圳市博为医疗机器人有限公司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深圳市丹耐美克环保科技有限责任公司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深圳沃佳威网络信息有限公司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捷大科技（深圳）有限公司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深圳市高新华辉科技有限公司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深圳市双联社区联络站信息咨询有限公司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深圳傲程科技有限公司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深圳市科睿视讯科技有限公司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深圳市达氏智能科技有限公司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深圳市移动力量科技有限公司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深圳携富空间科技有限公司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爱磁科技（深圳）有限公司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深圳圣柏达网络信息有限公司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深圳美酷电子科技有限公司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深圳市建谊科技有限公司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深圳自然一度科技有限公司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深圳市芝麻开门电子科技有限公司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深圳市卓信特通讯科技有限公司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深圳烯旺智能家纺科技有限公司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深圳市凡爱智生活科技有限公司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深圳风云互联技术有限公司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深圳市环通检测技术有限公司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深圳市星化易电子有限公司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深圳市力斯科技有限公司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深圳市远舰信息科技有限公司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深圳市嘉依格智能科技有限公司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深圳市信硕电子有限公司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深圳市小新科技有限责任公司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深圳赢道科技有限公司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深圳市智影创展科技有限公司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深圳市比图科技有限公司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深圳市润达北斗科技有限公司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深圳市智达经纬科技有限公司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深圳市豪迈嘉电子科技有限公司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深圳市珂荣信息技术有限公司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深圳市华美源伟业电子有限公司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深圳市欣祺技术有限公司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深圳阿里娃娃科技有限公司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深圳东海互联网发展有限公司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深圳黑曼巴科技有限公司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深圳市智点未来信息技术有限公司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深圳小信科技有限公司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吉晟光电（深圳）有限公司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萨科（深圳）科技有限公司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深圳旺富达讯息技术有限公司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深圳市美彤科技有限公司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深圳市畅优电子烟有限公司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深圳市菜神道环境科技有限公司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深圳市智云时代科技有限公司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深圳市鑫黑马信息技术有限公司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深圳市新木犀电器有限公司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深圳市芮摩智能科技有限公司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深圳市啸马生涯信息技术有限公司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深圳市艾赛泰克科技有限公司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深圳市斗牛家具有限公司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深圳市高盛科物联技术有限公司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深圳市智远互联科技有限公司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深圳市创智盛源科技有限公司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深圳市创智诚泰科技有限公司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深圳市软数科技有限公司</w:t>
            </w:r>
          </w:p>
        </w:tc>
      </w:tr>
      <w:tr w:rsidR="00853702" w:rsidTr="00023E5D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0865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入孵企业房租补贴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深圳市创智盛达科技有限公司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深圳市化讯半导体材料有限公司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深圳中科精诚医学科技有限公司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深圳麦开网络技术有限公司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深圳市光明创博生物制品发展有限公司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深圳融合北斗技术有限公司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深圳市佳晨科技有限公司</w:t>
            </w:r>
          </w:p>
        </w:tc>
      </w:tr>
      <w:tr w:rsidR="00853702" w:rsidTr="00B15E18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B11C2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创赛项目房租补贴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深圳市鼎峰无限电子有限公司</w:t>
            </w:r>
          </w:p>
        </w:tc>
      </w:tr>
      <w:tr w:rsidR="00853702" w:rsidTr="00214DD7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  <w:rPr>
                <w:rFonts w:hint="eastAsia"/>
              </w:rPr>
            </w:pPr>
            <w:r w:rsidRPr="008537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高端企业房租补贴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深圳迈普再生医学科技有限公司</w:t>
            </w:r>
          </w:p>
        </w:tc>
      </w:tr>
      <w:tr w:rsidR="00853702" w:rsidTr="00214DD7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  <w:rPr>
                <w:rFonts w:hint="eastAsia"/>
              </w:rPr>
            </w:pPr>
            <w:r w:rsidRPr="008537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高端企业房租补贴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深圳前海信息技术有限公司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深圳星火自动化科技有限公司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深圳市银河光生物科技有限公司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深圳市盛泰奇科技有限公司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深圳市昂纬科技开发有限公司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深圳市美信检测技术股份有限公司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深圳市航瑞物流自动化有限公司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深圳市海清视讯科技有限公司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深圳市铂纳特斯自动化科技有限公司</w:t>
            </w:r>
          </w:p>
        </w:tc>
      </w:tr>
      <w:tr w:rsidR="00853702" w:rsidTr="00BC782E">
        <w:tc>
          <w:tcPr>
            <w:tcW w:w="959" w:type="dxa"/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深圳源动创新科技有限公司</w:t>
            </w:r>
          </w:p>
        </w:tc>
      </w:tr>
      <w:tr w:rsidR="00853702" w:rsidTr="00853702">
        <w:trPr>
          <w:trHeight w:val="347"/>
        </w:trPr>
        <w:tc>
          <w:tcPr>
            <w:tcW w:w="959" w:type="dxa"/>
            <w:tcBorders>
              <w:bottom w:val="single" w:sz="4" w:space="0" w:color="auto"/>
            </w:tcBorders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853702" w:rsidRDefault="00853702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深圳市声菲特科技技术有限公司</w:t>
            </w:r>
          </w:p>
        </w:tc>
      </w:tr>
      <w:tr w:rsidR="00853702" w:rsidTr="00853702">
        <w:trPr>
          <w:trHeight w:val="255"/>
        </w:trPr>
        <w:tc>
          <w:tcPr>
            <w:tcW w:w="959" w:type="dxa"/>
            <w:tcBorders>
              <w:top w:val="single" w:sz="4" w:space="0" w:color="auto"/>
            </w:tcBorders>
          </w:tcPr>
          <w:p w:rsidR="00853702" w:rsidRDefault="00853702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3702" w:rsidRDefault="00853702" w:rsidP="00853702">
            <w:pPr>
              <w:jc w:val="center"/>
            </w:pPr>
            <w:r w:rsidRPr="0048178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成长企业房租补贴</w:t>
            </w:r>
          </w:p>
        </w:tc>
        <w:tc>
          <w:tcPr>
            <w:tcW w:w="4870" w:type="dxa"/>
            <w:tcBorders>
              <w:top w:val="single" w:sz="4" w:space="0" w:color="auto"/>
            </w:tcBorders>
            <w:vAlign w:val="center"/>
          </w:tcPr>
          <w:p w:rsidR="00853702" w:rsidRPr="00853702" w:rsidRDefault="00853702" w:rsidP="0085370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深圳市深科特信息技术有限公司</w:t>
            </w:r>
          </w:p>
        </w:tc>
      </w:tr>
    </w:tbl>
    <w:p w:rsidR="005700F0" w:rsidRDefault="005700F0">
      <w:pPr>
        <w:rPr>
          <w:rFonts w:hint="eastAsia"/>
        </w:rPr>
      </w:pPr>
    </w:p>
    <w:p w:rsidR="005700F0" w:rsidRPr="00A33E08" w:rsidRDefault="005700F0"/>
    <w:sectPr w:rsidR="005700F0" w:rsidRPr="00A33E08" w:rsidSect="0055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D2" w:rsidRDefault="003866D2" w:rsidP="005700F0">
      <w:r>
        <w:separator/>
      </w:r>
    </w:p>
  </w:endnote>
  <w:endnote w:type="continuationSeparator" w:id="1">
    <w:p w:rsidR="003866D2" w:rsidRDefault="003866D2" w:rsidP="0057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D2" w:rsidRDefault="003866D2" w:rsidP="005700F0">
      <w:r>
        <w:separator/>
      </w:r>
    </w:p>
  </w:footnote>
  <w:footnote w:type="continuationSeparator" w:id="1">
    <w:p w:rsidR="003866D2" w:rsidRDefault="003866D2" w:rsidP="0057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D40"/>
    <w:multiLevelType w:val="hybridMultilevel"/>
    <w:tmpl w:val="8A264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83437"/>
    <w:multiLevelType w:val="hybridMultilevel"/>
    <w:tmpl w:val="B9AEFFAE"/>
    <w:lvl w:ilvl="0" w:tplc="C04E1B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F0"/>
    <w:rsid w:val="003866D2"/>
    <w:rsid w:val="003C46FF"/>
    <w:rsid w:val="00554311"/>
    <w:rsid w:val="005700F0"/>
    <w:rsid w:val="00853702"/>
    <w:rsid w:val="00A33E08"/>
    <w:rsid w:val="00D6691A"/>
    <w:rsid w:val="00E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7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0F0"/>
    <w:rPr>
      <w:sz w:val="18"/>
      <w:szCs w:val="18"/>
    </w:rPr>
  </w:style>
  <w:style w:type="paragraph" w:styleId="a4">
    <w:name w:val="footer"/>
    <w:basedOn w:val="a"/>
    <w:link w:val="Char0"/>
    <w:unhideWhenUsed/>
    <w:rsid w:val="0057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0F0"/>
    <w:rPr>
      <w:sz w:val="18"/>
      <w:szCs w:val="18"/>
    </w:rPr>
  </w:style>
  <w:style w:type="table" w:styleId="a5">
    <w:name w:val="Table Grid"/>
    <w:basedOn w:val="a1"/>
    <w:uiPriority w:val="59"/>
    <w:rsid w:val="00A3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7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987</Words>
  <Characters>5630</Characters>
  <Application>Microsoft Office Word</Application>
  <DocSecurity>0</DocSecurity>
  <Lines>46</Lines>
  <Paragraphs>13</Paragraphs>
  <ScaleCrop>false</ScaleCrop>
  <Company>Sky123.Org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leovne</dc:creator>
  <cp:lastModifiedBy>规划建设科</cp:lastModifiedBy>
  <cp:revision>3</cp:revision>
  <dcterms:created xsi:type="dcterms:W3CDTF">2017-09-04T07:01:00Z</dcterms:created>
  <dcterms:modified xsi:type="dcterms:W3CDTF">2017-09-04T07:01:00Z</dcterms:modified>
</cp:coreProperties>
</file>